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300"/>
        <w:jc w:val="center"/>
      </w:pPr>
      <w:r>
        <w:rPr>
          <w:rFonts w:ascii="Arial" w:cs="Arial" w:eastAsia="Arial" w:hAnsi="Arial"/>
          <w:b/>
          <w:bCs/>
          <w:color w:val="F4C430"/>
          <w:sz w:val="28"/>
          <w:szCs w:val="28"/>
        </w:rPr>
        <w:t xml:space="preserve">★ ★ ★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2545"/>
          <w:sz w:val="66"/>
          <w:szCs w:val="66"/>
        </w:rPr>
        <w:t xml:space="preserve">UPSKILL USA™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ONE PORTAL. FOUR FRAMEWORKS.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5A6B7B"/>
          <w:sz w:val="23"/>
          <w:szCs w:val="23"/>
        </w:rPr>
        <w:t xml:space="preserve">What’s Your Gift · How You Learn · How You Adapt · How You Innovate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C430" w:sz="2"/>
              <w:left w:val="single" w:color="F4C430" w:sz="18"/>
              <w:bottom w:val="single" w:color="F4C430" w:sz="2"/>
              <w:right w:val="single" w:color="F4C430" w:sz="2"/>
            </w:tcBorders>
            <w:shd w:fill="FBF2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The whole thing in one breath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UpSkill USA is a single portal with four tabs that move a person — and a nation — through one sequence: discover your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gift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(IKIGAI),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learn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AI for free (education + YouTube + custom GPTs),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adapt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through six-hour Saturday seminars that build five-year plans, and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innovate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through bottom-up, grassroots implementation where every employee adds value in their own domain — and nobody loses their job.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The G.I. Bill for the AI Age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1B4F8C"/>
          <w:sz w:val="22"/>
          <w:szCs w:val="22"/>
        </w:rPr>
        <w:t xml:space="preserve">“Ask not what AI can do for you — ask what you can do with AI.”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A6B7B"/>
          <w:sz w:val="22"/>
          <w:szCs w:val="22"/>
        </w:rPr>
        <w:t xml:space="preserve">Imagine a world if we did all of this.</w:t>
      </w:r>
    </w:p>
    <w:p>
      <w:pPr>
        <w:spacing w:after="30" w:before="200"/>
        <w:jc w:val="center"/>
      </w:pPr>
      <w:r>
        <w:rPr>
          <w:rFonts w:ascii="Arial" w:cs="Arial" w:eastAsia="Arial" w:hAnsi="Arial"/>
          <w:b/>
          <w:bCs/>
          <w:color w:val="0B2545"/>
          <w:sz w:val="24"/>
          <w:szCs w:val="24"/>
        </w:rPr>
        <w:t xml:space="preserve">Rick McCawley</w:t>
      </w:r>
    </w:p>
    <w:p>
      <w:pPr>
        <w:spacing w:after="20"/>
        <w:jc w:val="center"/>
      </w:pPr>
      <w:r>
        <w:rPr>
          <w:rFonts w:ascii="Arial" w:cs="Arial" w:eastAsia="Arial" w:hAnsi="Arial"/>
          <w:color w:val="5A6B7B"/>
          <w:sz w:val="20"/>
          <w:szCs w:val="20"/>
        </w:rPr>
        <w:t xml:space="preserve">Creator, UpSkill USA™ · Senior Professor of Design</w:t>
      </w:r>
    </w:p>
    <w:p>
      <w:pPr>
        <w:spacing w:after="20"/>
        <w:jc w:val="center"/>
      </w:pPr>
      <w:r>
        <w:rPr>
          <w:rFonts w:ascii="Arial" w:cs="Arial" w:eastAsia="Arial" w:hAnsi="Arial"/>
          <w:color w:val="5A6B7B"/>
          <w:sz w:val="20"/>
          <w:szCs w:val="20"/>
        </w:rPr>
        <w:t xml:space="preserve">CEO, Imagine A World Productions, LLC · Imagine A World Foundation</w:t>
      </w:r>
    </w:p>
    <w:p>
      <w:pPr>
        <w:jc w:val="center"/>
      </w:pPr>
      <w:r>
        <w:rPr>
          <w:rFonts w:ascii="Arial" w:cs="Arial" w:eastAsia="Arial" w:hAnsi="Arial"/>
          <w:color w:val="1B4F8C"/>
          <w:sz w:val="20"/>
          <w:szCs w:val="20"/>
        </w:rPr>
        <w:t xml:space="preserve">upskillusa.rickmccawley.com · ricktheaiguy@gmail.com</w:t>
      </w:r>
    </w:p>
    <w:p>
      <w:r>
        <w:br w:type="page"/>
      </w:r>
    </w:p>
    <w:p>
      <w:pPr>
        <w:pStyle w:val="Heading1"/>
        <w:pBdr>
          <w:bottom w:val="single" w:color="F4C430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Forty percent of the work done in America is about to change. The question is not whether AI arrives — it is whether the American worker arrives with it. </w:t>
      </w:r>
      <w:r>
        <w:rPr>
          <w:rFonts w:ascii="Arial" w:cs="Arial" w:eastAsia="Arial" w:hAnsi="Arial"/>
          <w:b/>
          <w:bCs/>
        </w:rPr>
        <w:t xml:space="preserve">UpSkill USA is the answer, organized as one portal with four sequential frameworks</w:t>
      </w:r>
      <w:r>
        <w:rPr>
          <w:rFonts w:ascii="Arial" w:cs="Arial" w:eastAsia="Arial" w:hAnsi="Arial"/>
        </w:rPr>
        <w:t xml:space="preserve"> that anyone — a high-school student, a mid-career employee, a CEO, a community college, a city — can walk through in order.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genius of the design is its simplicity. The same four-step arc that helps a single human find purpose is the same arc that re-skills a corporation, and the same arc that can re-skill the country. Four tabs. One sequence. Infinite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360"/>
        <w:gridCol w:w="2700"/>
      </w:tblGrid>
      <w:tr>
        <w:trPr>
          <w:tblHeader/>
        </w:trPr>
        <w:tc>
          <w:tcPr>
            <w:tcW w:type="dxa" w:w="6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/ Tab</w:t>
            </w:r>
          </w:p>
        </w:tc>
        <w:tc>
          <w:tcPr>
            <w:tcW w:type="dxa" w:w="336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human question it answers</w:t>
            </w:r>
          </w:p>
        </w:tc>
        <w:tc>
          <w:tcPr>
            <w:tcW w:type="dxa" w:w="27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serves</w:t>
            </w:r>
          </w:p>
        </w:tc>
      </w:tr>
      <w:tr>
        <w:tc>
          <w:tcPr>
            <w:tcW w:type="dxa" w:w="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INSPIRATION (IKIGAI)</w:t>
            </w:r>
          </w:p>
        </w:tc>
        <w:tc>
          <w:tcPr>
            <w:tcW w:type="dxa" w:w="33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What is your gift to the world?</w:t>
            </w:r>
          </w:p>
        </w:tc>
        <w:tc>
          <w:tcPr>
            <w:tcW w:type="dxa" w:w="2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High-school students → any individual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EDUCATION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How do you learn?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Everybody — colleges + the public (YouTube)</w:t>
            </w:r>
          </w:p>
        </w:tc>
      </w:tr>
      <w:tr>
        <w:tc>
          <w:tcPr>
            <w:tcW w:type="dxa" w:w="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SEMINARS &amp; EVENTS</w:t>
            </w:r>
          </w:p>
        </w:tc>
        <w:tc>
          <w:tcPr>
            <w:tcW w:type="dxa" w:w="33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How do you adapt?</w:t>
            </w:r>
          </w:p>
        </w:tc>
        <w:tc>
          <w:tcPr>
            <w:tcW w:type="dxa" w:w="27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Employees + employers (Saturday session)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How do you innovate?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Corporations — bottom-up, grassroots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Three overarching themes carried across all four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“Imagine a world…”</w:t>
      </w:r>
      <w:r>
        <w:rPr>
          <w:rFonts w:ascii="Arial" w:cs="Arial" w:eastAsia="Arial" w:hAnsi="Arial"/>
        </w:rPr>
        <w:t xml:space="preserve"> — the vision and the parent organization (Imagine A World Productions, LLC). If we did all of this, what would America look like?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“Ask not what AI can do for you — ask what you can do with AI.”</w:t>
      </w:r>
      <w:r>
        <w:rPr>
          <w:rFonts w:ascii="Arial" w:cs="Arial" w:eastAsia="Arial" w:hAnsi="Arial"/>
        </w:rPr>
        <w:t xml:space="preserve"> — the JFK hook. AI for reach; humans for grasp.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“The G.I. Bill for the AI Age.”</w:t>
      </w:r>
      <w:r>
        <w:rPr>
          <w:rFonts w:ascii="Arial" w:cs="Arial" w:eastAsia="Arial" w:hAnsi="Arial"/>
        </w:rPr>
        <w:t xml:space="preserve"> — community college is the engine that skills the entire United States, exactly as the original G.I. Bill did with education — now delivered through new programming and a workforce of </w:t>
      </w:r>
      <w:r>
        <w:rPr>
          <w:rFonts w:ascii="Arial" w:cs="Arial" w:eastAsia="Arial" w:hAnsi="Arial"/>
          <w:b/>
          <w:bCs/>
        </w:rPr>
        <w:t xml:space="preserve">Installer Agents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Educator Agents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C430" w:sz="2"/>
              <w:left w:val="single" w:color="F4C430" w:sz="18"/>
              <w:bottom w:val="single" w:color="F4C430" w:sz="2"/>
              <w:right w:val="single" w:color="F4C430" w:sz="2"/>
            </w:tcBorders>
            <w:shd w:fill="FBF2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4C430"/>
                <w:sz w:val="22"/>
                <w:szCs w:val="22"/>
              </w:rPr>
              <w:t xml:space="preserve">The promise that ties it together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don’t fire. We upgrade. Labor meets capital — both win. Every employee adds more value to the company and to themselves, keeping everybody employed. No one loses their job.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C430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The One Portal — How the Website Is Structured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Everything you have built so far becomes </w:t>
      </w:r>
      <w:r>
        <w:rPr>
          <w:rFonts w:ascii="Arial" w:cs="Arial" w:eastAsia="Arial" w:hAnsi="Arial"/>
          <w:b/>
          <w:bCs/>
        </w:rPr>
        <w:t xml:space="preserve">one website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b/>
          <w:bCs/>
        </w:rPr>
        <w:t xml:space="preserve">upskillusa</w:t>
      </w:r>
      <w:r>
        <w:rPr>
          <w:rFonts w:ascii="Arial" w:cs="Arial" w:eastAsia="Arial" w:hAnsi="Arial"/>
        </w:rPr>
        <w:t xml:space="preserve">. Four tabs, left to right, in the exact order a person should experience them. The navigation </w:t>
      </w:r>
      <w:r>
        <w:rPr>
          <w:rFonts w:ascii="Arial" w:cs="Arial" w:eastAsia="Arial" w:hAnsi="Arial"/>
          <w:i/>
          <w:iCs/>
        </w:rPr>
        <w:t xml:space="preserve">is</w:t>
      </w:r>
      <w:r>
        <w:rPr>
          <w:rFonts w:ascii="Arial" w:cs="Arial" w:eastAsia="Arial" w:hAnsi="Arial"/>
        </w:rPr>
        <w:t xml:space="preserve"> the methodology — the tabs teach the journey just by being in sequence.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The four-tab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rPr>
          <w:tblHeader/>
        </w:trPr>
        <w:tc>
          <w:tcPr>
            <w:tcW w:type="dxa" w:w="15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06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Visitor lands here when they want to…</w:t>
            </w:r>
          </w:p>
        </w:tc>
        <w:tc>
          <w:tcPr>
            <w:tcW w:type="dxa" w:w="38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experience on the page</w:t>
            </w:r>
          </w:p>
        </w:tc>
      </w:tr>
      <w:tr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1 · INSPIRE</w:t>
            </w:r>
          </w:p>
        </w:tc>
        <w:tc>
          <w:tcPr>
            <w:tcW w:type="dxa" w:w="40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 their purpose / why this matters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IKIGAI self-discovery flow + the vision film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2 · LEARN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Actually learn AI, for free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Course tracks + the YouTube channel + custom GPTs</w:t>
            </w:r>
          </w:p>
        </w:tc>
      </w:tr>
      <w:tr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3 · ADAPT</w:t>
            </w:r>
          </w:p>
        </w:tc>
        <w:tc>
          <w:tcPr>
            <w:tcW w:type="dxa" w:w="40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Attend an event / build a plan</w:t>
            </w:r>
          </w:p>
        </w:tc>
        <w:tc>
          <w:tcPr>
            <w:tcW w:type="dxa" w:w="3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Saturday seminar registration + 5-year-plan builder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4 · IMPLEMENT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Roll it out at their company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Bottom-up workflow builder + call an Installer Agent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The visitor’s path is the funnel</w:t>
      </w:r>
    </w:p>
    <w:p>
      <w:pPr>
        <w:pBdr>
          <w:top w:val="single" w:color="FFFFFF" w:sz="4"/>
          <w:bottom w:val="single" w:color="FFFFFF" w:sz="4"/>
        </w:pBdr>
        <w:shd w:fill="FBF2D0" w:val="clear"/>
        <w:spacing w:after="0"/>
        <w:ind w:left="160" w:right="160"/>
      </w:pPr>
      <w:r>
        <w:rPr>
          <w:rFonts w:ascii="Arial" w:cs="Arial" w:eastAsia="Arial" w:hAnsi="Arial"/>
          <w:color w:val="0B2545"/>
          <w:sz w:val="20"/>
          <w:szCs w:val="20"/>
        </w:rPr>
        <w:t xml:space="preserve">TAB 1 — INSPIRE: a student or worker discovers their gift (IKIGAI). Emotional entry point.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1B4F8C"/>
          <w:sz w:val="16"/>
          <w:szCs w:val="16"/>
        </w:rPr>
        <w:t xml:space="preserve">▼</w:t>
      </w:r>
    </w:p>
    <w:p>
      <w:pPr>
        <w:pBdr>
          <w:top w:val="single" w:color="FFFFFF" w:sz="4"/>
          <w:bottom w:val="single" w:color="FFFFFF" w:sz="4"/>
        </w:pBdr>
        <w:shd w:fill="EAF1F8" w:val="clear"/>
        <w:spacing w:after="0"/>
        <w:ind w:left="160" w:right="160"/>
      </w:pPr>
      <w:r>
        <w:rPr>
          <w:rFonts w:ascii="Arial" w:cs="Arial" w:eastAsia="Arial" w:hAnsi="Arial"/>
          <w:color w:val="0B2545"/>
          <w:sz w:val="20"/>
          <w:szCs w:val="20"/>
        </w:rPr>
        <w:t xml:space="preserve">TAB 2 — LEARN: they take free AI education; the public watches the YouTube channel; custom GPTs pre-train them.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1B4F8C"/>
          <w:sz w:val="16"/>
          <w:szCs w:val="16"/>
        </w:rPr>
        <w:t xml:space="preserve">▼</w:t>
      </w:r>
    </w:p>
    <w:p>
      <w:pPr>
        <w:pBdr>
          <w:top w:val="single" w:color="FFFFFF" w:sz="4"/>
          <w:bottom w:val="single" w:color="FFFFFF" w:sz="4"/>
        </w:pBdr>
        <w:shd w:fill="FBF2D0" w:val="clear"/>
        <w:spacing w:after="0"/>
        <w:ind w:left="160" w:right="160"/>
      </w:pPr>
      <w:r>
        <w:rPr>
          <w:rFonts w:ascii="Arial" w:cs="Arial" w:eastAsia="Arial" w:hAnsi="Arial"/>
          <w:color w:val="0B2545"/>
          <w:sz w:val="20"/>
          <w:szCs w:val="20"/>
        </w:rPr>
        <w:t xml:space="preserve">TAB 3 — ADAPT: they (or their employer) register for a six-hour Saturday session and leave with a personal 5-year plan.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1B4F8C"/>
          <w:sz w:val="16"/>
          <w:szCs w:val="16"/>
        </w:rPr>
        <w:t xml:space="preserve">▼</w:t>
      </w:r>
    </w:p>
    <w:p>
      <w:pPr>
        <w:pBdr>
          <w:top w:val="single" w:color="FFFFFF" w:sz="4"/>
          <w:bottom w:val="single" w:color="FFFFFF" w:sz="4"/>
        </w:pBdr>
        <w:shd w:fill="EAF1F8" w:val="clear"/>
        <w:spacing w:after="0"/>
        <w:ind w:left="160" w:right="160"/>
      </w:pPr>
      <w:r>
        <w:rPr>
          <w:rFonts w:ascii="Arial" w:cs="Arial" w:eastAsia="Arial" w:hAnsi="Arial"/>
          <w:color w:val="0B2545"/>
          <w:sz w:val="20"/>
          <w:szCs w:val="20"/>
        </w:rPr>
        <w:t xml:space="preserve">TAB 4 — IMPLEMENT: their company deploys it bottom-up — every employee upgrades their own domain. An Installer Agent makes it real.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F4C430" w:sz="2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0B2545"/>
          <w:sz w:val="24"/>
          <w:szCs w:val="24"/>
        </w:rPr>
        <w:t xml:space="preserve">Holistic, one portal: UpSkill USA. That’s it. The tabs aren’t features — they’re a journey from purpose to paycheck, from the individual to the corporation to the country.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64"/>
                <w:szCs w:val="64"/>
              </w:rPr>
              <w:t xml:space="preserve">1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shd w:fill="1B4F8C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4C430"/>
                <w:sz w:val="18"/>
                <w:szCs w:val="18"/>
              </w:rPr>
              <w:t xml:space="preserve">TAB 1 · INSPIRE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Inspiration &amp; IKIGAI</w:t>
            </w:r>
          </w:p>
          <w:p>
            <w:r>
              <w:rPr>
                <w:rFonts w:ascii="Arial" w:cs="Arial" w:eastAsia="Arial" w:hAnsi="Arial"/>
                <w:i/>
                <w:iCs/>
                <w:color w:val="EAF1F8"/>
                <w:sz w:val="22"/>
                <w:szCs w:val="22"/>
              </w:rPr>
              <w:t xml:space="preserve">What is your gift to the world?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front door is not a sales pitch — it is a mirror. Before anyone learns a tool, they answer the oldest question there is: </w:t>
      </w:r>
      <w:r>
        <w:rPr>
          <w:rFonts w:ascii="Arial" w:cs="Arial" w:eastAsia="Arial" w:hAnsi="Arial"/>
          <w:i/>
          <w:iCs/>
        </w:rPr>
        <w:t xml:space="preserve">what were you born to do?</w:t>
      </w:r>
      <w:r>
        <w:rPr>
          <w:rFonts w:ascii="Arial" w:cs="Arial" w:eastAsia="Arial" w:hAnsi="Arial"/>
        </w:rPr>
        <w:t xml:space="preserve"> IKIGAI — the intersection of what you love, what you’re good at, what the world needs, and what you can be paid for — turns AI anxiety into personal mission.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Who it’s for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High-school students</w:t>
      </w:r>
      <w:r>
        <w:rPr>
          <w:rFonts w:ascii="Arial" w:cs="Arial" w:eastAsia="Arial" w:hAnsi="Arial"/>
        </w:rPr>
        <w:t xml:space="preserve"> deciding what to become in an AI world — this is career discovery, reframed.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Any individual</w:t>
      </w:r>
      <w:r>
        <w:rPr>
          <w:rFonts w:ascii="Arial" w:cs="Arial" w:eastAsia="Arial" w:hAnsi="Arial"/>
        </w:rPr>
        <w:t xml:space="preserve"> who stumbles onto UpSkill USA and needs a reason to care before they’ll learn.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Displaced or anxious workers</w:t>
      </w:r>
      <w:r>
        <w:rPr>
          <w:rFonts w:ascii="Arial" w:cs="Arial" w:eastAsia="Arial" w:hAnsi="Arial"/>
        </w:rPr>
        <w:t xml:space="preserve"> who need dignity restored before they’ll re-skill.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What lives on this tab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The IKIGAI self-discovery flow</w:t>
      </w:r>
      <w:r>
        <w:rPr>
          <w:rFonts w:ascii="Arial" w:cs="Arial" w:eastAsia="Arial" w:hAnsi="Arial"/>
        </w:rPr>
        <w:t xml:space="preserve"> — four guided prompts (love / skill / world-need / pays) that produce a two-sentence purpose statement.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The vision film</w:t>
      </w:r>
      <w:r>
        <w:rPr>
          <w:rFonts w:ascii="Arial" w:cs="Arial" w:eastAsia="Arial" w:hAnsi="Arial"/>
        </w:rPr>
        <w:t xml:space="preserve"> — the “Imagine a world…” narrative that sets emotional context and introduces the mission.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The dignity reframe</w:t>
      </w:r>
      <w:r>
        <w:rPr>
          <w:rFonts w:ascii="Arial" w:cs="Arial" w:eastAsia="Arial" w:hAnsi="Arial"/>
        </w:rPr>
        <w:t xml:space="preserve"> — every visitor learns that the irreplaceably human (empathy, judgment, care, creativity) is exactly what AI cannot 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The on-ramp</w:t>
      </w:r>
      <w:r>
        <w:rPr>
          <w:rFonts w:ascii="Arial" w:cs="Arial" w:eastAsia="Arial" w:hAnsi="Arial"/>
        </w:rPr>
        <w:t xml:space="preserve"> — a single button: “Now learn how” → sends them to Tab 2.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2"/>
              <w:left w:val="single" w:color="1B4F8C" w:sz="18"/>
              <w:bottom w:val="single" w:color="1B4F8C" w:sz="2"/>
              <w:right w:val="single" w:color="1B4F8C" w:sz="2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The human question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WHAT’S YOUR GIFT? — Inspiration is step one because nobody adapts to a future they have no stake in. Give a person their purpose and the learning takes care of itself.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64"/>
                <w:szCs w:val="64"/>
              </w:rPr>
              <w:t xml:space="preserve">2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shd w:fill="1B4F8C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4C430"/>
                <w:sz w:val="18"/>
                <w:szCs w:val="18"/>
              </w:rPr>
              <w:t xml:space="preserve">TAB 2 · LEARN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Education for Everybody</w:t>
            </w:r>
          </w:p>
          <w:p>
            <w:r>
              <w:rPr>
                <w:rFonts w:ascii="Arial" w:cs="Arial" w:eastAsia="Arial" w:hAnsi="Arial"/>
                <w:i/>
                <w:iCs/>
                <w:color w:val="EAF1F8"/>
                <w:sz w:val="22"/>
                <w:szCs w:val="22"/>
              </w:rPr>
              <w:t xml:space="preserve">How do you learn?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Education is the heart of the G.I. Bill analogy. It runs on two channels at once: a </w:t>
      </w:r>
      <w:r>
        <w:rPr>
          <w:rFonts w:ascii="Arial" w:cs="Arial" w:eastAsia="Arial" w:hAnsi="Arial"/>
          <w:b/>
          <w:bCs/>
        </w:rPr>
        <w:t xml:space="preserve">formal track</w:t>
      </w:r>
      <w:r>
        <w:rPr>
          <w:rFonts w:ascii="Arial" w:cs="Arial" w:eastAsia="Arial" w:hAnsi="Arial"/>
        </w:rPr>
        <w:t xml:space="preserve"> through community colleges, and a </w:t>
      </w:r>
      <w:r>
        <w:rPr>
          <w:rFonts w:ascii="Arial" w:cs="Arial" w:eastAsia="Arial" w:hAnsi="Arial"/>
          <w:b/>
          <w:bCs/>
        </w:rPr>
        <w:t xml:space="preserve">public track</w:t>
      </w:r>
      <w:r>
        <w:rPr>
          <w:rFonts w:ascii="Arial" w:cs="Arial" w:eastAsia="Arial" w:hAnsi="Arial"/>
        </w:rPr>
        <w:t xml:space="preserve"> — a free YouTube channel framed inside the same website — so the knowledge reaches everyone, not just the enrolled.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Channel A — Community Colleges (the formal engine)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The AI Institute</w:t>
      </w:r>
      <w:r>
        <w:rPr>
          <w:rFonts w:ascii="Arial" w:cs="Arial" w:eastAsia="Arial" w:hAnsi="Arial"/>
        </w:rPr>
        <w:t xml:space="preserve">: a 20-hour online program that trains professors in AI. Train-the-trainer model — roughly 600,000 professors across 1,167 colleges cascade the knowledge outward.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AI Agent classes</w:t>
      </w:r>
      <w:r>
        <w:rPr>
          <w:rFonts w:ascii="Arial" w:cs="Arial" w:eastAsia="Arial" w:hAnsi="Arial"/>
        </w:rPr>
        <w:t xml:space="preserve">: 6-week to 2-year certificated pathways teaching workers job-specific AI skills, funded by corporations and government.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The credential layer</w:t>
      </w:r>
      <w:r>
        <w:rPr>
          <w:rFonts w:ascii="Arial" w:cs="Arial" w:eastAsia="Arial" w:hAnsi="Arial"/>
        </w:rPr>
        <w:t xml:space="preserve">: verified, portable, worker-owned micro-credentials — the diploma of the AI age.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Channel B — The Public (the open engine)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The YouTube channel</w:t>
      </w:r>
      <w:r>
        <w:rPr>
          <w:rFonts w:ascii="Arial" w:cs="Arial" w:eastAsia="Arial" w:hAnsi="Arial"/>
        </w:rPr>
        <w:t xml:space="preserve">, embedded inside the same website, makes the curriculum free to the entire public — the “massive online” library of best practices and classroom + workforce applications.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An AI tool library</w:t>
      </w:r>
      <w:r>
        <w:rPr>
          <w:rFonts w:ascii="Arial" w:cs="Arial" w:eastAsia="Arial" w:hAnsi="Arial"/>
        </w:rPr>
        <w:t xml:space="preserve">: curated guides to the everyday stack (research, image, audio, workflow tools).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The accelerator — Custom GPTs &amp; pre-training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is what makes the Saturday seminar land. </w:t>
      </w:r>
      <w:r>
        <w:rPr>
          <w:rFonts w:ascii="Arial" w:cs="Arial" w:eastAsia="Arial" w:hAnsi="Arial"/>
          <w:b/>
          <w:bCs/>
        </w:rPr>
        <w:t xml:space="preserve">Custom, pre-trained GPTs</w:t>
      </w:r>
      <w:r>
        <w:rPr>
          <w:rFonts w:ascii="Arial" w:cs="Arial" w:eastAsia="Arial" w:hAnsi="Arial"/>
        </w:rPr>
        <w:t xml:space="preserve"> are built for each role and industry ahead of time, so when an employee walks into a six-hour UpSkill USA Saturday event, the AI already “knows” their job. They don’t start from a blank prompt — they start from a co-pilot trained on their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2"/>
              <w:left w:val="single" w:color="1B4F8C" w:sz="18"/>
              <w:bottom w:val="single" w:color="1B4F8C" w:sz="2"/>
              <w:right w:val="single" w:color="1B4F8C" w:sz="2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The human question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LEARN? — Two channels, one curriculum: colleges train deeply, YouTube reaches widely, and custom GPTs pre-train every learner so the live event begins at full speed.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64"/>
                <w:szCs w:val="64"/>
              </w:rPr>
              <w:t xml:space="preserve">3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shd w:fill="1B4F8C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4C430"/>
                <w:sz w:val="18"/>
                <w:szCs w:val="18"/>
              </w:rPr>
              <w:t xml:space="preserve">TAB 3 · ADAPT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Seminars &amp; Events</w:t>
            </w:r>
          </w:p>
          <w:p>
            <w:r>
              <w:rPr>
                <w:rFonts w:ascii="Arial" w:cs="Arial" w:eastAsia="Arial" w:hAnsi="Arial"/>
                <w:i/>
                <w:iCs/>
                <w:color w:val="EAF1F8"/>
                <w:sz w:val="22"/>
                <w:szCs w:val="22"/>
              </w:rPr>
              <w:t xml:space="preserve">How do you adapt?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Knowledge becomes change in a room full of people. The signature format is the </w:t>
      </w:r>
      <w:r>
        <w:rPr>
          <w:rFonts w:ascii="Arial" w:cs="Arial" w:eastAsia="Arial" w:hAnsi="Arial"/>
          <w:b/>
          <w:bCs/>
        </w:rPr>
        <w:t xml:space="preserve">six-hour Saturday UpSkill USA session</w:t>
      </w:r>
      <w:r>
        <w:rPr>
          <w:rFonts w:ascii="Arial" w:cs="Arial" w:eastAsia="Arial" w:hAnsi="Arial"/>
        </w:rPr>
        <w:t xml:space="preserve">, run by trained professors at City Halls and Chambers of Commerce, where employees and employers sit together and align — and each person leaves with a five-year plan.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The Saturday session structure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Learn</w:t>
      </w:r>
      <w:r>
        <w:rPr>
          <w:rFonts w:ascii="Arial" w:cs="Arial" w:eastAsia="Arial" w:hAnsi="Arial"/>
        </w:rPr>
        <w:t xml:space="preserve"> — introduction to AI, grounded in the learner’s own role (their custom GPT from Tab 2 is already loaded).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Adapt</w:t>
      </w:r>
      <w:r>
        <w:rPr>
          <w:rFonts w:ascii="Arial" w:cs="Arial" w:eastAsia="Arial" w:hAnsi="Arial"/>
        </w:rPr>
        <w:t xml:space="preserve"> — hands-on practice with real tools on real, business-specific use cases.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Align</w:t>
      </w:r>
      <w:r>
        <w:rPr>
          <w:rFonts w:ascii="Arial" w:cs="Arial" w:eastAsia="Arial" w:hAnsi="Arial"/>
        </w:rPr>
        <w:t xml:space="preserve"> — employees and employers map the same future together, removing the fear that AI is being done </w:t>
      </w:r>
      <w:r>
        <w:rPr>
          <w:rFonts w:ascii="Arial" w:cs="Arial" w:eastAsia="Arial" w:hAnsi="Arial"/>
          <w:i/>
          <w:iCs/>
        </w:rPr>
        <w:t xml:space="preserve">to</w:t>
      </w:r>
      <w:r>
        <w:rPr>
          <w:rFonts w:ascii="Arial" w:cs="Arial" w:eastAsia="Arial" w:hAnsi="Arial"/>
        </w:rPr>
        <w:t xml:space="preserve"> workers rather than </w:t>
      </w:r>
      <w:r>
        <w:rPr>
          <w:rFonts w:ascii="Arial" w:cs="Arial" w:eastAsia="Arial" w:hAnsi="Arial"/>
          <w:i/>
          <w:iCs/>
        </w:rPr>
        <w:t xml:space="preserve">with</w:t>
      </w:r>
      <w:r>
        <w:rPr>
          <w:rFonts w:ascii="Arial" w:cs="Arial" w:eastAsia="Arial" w:hAnsi="Arial"/>
        </w:rPr>
        <w:t xml:space="preserve"> them.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Plan</w:t>
      </w:r>
      <w:r>
        <w:rPr>
          <w:rFonts w:ascii="Arial" w:cs="Arial" w:eastAsia="Arial" w:hAnsi="Arial"/>
        </w:rPr>
        <w:t xml:space="preserve"> — each participant builds a personal five-year plan: what to automate, what to augment, what to own, and what to become.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Who runs it &amp; where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Trained professors (from the Tab 2 AI Institute) deliver the sessions through the </w:t>
      </w:r>
      <w:r>
        <w:rPr>
          <w:rFonts w:ascii="Arial" w:cs="Arial" w:eastAsia="Arial" w:hAnsi="Arial"/>
          <w:b/>
          <w:bCs/>
        </w:rPr>
        <w:t xml:space="preserve">Chamber of Commerce</w:t>
      </w:r>
      <w:r>
        <w:rPr>
          <w:rFonts w:ascii="Arial" w:cs="Arial" w:eastAsia="Arial" w:hAnsi="Arial"/>
        </w:rPr>
        <w:t xml:space="preserve"> network at City Halls nationwide — eight hours of AI training open to all Chamber members and city employees. The Chamber is the distribution channel; the Saturday session is the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2"/>
              <w:left w:val="single" w:color="1B4F8C" w:sz="18"/>
              <w:bottom w:val="single" w:color="1B4F8C" w:sz="2"/>
              <w:right w:val="single" w:color="1B4F8C" w:sz="2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The human question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ADAPT? — In a room, together, with a plan. Employers and employees align on a shared five-year map so the transition feels like a partnership, not a layoff.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C430"/>
                <w:sz w:val="64"/>
                <w:szCs w:val="64"/>
              </w:rPr>
              <w:t xml:space="preserve">4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shd w:fill="1B4F8C" w:val="clear"/>
            <w:tcMar>
              <w:top w:type="dxa" w:w="120"/>
              <w:left w:type="dxa" w:w="22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4C430"/>
                <w:sz w:val="18"/>
                <w:szCs w:val="18"/>
              </w:rPr>
              <w:t xml:space="preserve">TAB 4 · IMPLEMENT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Implementation (Corporate)</w:t>
            </w:r>
          </w:p>
          <w:p>
            <w:r>
              <w:rPr>
                <w:rFonts w:ascii="Arial" w:cs="Arial" w:eastAsia="Arial" w:hAnsi="Arial"/>
                <w:i/>
                <w:iCs/>
                <w:color w:val="EAF1F8"/>
                <w:sz w:val="22"/>
                <w:szCs w:val="22"/>
              </w:rPr>
              <w:t xml:space="preserve">How do you innovate?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Top-down AI rollouts fail because executives don’t know the work. UpSkill USA inverts it: implementation is </w:t>
      </w:r>
      <w:r>
        <w:rPr>
          <w:rFonts w:ascii="Arial" w:cs="Arial" w:eastAsia="Arial" w:hAnsi="Arial"/>
          <w:b/>
          <w:bCs/>
        </w:rPr>
        <w:t xml:space="preserve">bottom-up and grassroots</w:t>
      </w:r>
      <w:r>
        <w:rPr>
          <w:rFonts w:ascii="Arial" w:cs="Arial" w:eastAsia="Arial" w:hAnsi="Arial"/>
        </w:rPr>
        <w:t xml:space="preserve">. Each employee, the true subject-matter expert of their own domain, presents how they’ll use AI to add more value — to the company and to themselves — and the gains stack from the floor up.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The four-step implementation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leads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· Audit</w:t>
            </w:r>
          </w:p>
        </w:tc>
        <w:tc>
          <w:tcPr>
            <w:tcW w:type="dxa" w:w="55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Scan the company (from a URL) — show where recoverable productivity is hiding, department by department.</w:t>
            </w:r>
          </w:p>
        </w:tc>
        <w:tc>
          <w:tcPr>
            <w:tcW w:type="dxa" w:w="2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Installer Agent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· Invite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employee is invited to build their own AI workflow in their domain. No gatekeeper.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employee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· Build</w:t>
            </w:r>
          </w:p>
        </w:tc>
        <w:tc>
          <w:tcPr>
            <w:tcW w:type="dxa" w:w="55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Worker wires AI skills together like Lego, inserts human audit gates, signs and deploys the workflow.</w:t>
            </w:r>
          </w:p>
        </w:tc>
        <w:tc>
          <w:tcPr>
            <w:tcW w:type="dxa" w:w="2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employee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· Prove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Dashboards show hours saved + ROI. Time is reinvested; raises and 4-day weeks become math.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Employer + worker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The grassroots principle</w:t>
      </w:r>
    </w:p>
    <w:p>
      <w:pPr>
        <w:pBdr>
          <w:left w:val="single" w:color="F4C430" w:sz="24" w:space="12"/>
        </w:pBdr>
        <w:spacing w:after="200" w:before="200"/>
        <w:ind w:left="360" w:right="360"/>
      </w:pPr>
      <w:r>
        <w:rPr>
          <w:rFonts w:ascii="Arial" w:cs="Arial" w:eastAsia="Arial" w:hAnsi="Arial"/>
          <w:i/>
          <w:iCs/>
          <w:color w:val="0B2545"/>
          <w:sz w:val="24"/>
          <w:szCs w:val="24"/>
        </w:rPr>
        <w:t xml:space="preserve">Bottom-up, not top-down. Each employee adds value in their own domain-specific area — more value to the company, more value to themselves — keeping everybody employed and no one losing their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2"/>
              <w:left w:val="single" w:color="1B4F8C" w:sz="18"/>
              <w:bottom w:val="single" w:color="1B4F8C" w:sz="2"/>
              <w:right w:val="single" w:color="1B4F8C" w:sz="2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The human question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INNOVATE? — From the bottom up. The person doing the job designs the upgrade. That’s how you keep the workforce, honor it, and double margins at the same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C430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The People Who Make It Real — The Agents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G.I. Bill needed colleges, teachers, and administrators. The AI-age version needs a new workforce of its own — </w:t>
      </w:r>
      <w:r>
        <w:rPr>
          <w:rFonts w:ascii="Arial" w:cs="Arial" w:eastAsia="Arial" w:hAnsi="Arial"/>
          <w:b/>
          <w:bCs/>
        </w:rPr>
        <w:t xml:space="preserve">the agents</w:t>
      </w:r>
      <w:r>
        <w:rPr>
          <w:rFonts w:ascii="Arial" w:cs="Arial" w:eastAsia="Arial" w:hAnsi="Arial"/>
        </w:rPr>
        <w:t xml:space="preserve">. These are the new professions UpSkill USA creates. They are the human infrastructure that carries the four frameworks into every town.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16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20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tab they power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Installer Agents</w:t>
            </w:r>
          </w:p>
        </w:tc>
        <w:tc>
          <w:tcPr>
            <w:tcW w:type="dxa" w:w="51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people a business calls to install AI and educate the company. They run the four-step implementation on-site.</w:t>
            </w:r>
          </w:p>
        </w:tc>
        <w:tc>
          <w:tcPr>
            <w:tcW w:type="dxa" w:w="2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Tab 4 — Implement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9"/>
                <w:szCs w:val="19"/>
              </w:rPr>
              <w:t xml:space="preserve">Educator Agents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Trained professors and trainers who deliver the curriculum and the Saturday sessions.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Tabs 2 &amp; 3 — Learn / Adapt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C430" w:sz="2"/>
              <w:left w:val="single" w:color="F4C430" w:sz="18"/>
              <w:bottom w:val="single" w:color="F4C430" w:sz="2"/>
              <w:right w:val="single" w:color="F4C430" w:sz="2"/>
            </w:tcBorders>
            <w:shd w:fill="FBF2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4C430"/>
                <w:sz w:val="22"/>
                <w:szCs w:val="22"/>
              </w:rPr>
              <w:t xml:space="preserve">Why this matters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Installer Agents and Educator Agents are themselves new jobs — created by the very transition they manage. The displacement creates the employment. That is the G.I. Bill mechanism, reborn.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F4C430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The Big Picture — One Arc, Three Scales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reason this is simple enough to pitch and powerful enough to matter: the same four-step arc works at every scale. Gift → Learn → Adapt → Innovate is true for a person, a company, and a country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arc</w:t>
            </w:r>
          </w:p>
        </w:tc>
        <w:tc>
          <w:tcPr>
            <w:tcW w:type="dxa" w:w="262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an individual</w:t>
            </w:r>
          </w:p>
        </w:tc>
        <w:tc>
          <w:tcPr>
            <w:tcW w:type="dxa" w:w="262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a corporation</w:t>
            </w:r>
          </w:p>
        </w:tc>
        <w:tc>
          <w:tcPr>
            <w:tcW w:type="dxa" w:w="262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the country</w:t>
            </w:r>
          </w:p>
        </w:tc>
      </w:tr>
      <w:tr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Gift</w:t>
            </w:r>
          </w:p>
        </w:tc>
        <w:tc>
          <w:tcPr>
            <w:tcW w:type="dxa" w:w="26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 my purpose (IKIGAI)</w:t>
            </w:r>
          </w:p>
        </w:tc>
        <w:tc>
          <w:tcPr>
            <w:tcW w:type="dxa" w:w="26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 our recoverable value</w:t>
            </w:r>
          </w:p>
        </w:tc>
        <w:tc>
          <w:tcPr>
            <w:tcW w:type="dxa" w:w="26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Reclaim the dignity of work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Learn</w:t>
            </w:r>
          </w:p>
        </w:tc>
        <w:tc>
          <w:tcPr>
            <w:tcW w:type="dxa" w:w="2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Take free AI education</w:t>
            </w:r>
          </w:p>
        </w:tc>
        <w:tc>
          <w:tcPr>
            <w:tcW w:type="dxa" w:w="2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Train every employee</w:t>
            </w:r>
          </w:p>
        </w:tc>
        <w:tc>
          <w:tcPr>
            <w:tcW w:type="dxa" w:w="2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Colleges skill the nation</w:t>
            </w:r>
          </w:p>
        </w:tc>
      </w:tr>
      <w:tr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Adapt</w:t>
            </w:r>
          </w:p>
        </w:tc>
        <w:tc>
          <w:tcPr>
            <w:tcW w:type="dxa" w:w="26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my 5-year plan</w:t>
            </w:r>
          </w:p>
        </w:tc>
        <w:tc>
          <w:tcPr>
            <w:tcW w:type="dxa" w:w="26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Align labor + capital</w:t>
            </w:r>
          </w:p>
        </w:tc>
        <w:tc>
          <w:tcPr>
            <w:tcW w:type="dxa" w:w="26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Chambers in every city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Innovate</w:t>
            </w:r>
          </w:p>
        </w:tc>
        <w:tc>
          <w:tcPr>
            <w:tcW w:type="dxa" w:w="2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Upgrade my own job</w:t>
            </w:r>
          </w:p>
        </w:tc>
        <w:tc>
          <w:tcPr>
            <w:tcW w:type="dxa" w:w="2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Grow margins, keep people</w:t>
            </w:r>
          </w:p>
        </w:tc>
        <w:tc>
          <w:tcPr>
            <w:tcW w:type="dxa" w:w="2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Rebuild the middle class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C430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From Many Sites to One Portal — Consolidation Map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Everything built so far folds into the single four-tab portal. Here is what exists today and where each piece lands.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asset</w:t>
            </w:r>
          </w:p>
        </w:tc>
        <w:tc>
          <w:tcPr>
            <w:tcW w:type="dxa" w:w="5460"/>
            <w:shd w:fill="0B254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Becomes part of…</w:t>
            </w:r>
          </w:p>
        </w:tc>
      </w:tr>
      <w:tr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dxhe1hi19gcrdyd8qptre">
              <w:r>
                <w:rPr>
                  <w:rFonts w:ascii="Consolas" w:cs="Consolas" w:eastAsia="Consolas" w:hAnsi="Consolas"/>
                  <w:color w:val="1B4F8C"/>
                  <w:sz w:val="18"/>
                  <w:szCs w:val="18"/>
                  <w:u w:val="single"/>
                </w:rPr>
                <w:t xml:space="preserve">upskillusa.rickmccawley.com</w:t>
              </w:r>
            </w:hyperlink>
          </w:p>
        </w:tc>
        <w:tc>
          <w:tcPr>
            <w:tcW w:type="dxa" w:w="54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PORTAL itself — the product brain (342-occupation data, IKIGAI). Powers Tabs 1 &amp; 4.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jo9iyrb4ltx_fpuojl8b">
              <w:r>
                <w:rPr>
                  <w:rFonts w:ascii="Consolas" w:cs="Consolas" w:eastAsia="Consolas" w:hAnsi="Consolas"/>
                  <w:color w:val="1B4F8C"/>
                  <w:sz w:val="18"/>
                  <w:szCs w:val="18"/>
                  <w:u w:val="single"/>
                </w:rPr>
                <w:t xml:space="preserve">upskillusa.lovable.app</w:t>
              </w:r>
            </w:hyperlink>
          </w:p>
        </w:tc>
        <w:tc>
          <w:tcPr>
            <w:tcW w:type="dxa" w:w="5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build surface for new screens — the workflow builder feeds Tab 4.</w:t>
            </w:r>
          </w:p>
        </w:tc>
      </w:tr>
      <w:tr>
        <w:tc>
          <w:tcPr>
            <w:tcW w:type="dxa" w:w="3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wt4brbj7khs-se97gii98">
              <w:r>
                <w:rPr>
                  <w:rFonts w:ascii="Consolas" w:cs="Consolas" w:eastAsia="Consolas" w:hAnsi="Consolas"/>
                  <w:color w:val="1B4F8C"/>
                  <w:sz w:val="18"/>
                  <w:szCs w:val="18"/>
                  <w:u w:val="single"/>
                </w:rPr>
                <w:t xml:space="preserve">youtu.be/9dsgplJK-mo</w:t>
              </w:r>
            </w:hyperlink>
          </w:p>
        </w:tc>
        <w:tc>
          <w:tcPr>
            <w:tcW w:type="dxa" w:w="54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vision film on Tab 1, and the anchor of the Tab 2 YouTube channel.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Recommended portal structure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Domain: </w:t>
      </w:r>
      <w:r>
        <w:rPr>
          <w:rFonts w:ascii="Arial" w:cs="Arial" w:eastAsia="Arial" w:hAnsi="Arial"/>
          <w:b/>
          <w:bCs/>
        </w:rPr>
        <w:t xml:space="preserve">upskillusa</w:t>
      </w:r>
      <w:r>
        <w:rPr>
          <w:rFonts w:ascii="Arial" w:cs="Arial" w:eastAsia="Arial" w:hAnsi="Arial"/>
        </w:rPr>
        <w:t xml:space="preserve"> (one home). Persistent top navigation, four tabs, always visible, always in order: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INSPIRE</w:t>
      </w:r>
      <w:r>
        <w:rPr>
          <w:rFonts w:ascii="Arial" w:cs="Arial" w:eastAsia="Arial" w:hAnsi="Arial"/>
        </w:rPr>
        <w:t xml:space="preserve">  →  </w:t>
      </w:r>
      <w:r>
        <w:rPr>
          <w:rFonts w:ascii="Arial" w:cs="Arial" w:eastAsia="Arial" w:hAnsi="Arial"/>
          <w:b/>
          <w:bCs/>
        </w:rPr>
        <w:t xml:space="preserve">LEARN</w:t>
      </w:r>
      <w:r>
        <w:rPr>
          <w:rFonts w:ascii="Arial" w:cs="Arial" w:eastAsia="Arial" w:hAnsi="Arial"/>
        </w:rPr>
        <w:t xml:space="preserve">  →  </w:t>
      </w:r>
      <w:r>
        <w:rPr>
          <w:rFonts w:ascii="Arial" w:cs="Arial" w:eastAsia="Arial" w:hAnsi="Arial"/>
          <w:b/>
          <w:bCs/>
        </w:rPr>
        <w:t xml:space="preserve">ADAPT</w:t>
      </w:r>
      <w:r>
        <w:rPr>
          <w:rFonts w:ascii="Arial" w:cs="Arial" w:eastAsia="Arial" w:hAnsi="Arial"/>
        </w:rPr>
        <w:t xml:space="preserve">  →  </w:t>
      </w:r>
      <w:r>
        <w:rPr>
          <w:rFonts w:ascii="Arial" w:cs="Arial" w:eastAsia="Arial" w:hAnsi="Arial"/>
          <w:b/>
          <w:bCs/>
        </w:rPr>
        <w:t xml:space="preserve">IMPLEMENT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persistent EN / ES toggle (Miami-ready, global from day one), the circle-seal logo, and the navy / royal-blue / gold palette across all four. Footer carries the three themes and the promise: </w:t>
      </w:r>
      <w:r>
        <w:rPr>
          <w:rFonts w:ascii="Arial" w:cs="Arial" w:eastAsia="Arial" w:hAnsi="Arial"/>
          <w:i/>
          <w:iCs/>
        </w:rPr>
        <w:t xml:space="preserve">We don’t fire. We upgrade.</w:t>
      </w:r>
    </w:p>
    <w:p>
      <w:r>
        <w:br w:type="page"/>
      </w:r>
    </w:p>
    <w:p>
      <w:pPr>
        <w:pStyle w:val="Heading1"/>
        <w:pBdr>
          <w:bottom w:val="single" w:color="F4C430" w:sz="18" w:space="4"/>
        </w:pBdr>
        <w:spacing w:after="160" w:before="36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References &amp; Further Research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Collected sources behind the statistics and the thesis, for anyone who wants to research further. Verified figures used in UpSkill USA materials are noted where relevant.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Primary research &amp; data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World Economic Forum. Future of Jobs Report 2025. Geneva: WEF, January 2025.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Brynjolfsson, E., Chandar, B., &amp; Chen, R. “Canaries in the Coal Mine? Six Facts about the Recent Employment Effects of Artificial Intelligence.” Stanford Digital Economy Lab, August 2025.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Stanford University Human-Centered AI (HAI). AI Index Report. Stanford, CA.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U.S. Bureau of Labor Statistics. Occupational Employment &amp; Wage Statistics (342-occupation data layer). Washington, DC.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U.S. Census Bureau. Tracking Firm Use of AI in Real Time: Business Trends and Outlook Survey, 2024.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International Monetary Fund. World Economic Outlook: Policy Pivot, Rising Threats. October 2024.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O*NET / CareerOneStop. U.S. Department of Labor occupation and skills taxonomy.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Challenger, Gray &amp; Christmas. Monthly job-cut and AI-attributed layoff reports.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Verified figures used (corrections on record)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Structural churn: </w:t>
      </w:r>
      <w:r>
        <w:rPr>
          <w:rFonts w:ascii="Arial" w:cs="Arial" w:eastAsia="Arial" w:hAnsi="Arial"/>
        </w:rPr>
        <w:t xml:space="preserve">22% of jobs disrupted by 2030 (WEF Future of Jobs 2025) — not 40%.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Human–machine task split: </w:t>
      </w:r>
      <w:r>
        <w:rPr>
          <w:rFonts w:ascii="Arial" w:cs="Arial" w:eastAsia="Arial" w:hAnsi="Arial"/>
        </w:rPr>
        <w:t xml:space="preserve">today ~47% human / 22% tech / 30% combination; by 2030 trending toward a 33/34/33 balance (WEF 2025).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Entry-level impact: </w:t>
      </w:r>
      <w:r>
        <w:rPr>
          <w:rFonts w:ascii="Arial" w:cs="Arial" w:eastAsia="Arial" w:hAnsi="Arial"/>
        </w:rPr>
        <w:t xml:space="preserve">~13% relative employment decline for ages 22–25 in the most AI-exposed occupations (Brynjolfsson et al., 2025).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Great Depression peak unemployment: </w:t>
      </w:r>
      <w:r>
        <w:rPr>
          <w:rFonts w:ascii="Arial" w:cs="Arial" w:eastAsia="Arial" w:hAnsi="Arial"/>
        </w:rPr>
        <w:t xml:space="preserve">25% in 1933 — not 40%.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8C"/>
          <w:sz w:val="25"/>
          <w:szCs w:val="25"/>
        </w:rPr>
        <w:t xml:space="preserve">UpSkill USA web properties (consolidating into one portal)</w:t>
      </w:r>
    </w:p>
    <w:p>
      <w:pPr>
        <w:spacing w:after="40"/>
      </w:pPr>
      <w:hyperlink w:history="1" r:id="rIdcs6fskfftiwak0g7pcnjq">
        <w:r>
          <w:rPr>
            <w:rFonts w:ascii="Consolas" w:cs="Consolas" w:eastAsia="Consolas" w:hAnsi="Consolas"/>
            <w:color w:val="1B4F8C"/>
            <w:sz w:val="19"/>
            <w:szCs w:val="19"/>
            <w:u w:val="single"/>
          </w:rPr>
          <w:t xml:space="preserve">upskillusa.rickmccawley.com</w:t>
        </w:r>
      </w:hyperlink>
    </w:p>
    <w:p>
      <w:pPr>
        <w:spacing w:after="40"/>
      </w:pPr>
      <w:hyperlink w:history="1" r:id="rIdgrtnaam8fqzheuq_nrauz">
        <w:r>
          <w:rPr>
            <w:rFonts w:ascii="Consolas" w:cs="Consolas" w:eastAsia="Consolas" w:hAnsi="Consolas"/>
            <w:color w:val="1B4F8C"/>
            <w:sz w:val="19"/>
            <w:szCs w:val="19"/>
            <w:u w:val="single"/>
          </w:rPr>
          <w:t xml:space="preserve">upskillusa.lovable.app</w:t>
        </w:r>
      </w:hyperlink>
    </w:p>
    <w:p>
      <w:pPr>
        <w:spacing w:after="40"/>
      </w:pPr>
      <w:hyperlink w:history="1" r:id="rIdejqjhixadek6mg6tjouwq">
        <w:r>
          <w:rPr>
            <w:rFonts w:ascii="Consolas" w:cs="Consolas" w:eastAsia="Consolas" w:hAnsi="Consolas"/>
            <w:color w:val="1B4F8C"/>
            <w:sz w:val="19"/>
            <w:szCs w:val="19"/>
            <w:u w:val="single"/>
          </w:rPr>
          <w:t xml:space="preserve">youtu.be/9dsgplJK-mo</w:t>
        </w:r>
      </w:hyperlink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C" w:sz="2"/>
              <w:left w:val="single" w:color="1B4F8C" w:sz="18"/>
              <w:bottom w:val="single" w:color="1B4F8C" w:sz="2"/>
              <w:right w:val="single" w:color="1B4F8C" w:sz="2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NotebookLM note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web-property block above is formatted one-URL-per-line for direct ingestion. For a research notebook, load the WEF 2025 PDF and the Stanford ‘Canaries’ paper first — they carry the spine statistics.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F4C430"/>
          <w:sz w:val="22"/>
          <w:szCs w:val="22"/>
        </w:rPr>
        <w:t xml:space="preserve">★   ★   ★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Imagine a world if we did all of this.</w:t>
      </w:r>
    </w:p>
    <w:p>
      <w:pPr>
        <w:spacing w:after="120" w:line="276"/>
        <w:jc w:val="center"/>
      </w:pPr>
      <w:r>
        <w:rPr>
          <w:rFonts w:ascii="Arial" w:cs="Arial" w:eastAsia="Arial" w:hAnsi="Arial"/>
        </w:rPr>
        <w:t xml:space="preserve">Four tabs. One sequence. </w:t>
      </w:r>
      <w:r>
        <w:rPr>
          <w:rFonts w:ascii="Arial" w:cs="Arial" w:eastAsia="Arial" w:hAnsi="Arial"/>
          <w:b/>
          <w:bCs/>
        </w:rPr>
        <w:t xml:space="preserve">Gift → Learn → Adapt → Innovate.</w:t>
      </w:r>
      <w:r>
        <w:rPr>
          <w:rFonts w:ascii="Arial" w:cs="Arial" w:eastAsia="Arial" w:hAnsi="Arial"/>
        </w:rPr>
        <w:t xml:space="preserve"> From a high-school student finding her purpose to a corporation keeping every worker employed — one portal carries the whole nation through the largest transition in the history of work.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B4F8C"/>
          <w:sz w:val="24"/>
          <w:szCs w:val="24"/>
        </w:rPr>
        <w:t xml:space="preserve">Ask not what AI can do for you — ask what you can do with AI.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The G.I. Bill for the AI Age.</w:t>
      </w:r>
    </w:p>
    <w:p>
      <w:pPr>
        <w:spacing w:after="200"/>
        <w:jc w:val="center"/>
      </w:pPr>
      <w:r>
        <w:rPr>
          <w:rFonts w:ascii="Arial" w:cs="Arial" w:eastAsia="Arial" w:hAnsi="Arial"/>
          <w:color w:val="5A6B7B"/>
          <w:sz w:val="22"/>
          <w:szCs w:val="22"/>
        </w:rPr>
        <w:t xml:space="preserve">We don’t fire. We upgrade. Rebuilding the American Middle Class. Together.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F4C430"/>
          <w:sz w:val="22"/>
          <w:szCs w:val="22"/>
        </w:rPr>
        <w:t xml:space="preserve">★   ★   ★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C430" w:sz="6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5A6B7B"/>
        <w:sz w:val="16"/>
        <w:szCs w:val="16"/>
      </w:rPr>
      <w:t xml:space="preserve">We don’t fire. We upgrade.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C430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B2545"/>
        <w:sz w:val="16"/>
        <w:szCs w:val="16"/>
      </w:rPr>
      <w:t xml:space="preserve">UPSKILL USA™</w:t>
    </w:r>
    <w:r>
      <w:rPr>
        <w:rFonts w:ascii="Arial" w:cs="Arial" w:eastAsia="Arial" w:hAnsi="Arial"/>
        <w:color w:val="5A6B7B"/>
        <w:sz w:val="16"/>
        <w:szCs w:val="16"/>
      </w:rPr>
      <w:t xml:space="preserve">	One Portal · Four Frameworks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1B4F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B4F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xhe1hi19gcrdyd8qptre" Type="http://schemas.openxmlformats.org/officeDocument/2006/relationships/hyperlink" Target="https://upskillusa.rickmccawley.com" TargetMode="External"/><Relationship Id="rIdojo9iyrb4ltx_fpuojl8b" Type="http://schemas.openxmlformats.org/officeDocument/2006/relationships/hyperlink" Target="https://upskillusa.lovable.app" TargetMode="External"/><Relationship Id="rIdwt4brbj7khs-se97gii98" Type="http://schemas.openxmlformats.org/officeDocument/2006/relationships/hyperlink" Target="https://youtu.be/9dsgplJK-mo" TargetMode="External"/><Relationship Id="rIdcs6fskfftiwak0g7pcnjq" Type="http://schemas.openxmlformats.org/officeDocument/2006/relationships/hyperlink" Target="https://upskillusa.rickmccawley.com" TargetMode="External"/><Relationship Id="rIdgrtnaam8fqzheuq_nrauz" Type="http://schemas.openxmlformats.org/officeDocument/2006/relationships/hyperlink" Target="https://upskillusa.lovable.app" TargetMode="External"/><Relationship Id="rIdejqjhixadek6mg6tjouwq" Type="http://schemas.openxmlformats.org/officeDocument/2006/relationships/hyperlink" Target="https://youtu.be/9dsgplJK-mo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UpSkill USA — One Portal, Four Frameworks</dc:title>
  <dc:creator>Rick McCawley / UpSkill USA</dc:creator>
  <cp:lastModifiedBy>Un-named</cp:lastModifiedBy>
  <cp:revision>1</cp:revision>
  <dcterms:created xsi:type="dcterms:W3CDTF">2026-05-30T23:20:45.919Z</dcterms:created>
  <dcterms:modified xsi:type="dcterms:W3CDTF">2026-05-30T23:20:45.931Z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