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after="0" w:line="360" w:lineRule="auto"/>
        <w:ind w:firstLine="0" w:firstLineChars="0"/>
        <w:jc w:val="left"/>
        <w:textAlignment w:val="center"/>
        <w:rPr>
          <w:rFonts w:eastAsia="黑体"/>
        </w:rPr>
      </w:pPr>
      <w:r>
        <w:drawing>
          <wp:inline distT="0" distB="0" distL="114300" distR="114300">
            <wp:extent cx="3999865" cy="867410"/>
            <wp:effectExtent l="0" t="0" r="8255" b="127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aa_1"/>
                    <pic:cNvPicPr>
                      <a:picLocks noChangeAspect="1"/>
                    </pic:cNvPicPr>
                  </pic:nvPicPr>
                  <pic:blipFill>
                    <a:blip r:embed="rId7"/>
                    <a:stretch>
                      <a:fillRect/>
                    </a:stretch>
                  </pic:blipFill>
                  <pic:spPr>
                    <a:xfrm>
                      <a:off x="0" y="0"/>
                      <a:ext cx="3999865" cy="867410"/>
                    </a:xfrm>
                    <a:prstGeom prst="rect">
                      <a:avLst/>
                    </a:prstGeom>
                    <a:noFill/>
                    <a:ln>
                      <a:noFill/>
                    </a:ln>
                  </pic:spPr>
                </pic:pic>
              </a:graphicData>
            </a:graphic>
          </wp:inline>
        </w:drawing>
      </w:r>
    </w:p>
    <w:p>
      <w:pPr>
        <w:pStyle w:val="15"/>
        <w:spacing w:before="936" w:beforeLines="300" w:after="0" w:line="360" w:lineRule="auto"/>
        <w:ind w:firstLine="0" w:firstLineChars="0"/>
        <w:jc w:val="left"/>
        <w:textAlignment w:val="center"/>
        <w:rPr>
          <w:rFonts w:eastAsia="黑体"/>
          <w:b/>
          <w:sz w:val="72"/>
          <w:szCs w:val="72"/>
        </w:rPr>
      </w:pPr>
      <w:r>
        <w:rPr>
          <w:rFonts w:eastAsia="黑体"/>
          <w:b/>
          <w:sz w:val="72"/>
          <w:szCs w:val="72"/>
        </w:rPr>
        <w:t>学士学位论文</w:t>
      </w:r>
      <w:r>
        <w:rPr>
          <w:rFonts w:hint="eastAsia" w:eastAsia="黑体"/>
          <w:b/>
          <w:sz w:val="72"/>
          <w:szCs w:val="72"/>
        </w:rPr>
        <w:t>中期</w:t>
      </w:r>
      <w:r>
        <w:rPr>
          <w:rFonts w:eastAsia="黑体"/>
          <w:b/>
          <w:sz w:val="72"/>
          <w:szCs w:val="72"/>
        </w:rPr>
        <w:t>报告</w:t>
      </w:r>
    </w:p>
    <w:p>
      <w:pPr>
        <w:spacing w:before="1248" w:beforeLines="400" w:after="1248" w:afterLines="400" w:line="360" w:lineRule="auto"/>
        <w:jc w:val="left"/>
        <w:rPr>
          <w:rFonts w:ascii="Times New Roman" w:hAnsi="Times New Roman" w:eastAsia="黑体"/>
          <w:b/>
          <w:bCs/>
          <w:sz w:val="36"/>
          <w:szCs w:val="36"/>
        </w:rPr>
      </w:pPr>
      <w:bookmarkStart w:id="0" w:name="_Toc256584775"/>
      <w:r>
        <w:rPr>
          <w:rFonts w:ascii="Times New Roman" w:hAnsi="Times New Roman" w:eastAsia="黑体"/>
          <w:b/>
          <w:bCs/>
          <w:sz w:val="36"/>
          <w:szCs w:val="36"/>
        </w:rPr>
        <w:t>题目</w:t>
      </w:r>
      <w:bookmarkEnd w:id="0"/>
      <w:r>
        <w:rPr>
          <w:rFonts w:hint="eastAsia" w:ascii="Times New Roman" w:hAnsi="Times New Roman" w:eastAsia="黑体"/>
          <w:b/>
          <w:bCs/>
          <w:sz w:val="36"/>
          <w:szCs w:val="36"/>
        </w:rPr>
        <w:t>：</w:t>
      </w:r>
      <w:r>
        <w:rPr>
          <w:rFonts w:hint="eastAsia" w:eastAsia="黑体"/>
          <w:b/>
          <w:bCs/>
          <w:sz w:val="36"/>
          <w:szCs w:val="36"/>
          <w:lang w:val="en-US" w:eastAsia="zh-CN"/>
        </w:rPr>
        <w:t>基</w:t>
      </w:r>
      <w:r>
        <w:rPr>
          <w:rFonts w:hint="eastAsia" w:ascii="Times New Roman" w:hAnsi="Times New Roman" w:eastAsia="黑体"/>
          <w:b/>
          <w:bCs/>
          <w:sz w:val="36"/>
          <w:szCs w:val="36"/>
          <w:lang w:val="en-US" w:eastAsia="zh-CN"/>
        </w:rPr>
        <w:t>于知识图谱的交通肇事案件量刑推荐技术</w:t>
      </w:r>
    </w:p>
    <w:tbl>
      <w:tblPr>
        <w:tblStyle w:val="26"/>
        <w:tblW w:w="0" w:type="auto"/>
        <w:jc w:val="center"/>
        <w:tblLayout w:type="fixed"/>
        <w:tblCellMar>
          <w:top w:w="0" w:type="dxa"/>
          <w:left w:w="108" w:type="dxa"/>
          <w:bottom w:w="0" w:type="dxa"/>
          <w:right w:w="108" w:type="dxa"/>
        </w:tblCellMar>
      </w:tblPr>
      <w:tblGrid>
        <w:gridCol w:w="1821"/>
        <w:gridCol w:w="2776"/>
      </w:tblGrid>
      <w:tr>
        <w:tblPrEx>
          <w:tblCellMar>
            <w:top w:w="0" w:type="dxa"/>
            <w:left w:w="108" w:type="dxa"/>
            <w:bottom w:w="0" w:type="dxa"/>
            <w:right w:w="108" w:type="dxa"/>
          </w:tblCellMar>
        </w:tblPrEx>
        <w:trPr>
          <w:jc w:val="center"/>
        </w:trPr>
        <w:tc>
          <w:tcPr>
            <w:tcW w:w="1821" w:type="dxa"/>
            <w:noWrap w:val="0"/>
            <w:vAlign w:val="top"/>
          </w:tcPr>
          <w:p>
            <w:pPr>
              <w:spacing w:after="120" w:line="360" w:lineRule="auto"/>
              <w:jc w:val="left"/>
              <w:textAlignment w:val="center"/>
              <w:rPr>
                <w:rFonts w:ascii="Times New Roman" w:hAnsi="Times New Roman" w:eastAsia="楷体_GB2312"/>
                <w:b/>
                <w:sz w:val="32"/>
                <w:szCs w:val="32"/>
              </w:rPr>
            </w:pPr>
            <w:r>
              <w:rPr>
                <w:rFonts w:ascii="Times New Roman" w:hAnsi="Times New Roman" w:eastAsia="楷体_GB2312"/>
                <w:b/>
                <w:sz w:val="32"/>
                <w:szCs w:val="32"/>
              </w:rPr>
              <w:t>专　　业</w:t>
            </w:r>
            <w:r>
              <w:rPr>
                <w:rFonts w:ascii="Times New Roman" w:hAnsi="Times New Roman" w:eastAsia="楷体_GB2312"/>
                <w:sz w:val="32"/>
                <w:szCs w:val="32"/>
              </w:rPr>
              <w:t>：</w:t>
            </w:r>
          </w:p>
        </w:tc>
        <w:tc>
          <w:tcPr>
            <w:tcW w:w="2776" w:type="dxa"/>
            <w:noWrap w:val="0"/>
            <w:vAlign w:val="top"/>
          </w:tcPr>
          <w:p>
            <w:pPr>
              <w:spacing w:after="120" w:line="360" w:lineRule="auto"/>
              <w:jc w:val="left"/>
              <w:textAlignment w:val="center"/>
              <w:rPr>
                <w:rFonts w:ascii="Times New Roman" w:hAnsi="Times New Roman" w:eastAsia="楷体_GB2312"/>
                <w:b/>
                <w:sz w:val="32"/>
                <w:szCs w:val="32"/>
              </w:rPr>
            </w:pPr>
            <w:r>
              <w:rPr>
                <w:rFonts w:ascii="Times New Roman" w:hAnsi="Times New Roman" w:eastAsia="楷体_GB2312"/>
                <w:sz w:val="32"/>
                <w:szCs w:val="32"/>
              </w:rPr>
              <w:t>计算机</w:t>
            </w:r>
            <w:r>
              <w:rPr>
                <w:rFonts w:hint="eastAsia" w:ascii="Times New Roman" w:hAnsi="Times New Roman" w:eastAsia="楷体_GB2312"/>
                <w:sz w:val="32"/>
                <w:szCs w:val="32"/>
              </w:rPr>
              <w:t>科学与技术</w:t>
            </w:r>
          </w:p>
        </w:tc>
      </w:tr>
      <w:tr>
        <w:tblPrEx>
          <w:tblCellMar>
            <w:top w:w="0" w:type="dxa"/>
            <w:left w:w="108" w:type="dxa"/>
            <w:bottom w:w="0" w:type="dxa"/>
            <w:right w:w="108" w:type="dxa"/>
          </w:tblCellMar>
        </w:tblPrEx>
        <w:trPr>
          <w:jc w:val="center"/>
        </w:trPr>
        <w:tc>
          <w:tcPr>
            <w:tcW w:w="1821" w:type="dxa"/>
            <w:noWrap w:val="0"/>
            <w:vAlign w:val="top"/>
          </w:tcPr>
          <w:p>
            <w:pPr>
              <w:spacing w:after="120" w:line="360" w:lineRule="auto"/>
              <w:jc w:val="left"/>
              <w:textAlignment w:val="center"/>
              <w:rPr>
                <w:rFonts w:ascii="Times New Roman" w:hAnsi="Times New Roman" w:eastAsia="楷体_GB2312"/>
                <w:b/>
                <w:sz w:val="32"/>
                <w:szCs w:val="32"/>
              </w:rPr>
            </w:pPr>
            <w:r>
              <w:rPr>
                <w:rFonts w:ascii="Times New Roman" w:hAnsi="Times New Roman" w:eastAsia="楷体_GB2312"/>
                <w:b/>
                <w:sz w:val="32"/>
                <w:szCs w:val="32"/>
              </w:rPr>
              <w:t>学生姓名</w:t>
            </w:r>
            <w:r>
              <w:rPr>
                <w:rFonts w:ascii="Times New Roman" w:hAnsi="Times New Roman" w:eastAsia="楷体_GB2312"/>
                <w:sz w:val="32"/>
                <w:szCs w:val="32"/>
              </w:rPr>
              <w:t>：</w:t>
            </w:r>
          </w:p>
        </w:tc>
        <w:tc>
          <w:tcPr>
            <w:tcW w:w="2776" w:type="dxa"/>
            <w:noWrap w:val="0"/>
            <w:vAlign w:val="top"/>
          </w:tcPr>
          <w:p>
            <w:pPr>
              <w:spacing w:after="120" w:line="360" w:lineRule="auto"/>
              <w:jc w:val="left"/>
              <w:textAlignment w:val="center"/>
              <w:rPr>
                <w:rFonts w:hint="default" w:ascii="Times New Roman" w:hAnsi="Times New Roman" w:eastAsia="楷体_GB2312"/>
                <w:b/>
                <w:sz w:val="32"/>
                <w:szCs w:val="32"/>
                <w:lang w:val="en-US" w:eastAsia="zh-CN"/>
              </w:rPr>
            </w:pPr>
            <w:r>
              <w:rPr>
                <w:rFonts w:hint="eastAsia" w:ascii="Times New Roman" w:hAnsi="Times New Roman" w:eastAsia="楷体_GB2312"/>
                <w:b/>
                <w:sz w:val="32"/>
                <w:szCs w:val="32"/>
                <w:lang w:val="en-US" w:eastAsia="zh-CN"/>
              </w:rPr>
              <w:t>柳家成</w:t>
            </w:r>
          </w:p>
        </w:tc>
      </w:tr>
      <w:tr>
        <w:tblPrEx>
          <w:tblCellMar>
            <w:top w:w="0" w:type="dxa"/>
            <w:left w:w="108" w:type="dxa"/>
            <w:bottom w:w="0" w:type="dxa"/>
            <w:right w:w="108" w:type="dxa"/>
          </w:tblCellMar>
        </w:tblPrEx>
        <w:trPr>
          <w:jc w:val="center"/>
        </w:trPr>
        <w:tc>
          <w:tcPr>
            <w:tcW w:w="1821" w:type="dxa"/>
            <w:noWrap w:val="0"/>
            <w:vAlign w:val="top"/>
          </w:tcPr>
          <w:p>
            <w:pPr>
              <w:spacing w:after="120" w:line="360" w:lineRule="auto"/>
              <w:jc w:val="left"/>
              <w:textAlignment w:val="center"/>
              <w:rPr>
                <w:rFonts w:ascii="Times New Roman" w:hAnsi="Times New Roman" w:eastAsia="楷体_GB2312"/>
                <w:b/>
                <w:sz w:val="32"/>
                <w:szCs w:val="32"/>
              </w:rPr>
            </w:pPr>
            <w:r>
              <w:rPr>
                <w:rFonts w:ascii="Times New Roman" w:hAnsi="Times New Roman" w:eastAsia="楷体_GB2312"/>
                <w:b/>
                <w:sz w:val="32"/>
                <w:szCs w:val="32"/>
              </w:rPr>
              <w:t>学　　号</w:t>
            </w:r>
            <w:r>
              <w:rPr>
                <w:rFonts w:ascii="Times New Roman" w:hAnsi="Times New Roman" w:eastAsia="楷体_GB2312"/>
                <w:sz w:val="32"/>
                <w:szCs w:val="32"/>
              </w:rPr>
              <w:t>：</w:t>
            </w:r>
          </w:p>
        </w:tc>
        <w:tc>
          <w:tcPr>
            <w:tcW w:w="2776" w:type="dxa"/>
            <w:noWrap w:val="0"/>
            <w:vAlign w:val="top"/>
          </w:tcPr>
          <w:p>
            <w:pPr>
              <w:spacing w:after="120" w:line="360" w:lineRule="auto"/>
              <w:jc w:val="left"/>
              <w:textAlignment w:val="center"/>
              <w:rPr>
                <w:rFonts w:hint="default" w:ascii="Times New Roman" w:hAnsi="Times New Roman" w:eastAsia="楷体_GB2312"/>
                <w:b/>
                <w:sz w:val="32"/>
                <w:szCs w:val="32"/>
                <w:lang w:val="en-US" w:eastAsia="zh-CN"/>
              </w:rPr>
            </w:pPr>
            <w:r>
              <w:rPr>
                <w:rFonts w:hint="eastAsia" w:ascii="Times New Roman" w:hAnsi="Times New Roman" w:eastAsia="楷体_GB2312"/>
                <w:b/>
                <w:sz w:val="32"/>
                <w:szCs w:val="32"/>
                <w:lang w:val="en-US" w:eastAsia="zh-CN"/>
              </w:rPr>
              <w:t>18373111</w:t>
            </w:r>
          </w:p>
        </w:tc>
      </w:tr>
      <w:tr>
        <w:tblPrEx>
          <w:tblCellMar>
            <w:top w:w="0" w:type="dxa"/>
            <w:left w:w="108" w:type="dxa"/>
            <w:bottom w:w="0" w:type="dxa"/>
            <w:right w:w="108" w:type="dxa"/>
          </w:tblCellMar>
        </w:tblPrEx>
        <w:trPr>
          <w:jc w:val="center"/>
        </w:trPr>
        <w:tc>
          <w:tcPr>
            <w:tcW w:w="1821" w:type="dxa"/>
            <w:noWrap w:val="0"/>
            <w:vAlign w:val="top"/>
          </w:tcPr>
          <w:p>
            <w:pPr>
              <w:spacing w:after="120" w:line="360" w:lineRule="auto"/>
              <w:jc w:val="left"/>
              <w:textAlignment w:val="center"/>
              <w:rPr>
                <w:rFonts w:ascii="Times New Roman" w:hAnsi="Times New Roman" w:eastAsia="楷体_GB2312"/>
                <w:b/>
                <w:sz w:val="32"/>
                <w:szCs w:val="32"/>
              </w:rPr>
            </w:pPr>
            <w:r>
              <w:rPr>
                <w:rFonts w:ascii="Times New Roman" w:hAnsi="Times New Roman" w:eastAsia="楷体_GB2312"/>
                <w:b/>
                <w:sz w:val="32"/>
                <w:szCs w:val="32"/>
              </w:rPr>
              <w:t>指导教师</w:t>
            </w:r>
            <w:r>
              <w:rPr>
                <w:rFonts w:ascii="Times New Roman" w:hAnsi="Times New Roman" w:eastAsia="楷体_GB2312"/>
                <w:sz w:val="32"/>
                <w:szCs w:val="32"/>
              </w:rPr>
              <w:t>：</w:t>
            </w:r>
          </w:p>
        </w:tc>
        <w:tc>
          <w:tcPr>
            <w:tcW w:w="2776" w:type="dxa"/>
            <w:noWrap w:val="0"/>
            <w:vAlign w:val="top"/>
          </w:tcPr>
          <w:p>
            <w:pPr>
              <w:spacing w:after="120" w:line="360" w:lineRule="auto"/>
              <w:jc w:val="left"/>
              <w:textAlignment w:val="center"/>
              <w:rPr>
                <w:rFonts w:hint="eastAsia" w:ascii="Times New Roman" w:hAnsi="Times New Roman" w:eastAsia="楷体_GB2312"/>
                <w:b/>
                <w:sz w:val="32"/>
                <w:szCs w:val="32"/>
                <w:lang w:val="en-US" w:eastAsia="zh-CN"/>
              </w:rPr>
            </w:pPr>
            <w:r>
              <w:rPr>
                <w:rFonts w:hint="eastAsia" w:ascii="Times New Roman" w:hAnsi="Times New Roman" w:eastAsia="楷体_GB2312"/>
                <w:b/>
                <w:sz w:val="32"/>
                <w:szCs w:val="32"/>
                <w:lang w:val="en-US" w:eastAsia="zh-CN"/>
              </w:rPr>
              <w:t>阮利</w:t>
            </w:r>
          </w:p>
        </w:tc>
      </w:tr>
    </w:tbl>
    <w:p>
      <w:pPr>
        <w:spacing w:before="1248" w:beforeLines="400" w:line="360" w:lineRule="auto"/>
        <w:jc w:val="left"/>
        <w:textAlignment w:val="center"/>
        <w:rPr>
          <w:rFonts w:ascii="Times New Roman" w:hAnsi="Times New Roman" w:eastAsia="黑体"/>
          <w:b/>
          <w:sz w:val="32"/>
          <w:szCs w:val="24"/>
        </w:rPr>
      </w:pPr>
      <w:r>
        <w:rPr>
          <w:rFonts w:ascii="Times New Roman" w:hAnsi="Times New Roman" w:eastAsia="黑体"/>
          <w:b/>
          <w:sz w:val="32"/>
          <w:szCs w:val="24"/>
        </w:rPr>
        <w:t>北京航空航天大学计算机学院</w:t>
      </w:r>
    </w:p>
    <w:p>
      <w:pPr>
        <w:spacing w:line="360" w:lineRule="auto"/>
        <w:jc w:val="left"/>
        <w:textAlignment w:val="center"/>
        <w:rPr>
          <w:rFonts w:ascii="Times New Roman" w:hAnsi="Times New Roman" w:eastAsia="黑体"/>
          <w:sz w:val="32"/>
          <w:szCs w:val="24"/>
        </w:rPr>
      </w:pPr>
      <w:r>
        <w:rPr>
          <w:rFonts w:ascii="Times New Roman" w:hAnsi="Times New Roman" w:eastAsia="黑体"/>
          <w:sz w:val="32"/>
          <w:szCs w:val="24"/>
        </w:rPr>
        <w:t>20</w:t>
      </w:r>
      <w:r>
        <w:rPr>
          <w:rFonts w:hint="eastAsia" w:ascii="Times New Roman" w:hAnsi="Times New Roman" w:eastAsia="黑体"/>
          <w:sz w:val="32"/>
          <w:szCs w:val="24"/>
          <w:lang w:val="en-US" w:eastAsia="zh-CN"/>
        </w:rPr>
        <w:t>22</w:t>
      </w:r>
      <w:r>
        <w:rPr>
          <w:rFonts w:ascii="Times New Roman" w:hAnsi="Times New Roman" w:eastAsia="黑体"/>
          <w:sz w:val="32"/>
          <w:szCs w:val="24"/>
        </w:rPr>
        <w:t>年</w:t>
      </w:r>
      <w:r>
        <w:rPr>
          <w:rFonts w:hint="eastAsia" w:ascii="Times New Roman" w:hAnsi="Times New Roman" w:eastAsia="黑体"/>
          <w:sz w:val="32"/>
          <w:szCs w:val="24"/>
          <w:lang w:val="en-US" w:eastAsia="zh-CN"/>
        </w:rPr>
        <w:t>4</w:t>
      </w:r>
      <w:r>
        <w:rPr>
          <w:rFonts w:ascii="Times New Roman" w:hAnsi="Times New Roman" w:eastAsia="黑体"/>
          <w:sz w:val="32"/>
          <w:szCs w:val="24"/>
        </w:rPr>
        <w:t>月</w:t>
      </w:r>
      <w:r>
        <w:rPr>
          <w:rFonts w:hint="eastAsia" w:ascii="Times New Roman" w:hAnsi="Times New Roman" w:eastAsia="黑体"/>
          <w:sz w:val="32"/>
          <w:szCs w:val="24"/>
          <w:lang w:val="en-US" w:eastAsia="zh-CN"/>
        </w:rPr>
        <w:t>13</w:t>
      </w:r>
      <w:r>
        <w:rPr>
          <w:rFonts w:ascii="Times New Roman" w:hAnsi="Times New Roman" w:eastAsia="黑体"/>
          <w:sz w:val="32"/>
          <w:szCs w:val="24"/>
        </w:rPr>
        <w:t>日</w:t>
      </w:r>
    </w:p>
    <w:p>
      <w:pPr>
        <w:widowControl/>
        <w:spacing w:line="360" w:lineRule="auto"/>
        <w:jc w:val="left"/>
        <w:rPr>
          <w:rFonts w:ascii="Times New Roman" w:hAnsi="Times New Roman" w:eastAsia="黑体"/>
          <w:sz w:val="32"/>
          <w:szCs w:val="24"/>
        </w:rPr>
        <w:sectPr>
          <w:headerReference r:id="rId3" w:type="default"/>
          <w:footerReference r:id="rId4" w:type="default"/>
          <w:pgSz w:w="11906" w:h="16838"/>
          <w:pgMar w:top="1440" w:right="1797" w:bottom="1440" w:left="1797" w:header="851" w:footer="992" w:gutter="0"/>
          <w:pgNumType w:start="1"/>
          <w:cols w:space="720" w:num="1"/>
          <w:docGrid w:type="linesAndChars" w:linePitch="312" w:charSpace="0"/>
        </w:sectPr>
      </w:pPr>
    </w:p>
    <w:p>
      <w:pPr>
        <w:widowControl/>
        <w:spacing w:line="360" w:lineRule="auto"/>
        <w:jc w:val="left"/>
        <w:rPr>
          <w:rFonts w:ascii="Times New Roman" w:hAnsi="Times New Roman" w:eastAsia="黑体"/>
          <w:sz w:val="32"/>
          <w:szCs w:val="24"/>
        </w:rPr>
      </w:pPr>
    </w:p>
    <w:p>
      <w:pPr>
        <w:spacing w:line="360" w:lineRule="auto"/>
        <w:jc w:val="left"/>
        <w:textAlignment w:val="center"/>
        <w:rPr>
          <w:rFonts w:ascii="Times New Roman" w:hAnsi="Times New Roman" w:eastAsia="黑体"/>
          <w:b/>
          <w:sz w:val="32"/>
          <w:szCs w:val="24"/>
        </w:rPr>
      </w:pPr>
      <w:r>
        <w:rPr>
          <w:rFonts w:ascii="Times New Roman" w:hAnsi="Times New Roman" w:eastAsia="黑体"/>
          <w:b/>
          <w:sz w:val="32"/>
          <w:szCs w:val="24"/>
        </w:rPr>
        <w:t>目　录</w:t>
      </w:r>
    </w:p>
    <w:p>
      <w:pPr>
        <w:pStyle w:val="21"/>
        <w:tabs>
          <w:tab w:val="right" w:leader="dot" w:pos="8312"/>
          <w:tab w:val="clear" w:pos="8296"/>
        </w:tabs>
        <w:spacing w:line="360" w:lineRule="auto"/>
        <w:jc w:val="left"/>
      </w:pPr>
      <w:r>
        <w:rPr>
          <w:rFonts w:ascii="Times New Roman" w:hAnsi="Times New Roman"/>
          <w:kern w:val="0"/>
          <w:sz w:val="24"/>
          <w:szCs w:val="24"/>
          <w:lang w:bidi="en-US"/>
        </w:rPr>
        <w:fldChar w:fldCharType="begin"/>
      </w:r>
      <w:r>
        <w:rPr>
          <w:rFonts w:ascii="Times New Roman" w:hAnsi="Times New Roman"/>
          <w:sz w:val="24"/>
          <w:szCs w:val="24"/>
        </w:rPr>
        <w:instrText xml:space="preserve">TOC \o "2-3" \h \z \t "标题 1,1,论文标题1,1,论文题目,1"</w:instrText>
      </w:r>
      <w:r>
        <w:rPr>
          <w:rFonts w:ascii="Times New Roman" w:hAnsi="Times New Roman"/>
          <w:kern w:val="0"/>
          <w:sz w:val="24"/>
          <w:szCs w:val="24"/>
          <w:lang w:bidi="en-US"/>
        </w:rPr>
        <w:fldChar w:fldCharType="separate"/>
      </w:r>
      <w:r>
        <w:rPr>
          <w:rFonts w:ascii="Times New Roman" w:hAnsi="Times New Roman"/>
          <w:kern w:val="0"/>
          <w:szCs w:val="24"/>
          <w:lang w:bidi="en-US"/>
        </w:rPr>
        <w:fldChar w:fldCharType="begin"/>
      </w:r>
      <w:r>
        <w:rPr>
          <w:rFonts w:ascii="Times New Roman" w:hAnsi="Times New Roman"/>
          <w:kern w:val="0"/>
          <w:szCs w:val="24"/>
          <w:lang w:bidi="en-US"/>
        </w:rPr>
        <w:instrText xml:space="preserve"> HYPERLINK \l _Toc13818 </w:instrText>
      </w:r>
      <w:r>
        <w:rPr>
          <w:rFonts w:ascii="Times New Roman" w:hAnsi="Times New Roman"/>
          <w:kern w:val="0"/>
          <w:szCs w:val="24"/>
          <w:lang w:bidi="en-US"/>
        </w:rPr>
        <w:fldChar w:fldCharType="separate"/>
      </w:r>
      <w:r>
        <w:rPr>
          <w:rFonts w:hint="eastAsia"/>
        </w:rPr>
        <w:t>一、 课题</w:t>
      </w:r>
      <w:r>
        <w:t>背景</w:t>
      </w:r>
      <w:r>
        <w:tab/>
      </w:r>
      <w:r>
        <w:fldChar w:fldCharType="begin"/>
      </w:r>
      <w:r>
        <w:instrText xml:space="preserve"> PAGEREF _Toc13818 \h </w:instrText>
      </w:r>
      <w:r>
        <w:fldChar w:fldCharType="separate"/>
      </w:r>
      <w:r>
        <w:t>1</w:t>
      </w:r>
      <w:r>
        <w:fldChar w:fldCharType="end"/>
      </w:r>
      <w:r>
        <w:rPr>
          <w:rFonts w:ascii="Times New Roman" w:hAnsi="Times New Roman"/>
          <w:kern w:val="0"/>
          <w:szCs w:val="24"/>
          <w:lang w:bidi="en-US"/>
        </w:rPr>
        <w:fldChar w:fldCharType="end"/>
      </w:r>
    </w:p>
    <w:p>
      <w:pPr>
        <w:pStyle w:val="21"/>
        <w:tabs>
          <w:tab w:val="right" w:leader="dot" w:pos="8312"/>
          <w:tab w:val="clear" w:pos="8296"/>
        </w:tabs>
        <w:spacing w:line="360" w:lineRule="auto"/>
        <w:jc w:val="left"/>
      </w:pPr>
      <w:r>
        <w:rPr>
          <w:szCs w:val="24"/>
        </w:rPr>
        <w:fldChar w:fldCharType="begin"/>
      </w:r>
      <w:r>
        <w:rPr>
          <w:szCs w:val="24"/>
        </w:rPr>
        <w:instrText xml:space="preserve"> HYPERLINK \l _Toc13085 </w:instrText>
      </w:r>
      <w:r>
        <w:rPr>
          <w:szCs w:val="24"/>
        </w:rPr>
        <w:fldChar w:fldCharType="separate"/>
      </w:r>
      <w:r>
        <w:rPr>
          <w:rFonts w:hint="eastAsia"/>
        </w:rPr>
        <w:t xml:space="preserve">二、 </w:t>
      </w:r>
      <w:r>
        <w:rPr>
          <w:rFonts w:hint="eastAsia"/>
          <w:lang w:val="en-US" w:eastAsia="zh-CN"/>
        </w:rPr>
        <w:t>研究现状</w:t>
      </w:r>
      <w:r>
        <w:tab/>
      </w:r>
      <w:r>
        <w:fldChar w:fldCharType="begin"/>
      </w:r>
      <w:r>
        <w:instrText xml:space="preserve"> PAGEREF _Toc13085 \h </w:instrText>
      </w:r>
      <w:r>
        <w:fldChar w:fldCharType="separate"/>
      </w:r>
      <w:r>
        <w:t>2</w:t>
      </w:r>
      <w:r>
        <w:fldChar w:fldCharType="end"/>
      </w:r>
      <w:r>
        <w:rPr>
          <w:szCs w:val="24"/>
        </w:rPr>
        <w:fldChar w:fldCharType="end"/>
      </w:r>
    </w:p>
    <w:p>
      <w:pPr>
        <w:pStyle w:val="21"/>
        <w:tabs>
          <w:tab w:val="right" w:leader="dot" w:pos="8312"/>
          <w:tab w:val="clear" w:pos="8296"/>
        </w:tabs>
        <w:spacing w:line="360" w:lineRule="auto"/>
        <w:jc w:val="left"/>
      </w:pPr>
      <w:r>
        <w:rPr>
          <w:szCs w:val="24"/>
        </w:rPr>
        <w:fldChar w:fldCharType="begin"/>
      </w:r>
      <w:r>
        <w:rPr>
          <w:szCs w:val="24"/>
        </w:rPr>
        <w:instrText xml:space="preserve"> HYPERLINK \l _Toc18466 </w:instrText>
      </w:r>
      <w:r>
        <w:rPr>
          <w:szCs w:val="24"/>
        </w:rPr>
        <w:fldChar w:fldCharType="separate"/>
      </w:r>
      <w:r>
        <w:rPr>
          <w:rFonts w:hint="eastAsia"/>
        </w:rPr>
        <w:t xml:space="preserve">三、 </w:t>
      </w:r>
      <w:r>
        <w:rPr>
          <w:rFonts w:hint="eastAsia"/>
          <w:lang w:val="en-US" w:eastAsia="zh-CN"/>
        </w:rPr>
        <w:t>研究</w:t>
      </w:r>
      <w:r>
        <w:rPr>
          <w:rFonts w:hint="eastAsia"/>
        </w:rPr>
        <w:t>内容</w:t>
      </w:r>
      <w:r>
        <w:rPr>
          <w:rFonts w:hint="eastAsia"/>
          <w:lang w:val="en-US" w:eastAsia="zh-CN"/>
        </w:rPr>
        <w:t>与进展</w:t>
      </w:r>
      <w:r>
        <w:tab/>
      </w:r>
      <w:r>
        <w:fldChar w:fldCharType="begin"/>
      </w:r>
      <w:r>
        <w:instrText xml:space="preserve"> PAGEREF _Toc18466 \h </w:instrText>
      </w:r>
      <w:r>
        <w:fldChar w:fldCharType="separate"/>
      </w:r>
      <w:r>
        <w:t>2</w:t>
      </w:r>
      <w:r>
        <w:fldChar w:fldCharType="end"/>
      </w:r>
      <w:r>
        <w:rPr>
          <w:szCs w:val="24"/>
        </w:rPr>
        <w:fldChar w:fldCharType="end"/>
      </w:r>
    </w:p>
    <w:p>
      <w:pPr>
        <w:pStyle w:val="22"/>
        <w:tabs>
          <w:tab w:val="right" w:leader="dot" w:pos="8312"/>
        </w:tabs>
        <w:spacing w:line="360" w:lineRule="auto"/>
        <w:jc w:val="left"/>
      </w:pPr>
      <w:r>
        <w:rPr>
          <w:szCs w:val="24"/>
        </w:rPr>
        <w:fldChar w:fldCharType="begin"/>
      </w:r>
      <w:r>
        <w:rPr>
          <w:szCs w:val="24"/>
        </w:rPr>
        <w:instrText xml:space="preserve"> HYPERLINK \l _Toc19363 </w:instrText>
      </w:r>
      <w:r>
        <w:rPr>
          <w:szCs w:val="24"/>
        </w:rPr>
        <w:fldChar w:fldCharType="separate"/>
      </w:r>
      <w:r>
        <w:rPr>
          <w:rFonts w:hint="eastAsia"/>
        </w:rPr>
        <w:t xml:space="preserve">3.1 </w:t>
      </w:r>
      <w:r>
        <w:rPr>
          <w:rFonts w:hint="eastAsia"/>
          <w:lang w:val="en-US" w:eastAsia="zh-CN"/>
        </w:rPr>
        <w:t>知识图谱的构建</w:t>
      </w:r>
      <w:r>
        <w:tab/>
      </w:r>
      <w:r>
        <w:fldChar w:fldCharType="begin"/>
      </w:r>
      <w:r>
        <w:instrText xml:space="preserve"> PAGEREF _Toc19363 \h </w:instrText>
      </w:r>
      <w:r>
        <w:fldChar w:fldCharType="separate"/>
      </w:r>
      <w:r>
        <w:t>2</w:t>
      </w:r>
      <w:r>
        <w:fldChar w:fldCharType="end"/>
      </w:r>
      <w:r>
        <w:rPr>
          <w:szCs w:val="24"/>
        </w:rPr>
        <w:fldChar w:fldCharType="end"/>
      </w:r>
    </w:p>
    <w:p>
      <w:pPr>
        <w:pStyle w:val="22"/>
        <w:tabs>
          <w:tab w:val="right" w:leader="dot" w:pos="8312"/>
        </w:tabs>
        <w:spacing w:line="360" w:lineRule="auto"/>
        <w:jc w:val="left"/>
      </w:pPr>
      <w:r>
        <w:rPr>
          <w:szCs w:val="24"/>
        </w:rPr>
        <w:fldChar w:fldCharType="begin"/>
      </w:r>
      <w:r>
        <w:rPr>
          <w:szCs w:val="24"/>
        </w:rPr>
        <w:instrText xml:space="preserve"> HYPERLINK \l _Toc5215 </w:instrText>
      </w:r>
      <w:r>
        <w:rPr>
          <w:szCs w:val="24"/>
        </w:rPr>
        <w:fldChar w:fldCharType="separate"/>
      </w:r>
      <w:r>
        <w:rPr>
          <w:rFonts w:hint="eastAsia"/>
          <w:lang w:val="en-US" w:eastAsia="zh-CN"/>
        </w:rPr>
        <w:t>3.2 交通肇事案件判决书实体识别</w:t>
      </w:r>
      <w:r>
        <w:tab/>
      </w:r>
      <w:r>
        <w:fldChar w:fldCharType="begin"/>
      </w:r>
      <w:r>
        <w:instrText xml:space="preserve"> PAGEREF _Toc5215 \h </w:instrText>
      </w:r>
      <w:r>
        <w:fldChar w:fldCharType="separate"/>
      </w:r>
      <w:r>
        <w:t>3</w:t>
      </w:r>
      <w:r>
        <w:fldChar w:fldCharType="end"/>
      </w:r>
      <w:r>
        <w:rPr>
          <w:szCs w:val="24"/>
        </w:rPr>
        <w:fldChar w:fldCharType="end"/>
      </w:r>
    </w:p>
    <w:p>
      <w:pPr>
        <w:pStyle w:val="21"/>
        <w:tabs>
          <w:tab w:val="right" w:leader="dot" w:pos="8312"/>
          <w:tab w:val="clear" w:pos="8296"/>
        </w:tabs>
        <w:spacing w:line="360" w:lineRule="auto"/>
        <w:jc w:val="left"/>
      </w:pPr>
      <w:r>
        <w:rPr>
          <w:szCs w:val="24"/>
        </w:rPr>
        <w:fldChar w:fldCharType="begin"/>
      </w:r>
      <w:r>
        <w:rPr>
          <w:szCs w:val="24"/>
        </w:rPr>
        <w:instrText xml:space="preserve"> HYPERLINK \l _Toc11058 </w:instrText>
      </w:r>
      <w:r>
        <w:rPr>
          <w:szCs w:val="24"/>
        </w:rPr>
        <w:fldChar w:fldCharType="separate"/>
      </w:r>
      <w:r>
        <w:rPr>
          <w:rFonts w:hint="eastAsia"/>
        </w:rPr>
        <w:t>四、 存在的问题</w:t>
      </w:r>
      <w:r>
        <w:tab/>
      </w:r>
      <w:r>
        <w:fldChar w:fldCharType="begin"/>
      </w:r>
      <w:r>
        <w:instrText xml:space="preserve"> PAGEREF _Toc11058 \h </w:instrText>
      </w:r>
      <w:r>
        <w:fldChar w:fldCharType="separate"/>
      </w:r>
      <w:r>
        <w:t>5</w:t>
      </w:r>
      <w:r>
        <w:fldChar w:fldCharType="end"/>
      </w:r>
      <w:r>
        <w:rPr>
          <w:szCs w:val="24"/>
        </w:rPr>
        <w:fldChar w:fldCharType="end"/>
      </w:r>
    </w:p>
    <w:p>
      <w:pPr>
        <w:pStyle w:val="22"/>
        <w:tabs>
          <w:tab w:val="right" w:leader="dot" w:pos="8312"/>
        </w:tabs>
        <w:spacing w:line="360" w:lineRule="auto"/>
        <w:jc w:val="left"/>
      </w:pPr>
      <w:r>
        <w:rPr>
          <w:szCs w:val="24"/>
        </w:rPr>
        <w:fldChar w:fldCharType="begin"/>
      </w:r>
      <w:r>
        <w:rPr>
          <w:szCs w:val="24"/>
        </w:rPr>
        <w:instrText xml:space="preserve"> HYPERLINK \l _Toc30565 </w:instrText>
      </w:r>
      <w:r>
        <w:rPr>
          <w:szCs w:val="24"/>
        </w:rPr>
        <w:fldChar w:fldCharType="separate"/>
      </w:r>
      <w:r>
        <w:rPr>
          <w:rFonts w:hint="eastAsia"/>
        </w:rPr>
        <w:t xml:space="preserve">4.1 </w:t>
      </w:r>
      <w:r>
        <w:rPr>
          <w:rFonts w:hint="eastAsia"/>
          <w:lang w:val="en-US" w:eastAsia="zh-CN"/>
        </w:rPr>
        <w:t>缺少交通肇事案件数据集</w:t>
      </w:r>
      <w:r>
        <w:tab/>
      </w:r>
      <w:r>
        <w:fldChar w:fldCharType="begin"/>
      </w:r>
      <w:r>
        <w:instrText xml:space="preserve"> PAGEREF _Toc30565 \h </w:instrText>
      </w:r>
      <w:r>
        <w:fldChar w:fldCharType="separate"/>
      </w:r>
      <w:r>
        <w:t>5</w:t>
      </w:r>
      <w:r>
        <w:fldChar w:fldCharType="end"/>
      </w:r>
      <w:r>
        <w:rPr>
          <w:szCs w:val="24"/>
        </w:rPr>
        <w:fldChar w:fldCharType="end"/>
      </w:r>
    </w:p>
    <w:p>
      <w:pPr>
        <w:pStyle w:val="22"/>
        <w:tabs>
          <w:tab w:val="right" w:leader="dot" w:pos="8312"/>
        </w:tabs>
        <w:spacing w:line="360" w:lineRule="auto"/>
        <w:jc w:val="left"/>
      </w:pPr>
      <w:r>
        <w:rPr>
          <w:szCs w:val="24"/>
        </w:rPr>
        <w:fldChar w:fldCharType="begin"/>
      </w:r>
      <w:r>
        <w:rPr>
          <w:szCs w:val="24"/>
        </w:rPr>
        <w:instrText xml:space="preserve"> HYPERLINK \l _Toc17709 </w:instrText>
      </w:r>
      <w:r>
        <w:rPr>
          <w:szCs w:val="24"/>
        </w:rPr>
        <w:fldChar w:fldCharType="separate"/>
      </w:r>
      <w:r>
        <w:rPr>
          <w:rFonts w:hint="eastAsia"/>
        </w:rPr>
        <w:t xml:space="preserve">4.2 </w:t>
      </w:r>
      <w:r>
        <w:rPr>
          <w:rFonts w:hint="eastAsia"/>
          <w:lang w:val="en-US" w:eastAsia="zh-CN"/>
        </w:rPr>
        <w:t>部分噪声数据的消除</w:t>
      </w:r>
      <w:r>
        <w:tab/>
      </w:r>
      <w:r>
        <w:fldChar w:fldCharType="begin"/>
      </w:r>
      <w:r>
        <w:instrText xml:space="preserve"> PAGEREF _Toc17709 \h </w:instrText>
      </w:r>
      <w:r>
        <w:fldChar w:fldCharType="separate"/>
      </w:r>
      <w:r>
        <w:t>5</w:t>
      </w:r>
      <w:r>
        <w:fldChar w:fldCharType="end"/>
      </w:r>
      <w:r>
        <w:rPr>
          <w:szCs w:val="24"/>
        </w:rPr>
        <w:fldChar w:fldCharType="end"/>
      </w:r>
    </w:p>
    <w:p>
      <w:pPr>
        <w:pStyle w:val="21"/>
        <w:tabs>
          <w:tab w:val="right" w:leader="dot" w:pos="8312"/>
          <w:tab w:val="clear" w:pos="8296"/>
        </w:tabs>
        <w:spacing w:line="360" w:lineRule="auto"/>
        <w:jc w:val="left"/>
      </w:pPr>
      <w:r>
        <w:rPr>
          <w:szCs w:val="24"/>
        </w:rPr>
        <w:fldChar w:fldCharType="begin"/>
      </w:r>
      <w:r>
        <w:rPr>
          <w:szCs w:val="24"/>
        </w:rPr>
        <w:instrText xml:space="preserve"> HYPERLINK \l _Toc20960 </w:instrText>
      </w:r>
      <w:r>
        <w:rPr>
          <w:szCs w:val="24"/>
        </w:rPr>
        <w:fldChar w:fldCharType="separate"/>
      </w:r>
      <w:r>
        <w:rPr>
          <w:rFonts w:hint="eastAsia"/>
        </w:rPr>
        <w:t>五、 下阶段工作安排</w:t>
      </w:r>
      <w:r>
        <w:tab/>
      </w:r>
      <w:r>
        <w:fldChar w:fldCharType="begin"/>
      </w:r>
      <w:r>
        <w:instrText xml:space="preserve"> PAGEREF _Toc20960 \h </w:instrText>
      </w:r>
      <w:r>
        <w:fldChar w:fldCharType="separate"/>
      </w:r>
      <w:r>
        <w:t>6</w:t>
      </w:r>
      <w:r>
        <w:fldChar w:fldCharType="end"/>
      </w:r>
      <w:r>
        <w:rPr>
          <w:szCs w:val="24"/>
        </w:rPr>
        <w:fldChar w:fldCharType="end"/>
      </w:r>
    </w:p>
    <w:p>
      <w:pPr>
        <w:pStyle w:val="21"/>
        <w:tabs>
          <w:tab w:val="right" w:leader="dot" w:pos="8312"/>
          <w:tab w:val="clear" w:pos="8296"/>
        </w:tabs>
        <w:spacing w:line="360" w:lineRule="auto"/>
        <w:jc w:val="left"/>
        <w:rPr>
          <w:szCs w:val="24"/>
        </w:rPr>
      </w:pPr>
      <w:r>
        <w:rPr>
          <w:szCs w:val="24"/>
        </w:rPr>
        <w:fldChar w:fldCharType="begin"/>
      </w:r>
      <w:r>
        <w:rPr>
          <w:szCs w:val="24"/>
        </w:rPr>
        <w:instrText xml:space="preserve"> HYPERLINK \l _Toc25108 </w:instrText>
      </w:r>
      <w:r>
        <w:rPr>
          <w:szCs w:val="24"/>
        </w:rPr>
        <w:fldChar w:fldCharType="separate"/>
      </w:r>
      <w:r>
        <w:rPr>
          <w:rFonts w:hint="eastAsia"/>
          <w:bCs/>
        </w:rPr>
        <w:t>六、 参考文献</w:t>
      </w:r>
      <w:r>
        <w:tab/>
      </w:r>
      <w:r>
        <w:fldChar w:fldCharType="begin"/>
      </w:r>
      <w:r>
        <w:instrText xml:space="preserve"> PAGEREF _Toc25108 \h </w:instrText>
      </w:r>
      <w:r>
        <w:fldChar w:fldCharType="separate"/>
      </w:r>
      <w:r>
        <w:t>6</w:t>
      </w:r>
      <w:r>
        <w:fldChar w:fldCharType="end"/>
      </w:r>
      <w:r>
        <w:rPr>
          <w:szCs w:val="24"/>
        </w:rPr>
        <w:fldChar w:fldCharType="end"/>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pStyle w:val="2"/>
        <w:spacing w:before="312" w:after="312" w:line="360" w:lineRule="auto"/>
        <w:jc w:val="left"/>
      </w:pPr>
      <w:r>
        <w:rPr>
          <w:szCs w:val="24"/>
        </w:rPr>
        <w:fldChar w:fldCharType="end"/>
      </w:r>
      <w:bookmarkStart w:id="1" w:name="_Toc13818"/>
      <w:r>
        <w:rPr>
          <w:rFonts w:hint="eastAsia"/>
        </w:rPr>
        <w:t>课题</w:t>
      </w:r>
      <w:r>
        <w:t>背景</w:t>
      </w:r>
      <w:bookmarkEnd w:id="1"/>
    </w:p>
    <w:p>
      <w:pPr>
        <w:pStyle w:val="12"/>
        <w:spacing w:after="156" w:line="360" w:lineRule="auto"/>
        <w:ind w:firstLine="480"/>
        <w:jc w:val="left"/>
        <w:rPr>
          <w:rFonts w:hint="eastAsia"/>
        </w:rPr>
      </w:pPr>
      <w:r>
        <w:rPr>
          <w:rFonts w:hint="eastAsia"/>
        </w:rPr>
        <w:t>随着“智慧司法”建设的不断推进，地区检查机关和相关业务部门已经实现线上办公，大幅提升了业务办理效率，与此同时如何通过信息技术对司法案件进行整理和分析成为研究的热点。</w:t>
      </w:r>
    </w:p>
    <w:p>
      <w:pPr>
        <w:pStyle w:val="12"/>
        <w:spacing w:after="156" w:line="360" w:lineRule="auto"/>
        <w:ind w:firstLine="480"/>
        <w:jc w:val="left"/>
        <w:rPr>
          <w:rFonts w:hint="eastAsia"/>
        </w:rPr>
      </w:pPr>
      <w:r>
        <w:rPr>
          <w:rFonts w:hint="eastAsia"/>
        </w:rPr>
        <w:t>在2019年的余金平案件中检查院给出的缓刑建议和法院一审给出的有期徒刑两年和二审给出的有期徒刑三年六个月的结果相去甚远</w:t>
      </w:r>
      <w:r>
        <w:rPr>
          <w:rFonts w:hint="eastAsia"/>
          <w:lang w:eastAsia="zh-CN"/>
        </w:rPr>
        <w:t>，</w:t>
      </w:r>
      <w:r>
        <w:rPr>
          <w:rFonts w:hint="eastAsia"/>
          <w:lang w:val="en-US" w:eastAsia="zh-CN"/>
        </w:rPr>
        <w:t>引发巨大争议。</w:t>
      </w:r>
      <w:r>
        <w:rPr>
          <w:rFonts w:hint="eastAsia"/>
        </w:rPr>
        <w:t>在交通肇事案件的量刑方面，对量刑产生影响的有3个因素：被告人所触犯罪行，例如交通肇事罪、危险驾驶罪等；被告人犯罪的情节，例如肇事后逃逸、自首等；法官个人因素。在目前理想化的量刑流程中希望将法官个人的影响降低。而在2015年的一项研究中作者调研了数百份交通案件判决书，得出检察院给出的量刑建议被法院所接受的概率仅仅为57.9%的结论，说明在交通肇事量刑方面，由于各种证据错综复杂，法官个人因素对于量刑结果影响较大，本文试图使用知识图谱分析过往交通肇事相关的判决书，提取其中的相关信息，并能够根据输入的相关要素给出类似案件的</w:t>
      </w:r>
      <w:r>
        <w:rPr>
          <w:rFonts w:hint="eastAsia"/>
          <w:lang w:val="en-US" w:eastAsia="zh-CN"/>
        </w:rPr>
        <w:t>推送以及量刑预测</w:t>
      </w:r>
      <w:r>
        <w:rPr>
          <w:rFonts w:hint="eastAsia"/>
        </w:rPr>
        <w:t>。</w:t>
      </w:r>
    </w:p>
    <w:p>
      <w:pPr>
        <w:pStyle w:val="2"/>
        <w:spacing w:before="312" w:after="312" w:line="360" w:lineRule="auto"/>
        <w:jc w:val="left"/>
      </w:pPr>
      <w:bookmarkStart w:id="2" w:name="_Toc13085"/>
      <w:r>
        <w:rPr>
          <w:rFonts w:hint="eastAsia"/>
          <w:lang w:val="en-US" w:eastAsia="zh-CN"/>
        </w:rPr>
        <w:t>研究现状</w:t>
      </w:r>
      <w:bookmarkEnd w:id="2"/>
    </w:p>
    <w:p>
      <w:pPr>
        <w:spacing w:line="360" w:lineRule="auto"/>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目前知识图谱在司法领域得到广泛应用，但是在交通肇事领域的应用较少，在2015年丁琪等人手动分析了198份交通肇事判决书，分析了各种情况下检察院量刑建议与法院量刑结果的一致性，提出了量刑证据在司法适用上技术和制度的不足。</w:t>
      </w:r>
    </w:p>
    <w:p>
      <w:pPr>
        <w:spacing w:line="360" w:lineRule="auto"/>
        <w:jc w:val="left"/>
        <w:rPr>
          <w:rFonts w:hint="eastAsia" w:eastAsia="宋体"/>
          <w:sz w:val="24"/>
          <w:szCs w:val="24"/>
          <w:lang w:eastAsia="zh-CN"/>
        </w:rPr>
      </w:pPr>
      <w:r>
        <w:rPr>
          <w:rFonts w:hint="eastAsia"/>
          <w:sz w:val="24"/>
          <w:szCs w:val="24"/>
          <w:lang w:val="en-US" w:eastAsia="zh-CN"/>
        </w:rPr>
        <w:t xml:space="preserve">   在量刑预测方面王治政、王雷等人提出使用向量表示实体和关系，并通过案件要素进行预训练得到量刑预测的任务，但是该方法的适用范围较小，仅仅分析了贩毒相关案件且准确率较低，在大部分测试集中准确率仅为20%左右，系统作出量刑预测的意义不是很大。黄治纲,谢新强等人提出以知识图谱为辅助信息,利用文本分类和信息抽取技术构建面向刑事案例的知识图谱,针对当事人的陈词供述,利用知识表示学习求解相似的案件，进一步实现法条推荐。但是在交通肇事领域应该更加关注法院根据被告人的犯罪事实来进行量刑，针对陈词供述所能提取到的信息有限。</w:t>
      </w:r>
      <w:r>
        <w:rPr>
          <w:rFonts w:hint="eastAsia"/>
          <w:b/>
          <w:sz w:val="24"/>
          <w:lang w:val="en-US" w:eastAsia="zh-CN"/>
        </w:rPr>
        <w:t xml:space="preserve">  </w:t>
      </w:r>
    </w:p>
    <w:p>
      <w:pPr>
        <w:spacing w:line="360" w:lineRule="auto"/>
        <w:jc w:val="left"/>
        <w:rPr>
          <w:rFonts w:hint="default"/>
          <w:lang w:val="en-US"/>
        </w:rPr>
      </w:pPr>
      <w:r>
        <w:rPr>
          <w:rFonts w:hint="eastAsia"/>
          <w:lang w:val="en-US" w:eastAsia="zh-CN"/>
        </w:rPr>
        <w:t xml:space="preserve">  </w:t>
      </w:r>
    </w:p>
    <w:p>
      <w:pPr>
        <w:pStyle w:val="2"/>
        <w:spacing w:before="312" w:after="312" w:line="360" w:lineRule="auto"/>
        <w:jc w:val="left"/>
      </w:pPr>
      <w:bookmarkStart w:id="3" w:name="_Toc18466"/>
      <w:r>
        <w:rPr>
          <w:rFonts w:hint="eastAsia"/>
          <w:lang w:val="en-US" w:eastAsia="zh-CN"/>
        </w:rPr>
        <w:t>研究</w:t>
      </w:r>
      <w:r>
        <w:rPr>
          <w:rFonts w:hint="eastAsia"/>
        </w:rPr>
        <w:t>内容</w:t>
      </w:r>
      <w:r>
        <w:rPr>
          <w:rFonts w:hint="eastAsia"/>
          <w:lang w:val="en-US" w:eastAsia="zh-CN"/>
        </w:rPr>
        <w:t>与进展</w:t>
      </w:r>
      <w:bookmarkEnd w:id="3"/>
    </w:p>
    <w:p>
      <w:pPr>
        <w:spacing w:line="360" w:lineRule="auto"/>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本课题主要工作内容为对于知识图谱进行信息抽取和量刑预测与类案推荐两方面，目前完成了信息抽取中的知识图谱构建以及实体抽取的部分工作。</w:t>
      </w:r>
    </w:p>
    <w:p>
      <w:pPr>
        <w:spacing w:line="360" w:lineRule="auto"/>
        <w:jc w:val="left"/>
      </w:pPr>
    </w:p>
    <w:p>
      <w:pPr>
        <w:pStyle w:val="58"/>
        <w:keepLines/>
        <w:numPr>
          <w:ilvl w:val="0"/>
          <w:numId w:val="2"/>
        </w:numPr>
        <w:spacing w:before="156" w:beforeLines="50" w:after="156" w:afterLines="50" w:line="360" w:lineRule="auto"/>
        <w:ind w:firstLineChars="0"/>
        <w:jc w:val="left"/>
        <w:textAlignment w:val="center"/>
        <w:outlineLvl w:val="1"/>
        <w:rPr>
          <w:rFonts w:ascii="Times New Roman" w:hAnsi="Times New Roman"/>
          <w:b/>
          <w:bCs/>
          <w:vanish/>
          <w:kern w:val="44"/>
          <w:sz w:val="24"/>
          <w:szCs w:val="44"/>
        </w:rPr>
      </w:pPr>
    </w:p>
    <w:p>
      <w:pPr>
        <w:pStyle w:val="3"/>
        <w:tabs>
          <w:tab w:val="left" w:pos="454"/>
          <w:tab w:val="clear" w:pos="596"/>
        </w:tabs>
        <w:spacing w:before="156" w:after="156" w:line="360" w:lineRule="auto"/>
        <w:ind w:left="454"/>
        <w:jc w:val="left"/>
      </w:pPr>
      <w:bookmarkStart w:id="4" w:name="_Toc19363"/>
      <w:r>
        <w:rPr>
          <w:rFonts w:hint="eastAsia"/>
          <w:lang w:val="en-US" w:eastAsia="zh-CN"/>
        </w:rPr>
        <w:t>知识图谱的构建</w:t>
      </w:r>
      <w:bookmarkEnd w:id="4"/>
    </w:p>
    <w:p>
      <w:pPr>
        <w:pStyle w:val="12"/>
        <w:spacing w:after="156" w:line="360" w:lineRule="auto"/>
        <w:ind w:firstLine="420" w:firstLineChars="175"/>
        <w:jc w:val="left"/>
        <w:rPr>
          <w:rFonts w:hint="eastAsia"/>
          <w:lang w:val="en-US" w:eastAsia="zh-CN"/>
        </w:rPr>
      </w:pPr>
      <w:r>
        <w:rPr>
          <w:rFonts w:hint="eastAsia"/>
          <w:lang w:val="en-US" w:eastAsia="zh-CN"/>
        </w:rPr>
        <w:t>在调研数百篇交通肇事案件判决书，以及对交警进行相关咨询后，整理出了与判决相关的部分结构：1：被告人所犯罪行，有无恶劣情节以及其所负有责任。2：与量刑相关情节，例如自首、赔偿等。3：根据中华人民共和国XX法XX条做出判决。其中被告人所触犯罪行一般分为危险驾驶罪和交通肇事罪，对量刑结果的影响最大，交通肇事罪量刑一般为有期徒刑，危险驾驶罪一般量刑一般为拘役和罚款。其次是恶劣情节（一般为逃逸），再次为自首、赔偿等相关情节。据此本文将知识图谱中的实体以及实体间关系定义如下。</w:t>
      </w:r>
    </w:p>
    <w:p>
      <w:pPr>
        <w:pStyle w:val="12"/>
        <w:spacing w:after="156" w:line="360" w:lineRule="auto"/>
        <w:ind w:firstLine="2820" w:firstLineChars="1175"/>
        <w:jc w:val="left"/>
        <w:rPr>
          <w:rFonts w:hint="eastAsia"/>
          <w:b/>
          <w:bCs/>
          <w:lang w:val="en-US" w:eastAsia="zh-CN"/>
        </w:rPr>
      </w:pPr>
      <w:r>
        <w:rPr>
          <w:rFonts w:hint="eastAsia"/>
          <w:b/>
          <w:bCs/>
          <w:lang w:val="en-US" w:eastAsia="zh-CN"/>
        </w:rPr>
        <w:t>表1：知识图谱实体定义</w:t>
      </w:r>
    </w:p>
    <w:p>
      <w:pPr>
        <w:pStyle w:val="12"/>
        <w:spacing w:after="156" w:line="360" w:lineRule="auto"/>
        <w:ind w:firstLine="420" w:firstLineChars="175"/>
        <w:jc w:val="left"/>
        <w:rPr>
          <w:rFonts w:hint="eastAsia"/>
          <w:lang w:val="en-US" w:eastAsia="zh-CN"/>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12"/>
              <w:spacing w:after="156" w:line="360" w:lineRule="auto"/>
              <w:jc w:val="left"/>
              <w:rPr>
                <w:rFonts w:hint="default"/>
                <w:vertAlign w:val="baseline"/>
                <w:lang w:val="en-US" w:eastAsia="zh-CN"/>
              </w:rPr>
            </w:pPr>
            <w:r>
              <w:rPr>
                <w:rFonts w:hint="eastAsia"/>
                <w:vertAlign w:val="baseline"/>
                <w:lang w:val="en-US" w:eastAsia="zh-CN"/>
              </w:rPr>
              <w:t>实体名</w:t>
            </w:r>
          </w:p>
        </w:tc>
        <w:tc>
          <w:tcPr>
            <w:tcW w:w="4264" w:type="dxa"/>
          </w:tcPr>
          <w:p>
            <w:pPr>
              <w:pStyle w:val="12"/>
              <w:spacing w:after="156" w:line="360" w:lineRule="auto"/>
              <w:jc w:val="left"/>
              <w:rPr>
                <w:rFonts w:hint="default"/>
                <w:vertAlign w:val="baseline"/>
                <w:lang w:val="en-US" w:eastAsia="zh-CN"/>
              </w:rPr>
            </w:pPr>
            <w:r>
              <w:rPr>
                <w:rFonts w:hint="eastAsia"/>
                <w:vertAlign w:val="baseline"/>
                <w:lang w:val="en-US" w:eastAsia="zh-CN"/>
              </w:rPr>
              <w:t>举例说明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被告人（person）</w:t>
            </w:r>
          </w:p>
        </w:tc>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被告人林XX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罪名（charge）</w:t>
            </w:r>
          </w:p>
        </w:tc>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交通肇事罪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量刑情节（circumstance）</w:t>
            </w:r>
          </w:p>
        </w:tc>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自首、主动承认罪行等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rFonts w:hint="eastAsia"/>
                <w:color w:val="404040"/>
                <w:sz w:val="24"/>
                <w:szCs w:val="24"/>
                <w:lang w:val="en-US" w:eastAsia="zh-CN"/>
              </w:rPr>
              <w:t>拘役/有期徒刑</w:t>
            </w:r>
            <w:r>
              <w:rPr>
                <w:color w:val="404040"/>
                <w:sz w:val="24"/>
                <w:szCs w:val="24"/>
              </w:rPr>
              <w:t>（sentence</w:t>
            </w:r>
            <w:r>
              <w:rPr>
                <w:rFonts w:hint="eastAsia"/>
                <w:color w:val="404040"/>
                <w:sz w:val="24"/>
                <w:szCs w:val="24"/>
                <w:lang w:val="en-US" w:eastAsia="zh-CN"/>
              </w:rPr>
              <w:t>1</w:t>
            </w:r>
            <w:r>
              <w:rPr>
                <w:color w:val="404040"/>
                <w:sz w:val="24"/>
                <w:szCs w:val="24"/>
              </w:rPr>
              <w:t>）</w:t>
            </w:r>
          </w:p>
        </w:tc>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rFonts w:hint="eastAsia"/>
                <w:sz w:val="24"/>
                <w:szCs w:val="24"/>
                <w:vertAlign w:val="baseline"/>
                <w:lang w:val="en-US" w:eastAsia="zh-CN"/>
              </w:rPr>
              <w:t>拘役/有期徒刑XX年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color w:val="404040"/>
                <w:sz w:val="24"/>
                <w:szCs w:val="24"/>
              </w:rPr>
            </w:pPr>
            <w:r>
              <w:rPr>
                <w:rFonts w:hint="eastAsia"/>
                <w:color w:val="404040"/>
                <w:sz w:val="24"/>
                <w:szCs w:val="24"/>
                <w:lang w:val="en-US" w:eastAsia="zh-CN"/>
              </w:rPr>
              <w:t>缓刑</w:t>
            </w:r>
            <w:r>
              <w:rPr>
                <w:color w:val="404040"/>
                <w:sz w:val="24"/>
                <w:szCs w:val="24"/>
              </w:rPr>
              <w:t>（sentence</w:t>
            </w:r>
            <w:r>
              <w:rPr>
                <w:rFonts w:hint="eastAsia"/>
                <w:color w:val="404040"/>
                <w:sz w:val="24"/>
                <w:szCs w:val="24"/>
                <w:lang w:val="en-US" w:eastAsia="zh-CN"/>
              </w:rPr>
              <w:t>2</w:t>
            </w:r>
            <w:r>
              <w:rPr>
                <w:color w:val="404040"/>
                <w:sz w:val="24"/>
                <w:szCs w:val="24"/>
              </w:rPr>
              <w:t>）</w:t>
            </w:r>
          </w:p>
        </w:tc>
        <w:tc>
          <w:tcPr>
            <w:tcW w:w="4264" w:type="dxa"/>
            <w:vAlign w:val="top"/>
          </w:tcPr>
          <w:p>
            <w:pPr>
              <w:pStyle w:val="23"/>
              <w:keepNext w:val="0"/>
              <w:keepLines w:val="0"/>
              <w:widowControl/>
              <w:suppressLineNumbers w:val="0"/>
              <w:spacing w:beforeAutospacing="1" w:afterAutospacing="1" w:line="360" w:lineRule="auto"/>
              <w:jc w:val="left"/>
              <w:rPr>
                <w:rFonts w:hint="default" w:eastAsia="宋体"/>
                <w:color w:val="404040"/>
                <w:sz w:val="24"/>
                <w:szCs w:val="24"/>
                <w:lang w:val="en-US" w:eastAsia="zh-CN"/>
              </w:rPr>
            </w:pPr>
            <w:r>
              <w:rPr>
                <w:rFonts w:hint="eastAsia"/>
                <w:color w:val="404040"/>
                <w:sz w:val="24"/>
                <w:szCs w:val="24"/>
                <w:lang w:val="en-US" w:eastAsia="zh-CN"/>
              </w:rPr>
              <w:t>缓刑XX年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color w:val="404040"/>
                <w:sz w:val="24"/>
                <w:szCs w:val="24"/>
              </w:rPr>
            </w:pPr>
            <w:r>
              <w:rPr>
                <w:rFonts w:hint="eastAsia"/>
                <w:color w:val="404040"/>
                <w:sz w:val="24"/>
                <w:szCs w:val="24"/>
                <w:lang w:val="en-US" w:eastAsia="zh-CN"/>
              </w:rPr>
              <w:t>罚金</w:t>
            </w:r>
            <w:r>
              <w:rPr>
                <w:color w:val="404040"/>
                <w:sz w:val="24"/>
                <w:szCs w:val="24"/>
              </w:rPr>
              <w:t>（sentence</w:t>
            </w:r>
            <w:r>
              <w:rPr>
                <w:rFonts w:hint="eastAsia"/>
                <w:color w:val="404040"/>
                <w:sz w:val="24"/>
                <w:szCs w:val="24"/>
                <w:lang w:val="en-US" w:eastAsia="zh-CN"/>
              </w:rPr>
              <w:t>3</w:t>
            </w:r>
            <w:r>
              <w:rPr>
                <w:color w:val="404040"/>
                <w:sz w:val="24"/>
                <w:szCs w:val="24"/>
              </w:rPr>
              <w:t>）</w:t>
            </w:r>
          </w:p>
        </w:tc>
        <w:tc>
          <w:tcPr>
            <w:tcW w:w="4264" w:type="dxa"/>
            <w:vAlign w:val="top"/>
          </w:tcPr>
          <w:p>
            <w:pPr>
              <w:pStyle w:val="23"/>
              <w:keepNext w:val="0"/>
              <w:keepLines w:val="0"/>
              <w:widowControl/>
              <w:suppressLineNumbers w:val="0"/>
              <w:spacing w:beforeAutospacing="1" w:afterAutospacing="1" w:line="360" w:lineRule="auto"/>
              <w:jc w:val="left"/>
              <w:rPr>
                <w:rFonts w:hint="default" w:eastAsia="宋体"/>
                <w:color w:val="404040"/>
                <w:sz w:val="24"/>
                <w:szCs w:val="24"/>
                <w:lang w:val="en-US" w:eastAsia="zh-CN"/>
              </w:rPr>
            </w:pPr>
            <w:r>
              <w:rPr>
                <w:rFonts w:hint="eastAsia"/>
                <w:color w:val="404040"/>
                <w:sz w:val="24"/>
                <w:szCs w:val="24"/>
                <w:lang w:val="en-US" w:eastAsia="zh-CN"/>
              </w:rPr>
              <w:t>罚款XXX元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案件责任（responsibility）</w:t>
            </w:r>
          </w:p>
        </w:tc>
        <w:tc>
          <w:tcPr>
            <w:tcW w:w="4264" w:type="dxa"/>
            <w:vAlign w:val="top"/>
          </w:tcPr>
          <w:p>
            <w:pPr>
              <w:pStyle w:val="23"/>
              <w:keepNext w:val="0"/>
              <w:keepLines w:val="0"/>
              <w:widowControl/>
              <w:suppressLineNumbers w:val="0"/>
              <w:spacing w:beforeAutospacing="1" w:afterAutospacing="1" w:line="360" w:lineRule="auto"/>
              <w:jc w:val="left"/>
              <w:rPr>
                <w:rFonts w:hint="default"/>
                <w:sz w:val="24"/>
                <w:szCs w:val="24"/>
                <w:vertAlign w:val="baseline"/>
                <w:lang w:val="en-US" w:eastAsia="zh-CN"/>
              </w:rPr>
            </w:pPr>
            <w:r>
              <w:rPr>
                <w:color w:val="404040"/>
                <w:sz w:val="24"/>
                <w:szCs w:val="24"/>
              </w:rPr>
              <w:t>全部责任、部分责任等</w:t>
            </w:r>
          </w:p>
        </w:tc>
      </w:tr>
    </w:tbl>
    <w:p>
      <w:pPr>
        <w:pStyle w:val="12"/>
        <w:spacing w:after="156" w:line="360" w:lineRule="auto"/>
        <w:ind w:firstLine="2820" w:firstLineChars="1175"/>
        <w:jc w:val="left"/>
        <w:rPr>
          <w:rFonts w:hint="eastAsia"/>
          <w:b/>
          <w:bCs/>
          <w:lang w:val="en-US" w:eastAsia="zh-CN"/>
        </w:rPr>
      </w:pPr>
    </w:p>
    <w:p>
      <w:pPr>
        <w:pStyle w:val="12"/>
        <w:spacing w:after="156" w:line="360" w:lineRule="auto"/>
        <w:ind w:firstLine="2820" w:firstLineChars="1175"/>
        <w:jc w:val="left"/>
        <w:rPr>
          <w:rFonts w:hint="eastAsia"/>
          <w:b/>
          <w:bCs/>
          <w:lang w:val="en-US" w:eastAsia="zh-CN"/>
        </w:rPr>
      </w:pPr>
    </w:p>
    <w:p>
      <w:pPr>
        <w:pStyle w:val="12"/>
        <w:spacing w:after="156" w:line="360" w:lineRule="auto"/>
        <w:ind w:firstLine="2820" w:firstLineChars="1175"/>
        <w:jc w:val="left"/>
        <w:rPr>
          <w:rFonts w:hint="default"/>
          <w:b/>
          <w:bCs/>
          <w:lang w:val="en-US" w:eastAsia="zh-CN"/>
        </w:rPr>
      </w:pPr>
      <w:r>
        <w:rPr>
          <w:rFonts w:hint="eastAsia"/>
          <w:b/>
          <w:bCs/>
          <w:lang w:val="en-US" w:eastAsia="zh-CN"/>
        </w:rPr>
        <w:t>表2：知识图谱关系定义</w:t>
      </w:r>
      <w:bookmarkStart w:id="14" w:name="_GoBack"/>
      <w:bookmarkEnd w:id="14"/>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12"/>
              <w:spacing w:after="156" w:line="360" w:lineRule="auto"/>
              <w:jc w:val="left"/>
              <w:rPr>
                <w:rFonts w:hint="default"/>
                <w:vertAlign w:val="baseline"/>
                <w:lang w:val="en-US" w:eastAsia="zh-CN"/>
              </w:rPr>
            </w:pPr>
            <w:r>
              <w:rPr>
                <w:rFonts w:hint="eastAsia"/>
                <w:vertAlign w:val="baseline"/>
                <w:lang w:val="en-US" w:eastAsia="zh-CN"/>
              </w:rPr>
              <w:t>头实体</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尾实体</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12"/>
              <w:spacing w:after="156" w:line="360" w:lineRule="auto"/>
              <w:jc w:val="left"/>
              <w:rPr>
                <w:rFonts w:hint="default"/>
                <w:vertAlign w:val="baseline"/>
                <w:lang w:val="en-US" w:eastAsia="zh-CN"/>
              </w:rPr>
            </w:pPr>
            <w:r>
              <w:rPr>
                <w:rFonts w:hint="eastAsia"/>
                <w:vertAlign w:val="baseline"/>
                <w:lang w:val="en-US" w:eastAsia="zh-CN"/>
              </w:rPr>
              <w:t>被告人</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罪名</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触犯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12"/>
              <w:spacing w:after="156" w:line="360" w:lineRule="auto"/>
              <w:jc w:val="left"/>
              <w:rPr>
                <w:rFonts w:hint="default"/>
                <w:vertAlign w:val="baseline"/>
                <w:lang w:val="en-US" w:eastAsia="zh-CN"/>
              </w:rPr>
            </w:pPr>
            <w:r>
              <w:rPr>
                <w:rFonts w:hint="eastAsia"/>
                <w:vertAlign w:val="baseline"/>
                <w:lang w:val="en-US" w:eastAsia="zh-CN"/>
              </w:rPr>
              <w:t>被告人</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量刑情节</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12"/>
              <w:spacing w:after="156" w:line="360" w:lineRule="auto"/>
              <w:jc w:val="left"/>
              <w:rPr>
                <w:rFonts w:hint="default"/>
                <w:vertAlign w:val="baseline"/>
                <w:lang w:val="en-US" w:eastAsia="zh-CN"/>
              </w:rPr>
            </w:pPr>
            <w:r>
              <w:rPr>
                <w:rFonts w:hint="eastAsia"/>
                <w:color w:val="404040"/>
                <w:sz w:val="24"/>
                <w:szCs w:val="24"/>
                <w:lang w:val="en-US" w:eastAsia="zh-CN"/>
              </w:rPr>
              <w:t>拘役/有期徒刑</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被告人</w:t>
            </w:r>
          </w:p>
        </w:tc>
        <w:tc>
          <w:tcPr>
            <w:tcW w:w="2843" w:type="dxa"/>
          </w:tcPr>
          <w:p>
            <w:pPr>
              <w:pStyle w:val="12"/>
              <w:spacing w:after="156" w:line="360" w:lineRule="auto"/>
              <w:jc w:val="left"/>
              <w:rPr>
                <w:rFonts w:hint="default"/>
                <w:vertAlign w:val="baseline"/>
                <w:lang w:val="en-US" w:eastAsia="zh-CN"/>
              </w:rPr>
            </w:pPr>
            <w:r>
              <w:rPr>
                <w:rFonts w:hint="eastAsia"/>
                <w:vertAlign w:val="baseline"/>
                <w:lang w:val="en-US" w:eastAsia="zh-CN"/>
              </w:rPr>
              <w:t>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cs="Times New Roman"/>
                <w:kern w:val="2"/>
                <w:sz w:val="24"/>
                <w:szCs w:val="24"/>
                <w:vertAlign w:val="baseline"/>
                <w:lang w:val="en-US" w:eastAsia="zh-CN" w:bidi="ar-SA"/>
              </w:rPr>
              <w:t>缓刑</w:t>
            </w:r>
          </w:p>
        </w:tc>
        <w:tc>
          <w:tcPr>
            <w:tcW w:w="2843"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被告人</w:t>
            </w:r>
          </w:p>
        </w:tc>
        <w:tc>
          <w:tcPr>
            <w:tcW w:w="2843"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cs="Times New Roman"/>
                <w:kern w:val="2"/>
                <w:sz w:val="24"/>
                <w:szCs w:val="24"/>
                <w:vertAlign w:val="baseline"/>
                <w:lang w:val="en-US" w:eastAsia="zh-CN" w:bidi="ar-SA"/>
              </w:rPr>
              <w:t>罚金</w:t>
            </w:r>
          </w:p>
        </w:tc>
        <w:tc>
          <w:tcPr>
            <w:tcW w:w="2843"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被告人</w:t>
            </w:r>
          </w:p>
        </w:tc>
        <w:tc>
          <w:tcPr>
            <w:tcW w:w="2843" w:type="dxa"/>
            <w:vAlign w:val="top"/>
          </w:tcPr>
          <w:p>
            <w:pPr>
              <w:pStyle w:val="12"/>
              <w:spacing w:after="156" w:line="360" w:lineRule="auto"/>
              <w:ind w:firstLine="480" w:firstLineChars="200"/>
              <w:jc w:val="left"/>
              <w:rPr>
                <w:rFonts w:hint="default" w:ascii="Times New Roman" w:hAnsi="Times New Roman" w:eastAsia="宋体" w:cs="Times New Roman"/>
                <w:kern w:val="2"/>
                <w:sz w:val="24"/>
                <w:szCs w:val="24"/>
                <w:vertAlign w:val="baseline"/>
                <w:lang w:val="en-US" w:eastAsia="zh-CN" w:bidi="ar-SA"/>
              </w:rPr>
            </w:pPr>
            <w:r>
              <w:rPr>
                <w:rFonts w:hint="eastAsia"/>
                <w:vertAlign w:val="baseline"/>
                <w:lang w:val="en-US" w:eastAsia="zh-CN"/>
              </w:rPr>
              <w:t>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pStyle w:val="12"/>
              <w:spacing w:after="156" w:line="360" w:lineRule="auto"/>
              <w:ind w:firstLine="480" w:firstLineChars="200"/>
              <w:jc w:val="left"/>
              <w:rPr>
                <w:rFonts w:hint="default" w:cs="Times New Roman"/>
                <w:kern w:val="2"/>
                <w:sz w:val="24"/>
                <w:szCs w:val="24"/>
                <w:vertAlign w:val="baseline"/>
                <w:lang w:val="en-US" w:eastAsia="zh-CN" w:bidi="ar-SA"/>
              </w:rPr>
            </w:pPr>
            <w:r>
              <w:rPr>
                <w:rFonts w:hint="eastAsia" w:cs="Times New Roman"/>
                <w:kern w:val="2"/>
                <w:sz w:val="24"/>
                <w:szCs w:val="24"/>
                <w:vertAlign w:val="baseline"/>
                <w:lang w:val="en-US" w:eastAsia="zh-CN" w:bidi="ar-SA"/>
              </w:rPr>
              <w:t>被告人</w:t>
            </w:r>
          </w:p>
        </w:tc>
        <w:tc>
          <w:tcPr>
            <w:tcW w:w="2843" w:type="dxa"/>
            <w:vAlign w:val="top"/>
          </w:tcPr>
          <w:p>
            <w:pPr>
              <w:pStyle w:val="12"/>
              <w:spacing w:after="156" w:line="360" w:lineRule="auto"/>
              <w:ind w:firstLine="480" w:firstLineChars="200"/>
              <w:jc w:val="left"/>
              <w:rPr>
                <w:rFonts w:hint="default"/>
                <w:vertAlign w:val="baseline"/>
                <w:lang w:val="en-US" w:eastAsia="zh-CN"/>
              </w:rPr>
            </w:pPr>
            <w:r>
              <w:rPr>
                <w:rFonts w:hint="eastAsia"/>
                <w:vertAlign w:val="baseline"/>
                <w:lang w:val="en-US" w:eastAsia="zh-CN"/>
              </w:rPr>
              <w:t>案件责任</w:t>
            </w:r>
          </w:p>
        </w:tc>
        <w:tc>
          <w:tcPr>
            <w:tcW w:w="2843" w:type="dxa"/>
            <w:vAlign w:val="top"/>
          </w:tcPr>
          <w:p>
            <w:pPr>
              <w:pStyle w:val="12"/>
              <w:spacing w:after="156" w:line="360" w:lineRule="auto"/>
              <w:ind w:firstLine="480" w:firstLineChars="200"/>
              <w:jc w:val="left"/>
              <w:rPr>
                <w:rFonts w:hint="default"/>
                <w:vertAlign w:val="baseline"/>
                <w:lang w:val="en-US" w:eastAsia="zh-CN"/>
              </w:rPr>
            </w:pPr>
            <w:r>
              <w:rPr>
                <w:rFonts w:hint="eastAsia"/>
                <w:vertAlign w:val="baseline"/>
                <w:lang w:val="en-US" w:eastAsia="zh-CN"/>
              </w:rPr>
              <w:t>负有</w:t>
            </w:r>
          </w:p>
        </w:tc>
      </w:tr>
    </w:tbl>
    <w:p>
      <w:pPr>
        <w:pStyle w:val="12"/>
        <w:spacing w:after="156" w:line="360" w:lineRule="auto"/>
        <w:ind w:firstLine="420" w:firstLineChars="175"/>
        <w:jc w:val="left"/>
        <w:rPr>
          <w:rFonts w:hint="default"/>
          <w:lang w:val="en-US" w:eastAsia="zh-CN"/>
        </w:rPr>
      </w:pPr>
      <w:r>
        <w:rPr>
          <w:rFonts w:hint="eastAsia"/>
          <w:lang w:val="en-US" w:eastAsia="zh-CN"/>
        </w:rPr>
        <w:t xml:space="preserve"> </w:t>
      </w:r>
    </w:p>
    <w:p>
      <w:pPr>
        <w:pStyle w:val="3"/>
        <w:spacing w:before="156" w:after="156" w:line="360" w:lineRule="auto"/>
        <w:jc w:val="left"/>
        <w:rPr>
          <w:rFonts w:hint="eastAsia"/>
          <w:lang w:val="en-US" w:eastAsia="zh-CN"/>
        </w:rPr>
      </w:pPr>
      <w:bookmarkStart w:id="5" w:name="_Toc5215"/>
      <w:r>
        <w:rPr>
          <w:rFonts w:hint="eastAsia"/>
          <w:lang w:val="en-US" w:eastAsia="zh-CN"/>
        </w:rPr>
        <w:t>交通肇事案件判决书实体识别</w:t>
      </w:r>
      <w:bookmarkEnd w:id="5"/>
    </w:p>
    <w:p>
      <w:pPr>
        <w:pStyle w:val="3"/>
        <w:numPr>
          <w:ilvl w:val="1"/>
          <w:numId w:val="0"/>
        </w:numPr>
        <w:spacing w:before="156" w:after="156" w:line="360" w:lineRule="auto"/>
        <w:ind w:left="142" w:leftChars="0" w:firstLine="480" w:firstLineChars="200"/>
        <w:jc w:val="left"/>
        <w:rPr>
          <w:rFonts w:hint="eastAsia"/>
          <w:lang w:val="en-US" w:eastAsia="zh-CN"/>
        </w:rPr>
      </w:pPr>
      <w:bookmarkStart w:id="6" w:name="_Toc6433"/>
      <w:r>
        <w:rPr>
          <w:rFonts w:hint="eastAsia"/>
          <w:lang w:val="en-US" w:eastAsia="zh-CN"/>
        </w:rPr>
        <w:t>3.2.1数据集的构造</w:t>
      </w:r>
      <w:bookmarkEnd w:id="6"/>
    </w:p>
    <w:p>
      <w:pPr>
        <w:pStyle w:val="4"/>
        <w:numPr>
          <w:ilvl w:val="2"/>
          <w:numId w:val="0"/>
        </w:numPr>
        <w:bidi w:val="0"/>
        <w:spacing w:line="360" w:lineRule="auto"/>
        <w:ind w:leftChars="0"/>
        <w:jc w:val="left"/>
        <w:rPr>
          <w:rFonts w:hint="default"/>
          <w:b w:val="0"/>
          <w:bCs w:val="0"/>
          <w:lang w:val="en-US" w:eastAsia="zh-CN"/>
        </w:rPr>
      </w:pPr>
      <w:r>
        <w:rPr>
          <w:rFonts w:hint="eastAsia"/>
          <w:lang w:val="en-US" w:eastAsia="zh-CN"/>
        </w:rPr>
        <w:t xml:space="preserve">     </w:t>
      </w:r>
      <w:bookmarkStart w:id="7" w:name="_Toc9195"/>
      <w:r>
        <w:rPr>
          <w:rFonts w:hint="eastAsia"/>
          <w:b w:val="0"/>
          <w:bCs w:val="0"/>
          <w:lang w:val="en-US" w:eastAsia="zh-CN"/>
        </w:rPr>
        <w:t>对于交通肇事相关裁判文书的判决部分进行标注处理，将其中的实体标注出来，在本文中使用手动标注工具YEDDA进行了标注，目前标注的裁判文书数量为100篇，其中交通肇事罪50篇，危险驾驶罪50篇。本文计划标注200篇裁判文书，其中160篇用于训练，40篇用于测试。</w:t>
      </w:r>
      <w:bookmarkEnd w:id="7"/>
    </w:p>
    <w:p>
      <w:pPr>
        <w:spacing w:line="360" w:lineRule="auto"/>
        <w:jc w:val="left"/>
        <w:rPr>
          <w:rFonts w:hint="default"/>
          <w:lang w:val="en-US"/>
        </w:rPr>
      </w:pPr>
      <w:r>
        <w:rPr>
          <w:rFonts w:hint="eastAsia"/>
          <w:lang w:val="en-US" w:eastAsia="zh-CN"/>
        </w:rPr>
        <w:t xml:space="preserve">      </w:t>
      </w:r>
    </w:p>
    <w:p>
      <w:pPr>
        <w:spacing w:line="360" w:lineRule="auto"/>
        <w:ind w:firstLine="420" w:firstLineChars="200"/>
        <w:jc w:val="left"/>
        <w:rPr>
          <w:rFonts w:hint="default"/>
          <w:lang w:val="en-US"/>
        </w:rPr>
      </w:pPr>
    </w:p>
    <w:p>
      <w:pPr>
        <w:pStyle w:val="12"/>
        <w:spacing w:after="156" w:line="360" w:lineRule="auto"/>
        <w:jc w:val="left"/>
      </w:pPr>
      <w:r>
        <w:drawing>
          <wp:inline distT="0" distB="0" distL="114300" distR="114300">
            <wp:extent cx="5271135" cy="2804160"/>
            <wp:effectExtent l="0" t="0" r="1905" b="0"/>
            <wp:docPr id="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6"/>
                    <pic:cNvPicPr>
                      <a:picLocks noChangeAspect="1"/>
                    </pic:cNvPicPr>
                  </pic:nvPicPr>
                  <pic:blipFill>
                    <a:blip r:embed="rId8"/>
                    <a:stretch>
                      <a:fillRect/>
                    </a:stretch>
                  </pic:blipFill>
                  <pic:spPr>
                    <a:xfrm>
                      <a:off x="0" y="0"/>
                      <a:ext cx="5271135" cy="2804160"/>
                    </a:xfrm>
                    <a:prstGeom prst="rect">
                      <a:avLst/>
                    </a:prstGeom>
                    <a:noFill/>
                    <a:ln>
                      <a:noFill/>
                    </a:ln>
                  </pic:spPr>
                </pic:pic>
              </a:graphicData>
            </a:graphic>
          </wp:inline>
        </w:drawing>
      </w:r>
    </w:p>
    <w:p>
      <w:pPr>
        <w:pStyle w:val="12"/>
        <w:spacing w:after="156" w:line="360" w:lineRule="auto"/>
        <w:ind w:firstLine="2820" w:firstLineChars="1175"/>
        <w:jc w:val="left"/>
        <w:rPr>
          <w:rFonts w:hint="eastAsia"/>
          <w:b/>
          <w:bCs/>
          <w:lang w:val="en-US" w:eastAsia="zh-CN"/>
        </w:rPr>
      </w:pPr>
      <w:r>
        <w:rPr>
          <w:rFonts w:hint="eastAsia"/>
          <w:b/>
          <w:bCs/>
          <w:lang w:val="en-US" w:eastAsia="zh-CN"/>
        </w:rPr>
        <w:t>图1：实体标注示例</w:t>
      </w:r>
    </w:p>
    <w:p>
      <w:pPr>
        <w:pStyle w:val="12"/>
        <w:spacing w:after="156" w:line="360" w:lineRule="auto"/>
        <w:jc w:val="left"/>
        <w:rPr>
          <w:rFonts w:hint="default"/>
          <w:b w:val="0"/>
          <w:bCs w:val="0"/>
          <w:lang w:val="en-US" w:eastAsia="zh-CN"/>
        </w:rPr>
      </w:pPr>
      <w:r>
        <w:rPr>
          <w:rFonts w:hint="eastAsia"/>
          <w:b w:val="0"/>
          <w:bCs w:val="0"/>
          <w:lang w:val="en-US" w:eastAsia="zh-CN"/>
        </w:rPr>
        <w:t>在手动完成标注后通过编程实现正则表达式匹配匹配出标注为实体的字段，并将YEDDA标注后的数据转换为BIOE格式。</w:t>
      </w:r>
    </w:p>
    <w:p>
      <w:pPr>
        <w:pStyle w:val="12"/>
        <w:spacing w:after="156" w:line="360" w:lineRule="auto"/>
        <w:ind w:left="0" w:leftChars="0" w:firstLine="0" w:firstLineChars="0"/>
        <w:jc w:val="center"/>
      </w:pPr>
      <w:r>
        <w:drawing>
          <wp:inline distT="0" distB="0" distL="114300" distR="114300">
            <wp:extent cx="733425" cy="4001135"/>
            <wp:effectExtent l="0" t="0" r="13335" b="6985"/>
            <wp:docPr id="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pic:cNvPicPr>
                      <a:picLocks noChangeAspect="1"/>
                    </pic:cNvPicPr>
                  </pic:nvPicPr>
                  <pic:blipFill>
                    <a:blip r:embed="rId9"/>
                    <a:stretch>
                      <a:fillRect/>
                    </a:stretch>
                  </pic:blipFill>
                  <pic:spPr>
                    <a:xfrm>
                      <a:off x="0" y="0"/>
                      <a:ext cx="733425" cy="4001135"/>
                    </a:xfrm>
                    <a:prstGeom prst="rect">
                      <a:avLst/>
                    </a:prstGeom>
                    <a:noFill/>
                    <a:ln>
                      <a:noFill/>
                    </a:ln>
                  </pic:spPr>
                </pic:pic>
              </a:graphicData>
            </a:graphic>
          </wp:inline>
        </w:drawing>
      </w:r>
    </w:p>
    <w:p>
      <w:pPr>
        <w:pStyle w:val="12"/>
        <w:spacing w:after="156" w:line="360" w:lineRule="auto"/>
        <w:ind w:firstLine="2820" w:firstLineChars="1175"/>
        <w:jc w:val="left"/>
        <w:rPr>
          <w:rFonts w:hint="default"/>
          <w:b/>
          <w:bCs/>
          <w:lang w:val="en-US" w:eastAsia="zh-CN"/>
        </w:rPr>
      </w:pPr>
      <w:r>
        <w:rPr>
          <w:rFonts w:hint="eastAsia"/>
          <w:b/>
          <w:bCs/>
          <w:lang w:val="en-US" w:eastAsia="zh-CN"/>
        </w:rPr>
        <w:t>图2：转换为BIOE格式</w:t>
      </w:r>
    </w:p>
    <w:p>
      <w:pPr>
        <w:pStyle w:val="12"/>
        <w:spacing w:after="156" w:line="360" w:lineRule="auto"/>
        <w:ind w:left="0" w:leftChars="0" w:firstLine="0" w:firstLineChars="0"/>
        <w:jc w:val="left"/>
        <w:rPr>
          <w:rFonts w:hint="default"/>
          <w:lang w:val="en-US" w:eastAsia="zh-CN"/>
        </w:rPr>
      </w:pPr>
    </w:p>
    <w:p>
      <w:pPr>
        <w:pStyle w:val="3"/>
        <w:numPr>
          <w:ilvl w:val="1"/>
          <w:numId w:val="0"/>
        </w:numPr>
        <w:spacing w:before="156" w:after="156" w:line="360" w:lineRule="auto"/>
        <w:ind w:left="142" w:leftChars="0" w:firstLine="480" w:firstLineChars="200"/>
        <w:jc w:val="left"/>
        <w:rPr>
          <w:rFonts w:hint="eastAsia"/>
          <w:lang w:val="en-US" w:eastAsia="zh-CN"/>
        </w:rPr>
      </w:pPr>
      <w:bookmarkStart w:id="8" w:name="_Toc22152"/>
      <w:r>
        <w:rPr>
          <w:rFonts w:hint="eastAsia"/>
          <w:lang w:val="en-US" w:eastAsia="zh-CN"/>
        </w:rPr>
        <w:t>3.2.2基于LSTM模型与条件随机场的标签预测</w:t>
      </w:r>
      <w:bookmarkEnd w:id="8"/>
    </w:p>
    <w:p>
      <w:pPr>
        <w:spacing w:line="360" w:lineRule="auto"/>
        <w:jc w:val="left"/>
        <w:rPr>
          <w:rFonts w:hint="default" w:ascii="宋体" w:hAnsi="宋体" w:eastAsia="宋体" w:cs="宋体"/>
          <w:sz w:val="24"/>
          <w:szCs w:val="24"/>
          <w:lang w:val="en-US" w:eastAsia="zh-CN"/>
        </w:rPr>
      </w:pPr>
      <w:r>
        <w:rPr>
          <w:rFonts w:hint="eastAsia"/>
          <w:lang w:val="en-US" w:eastAsia="zh-CN"/>
        </w:rPr>
        <w:t xml:space="preserve">       </w:t>
      </w:r>
      <w:r>
        <w:rPr>
          <w:rFonts w:hint="eastAsia"/>
          <w:sz w:val="24"/>
          <w:szCs w:val="24"/>
          <w:lang w:val="en-US" w:eastAsia="zh-CN"/>
        </w:rPr>
        <w:t xml:space="preserve">在交通判决书的实体识别任务中上下文信息对于实体的识别相当重要，LSTM作为一种特殊的循环神经网络可以用来学习上下文字符的隐藏表示，在将数据集中的中文字符转换为字向量后进入双向LSTM模型并学习到字符和标注之间的函数关系，在处理子向量时就会给出该子向量的各种标签的预测分数。 </w:t>
      </w:r>
    </w:p>
    <w:p>
      <w:pPr>
        <w:spacing w:line="360" w:lineRule="auto"/>
        <w:jc w:val="left"/>
        <w:rPr>
          <w:rFonts w:hint="eastAsia" w:hAnsi="Cambria Math"/>
          <w:i w:val="0"/>
          <w:kern w:val="2"/>
          <w:sz w:val="24"/>
          <w:szCs w:val="24"/>
          <w:lang w:val="en-US" w:eastAsia="zh-CN" w:bidi="ar-SA"/>
        </w:rPr>
      </w:pPr>
      <w:r>
        <w:rPr>
          <w:rFonts w:hint="eastAsia"/>
          <w:lang w:val="en-US" w:eastAsia="zh-CN"/>
        </w:rPr>
        <w:t xml:space="preserve">       </w:t>
      </w:r>
      <w:r>
        <w:rPr>
          <w:rFonts w:hint="eastAsia"/>
          <w:sz w:val="24"/>
          <w:szCs w:val="24"/>
          <w:lang w:val="en-US" w:eastAsia="zh-CN"/>
        </w:rPr>
        <w:t>在本文提出的交通肇事案件判决书中存在着诸如实体开头必为B-label、一个实体的所有组成部分的标签应该相同等隐性规则。条件随机场可以通过特征函数表达观测之间的依赖与前后多个状态之间的复杂依赖。首先需要定义一个特征函数集将标注序列作为输入，提取特征作为输出</w:t>
      </w:r>
      <m:oMath>
        <m:r>
          <m:rPr>
            <m:sty m:val="p"/>
          </m:rPr>
          <w:rPr>
            <w:rFonts w:ascii="Cambria Math" w:hAnsi="Cambria Math"/>
            <w:sz w:val="24"/>
            <w:szCs w:val="24"/>
            <w:lang w:val="en-US"/>
          </w:rPr>
          <m:t>σ</m:t>
        </m:r>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m</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s</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s</m:t>
            </m:r>
            <m:ctrl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m</m:t>
            </m:r>
            <m:ctrl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m:t>
        </m:r>
      </m:oMath>
      <w:r>
        <w:rPr>
          <w:rFonts w:hint="eastAsia" w:hAnsi="Cambria Math"/>
          <w:i w:val="0"/>
          <w:sz w:val="24"/>
          <w:szCs w:val="24"/>
          <w:lang w:val="en-US" w:eastAsia="zh-CN"/>
        </w:rPr>
        <w:t>然后使用对数线性模型</w:t>
      </w:r>
      <m:oMath>
        <m:r>
          <m:rPr>
            <m:sty m:val="p"/>
          </m:rPr>
          <w:rPr>
            <w:rFonts w:hint="eastAsia" w:ascii="Cambria Math" w:hAnsi="Cambria Math"/>
            <w:kern w:val="2"/>
            <w:sz w:val="24"/>
            <w:szCs w:val="24"/>
            <w:lang w:val="en-US" w:eastAsia="zh-CN" w:bidi="ar-SA"/>
          </w:rPr>
          <m:t>p</m:t>
        </m:r>
        <m:r>
          <m:rPr>
            <m:sty m:val="p"/>
          </m:rPr>
          <w:rPr>
            <w:rFonts w:hint="default" w:ascii="Cambria Math" w:hAnsi="Cambria Math"/>
            <w:kern w:val="2"/>
            <w:sz w:val="24"/>
            <w:szCs w:val="24"/>
            <w:lang w:val="en-US" w:eastAsia="zh-CN" w:bidi="ar-SA"/>
          </w:rPr>
          <m:t>(s|x;w)=</m:t>
        </m:r>
        <m:f>
          <m:fPr>
            <m:ctrlPr>
              <w:rPr>
                <w:rFonts w:hint="default" w:ascii="Cambria Math" w:hAnsi="Cambria Math"/>
                <w:i w:val="0"/>
                <w:kern w:val="2"/>
                <w:sz w:val="24"/>
                <w:szCs w:val="24"/>
                <w:lang w:val="en-US" w:eastAsia="zh-CN" w:bidi="ar-SA"/>
              </w:rPr>
            </m:ctrlPr>
          </m:fPr>
          <m:num>
            <m:r>
              <m:rPr>
                <m:sty m:val="p"/>
              </m:rPr>
              <w:rPr>
                <w:rFonts w:hint="default" w:ascii="Cambria Math" w:hAnsi="Cambria Math"/>
                <w:kern w:val="2"/>
                <w:sz w:val="24"/>
                <w:szCs w:val="24"/>
                <w:lang w:val="en-US" w:eastAsia="zh-CN" w:bidi="ar-SA"/>
              </w:rPr>
              <m:t>exp(w,</m:t>
            </m:r>
            <m:r>
              <m:rPr>
                <m:sty m:val="p"/>
              </m:rPr>
              <w:rPr>
                <w:rFonts w:ascii="Cambria Math" w:hAnsi="Cambria Math"/>
                <w:kern w:val="2"/>
                <w:sz w:val="24"/>
                <w:szCs w:val="24"/>
                <w:lang w:val="en-US" w:bidi="ar-SA"/>
              </w:rPr>
              <m:t>σ</m:t>
            </m:r>
            <m:r>
              <m:rPr>
                <m:sty m:val="p"/>
              </m:rPr>
              <w:rPr>
                <w:rFonts w:hint="default" w:ascii="Cambria Math" w:hAnsi="Cambria Math"/>
                <w:kern w:val="2"/>
                <w:sz w:val="24"/>
                <w:szCs w:val="24"/>
                <w:lang w:val="en-US" w:eastAsia="zh-CN" w:bidi="ar-SA"/>
              </w:rPr>
              <m:t>(x,s))</m:t>
            </m:r>
            <m:ctrlPr>
              <w:rPr>
                <w:rFonts w:hint="default" w:ascii="Cambria Math" w:hAnsi="Cambria Math"/>
                <w:i w:val="0"/>
                <w:kern w:val="2"/>
                <w:sz w:val="24"/>
                <w:szCs w:val="24"/>
                <w:lang w:val="en-US" w:eastAsia="zh-CN" w:bidi="ar-SA"/>
              </w:rPr>
            </m:ctrlPr>
          </m:num>
          <m:den>
            <m:nary>
              <m:naryPr>
                <m:chr m:val="∑"/>
                <m:limLoc m:val="subSup"/>
                <m:supHide m:val="1"/>
                <m:ctrlPr>
                  <w:rPr>
                    <w:rFonts w:hint="default" w:ascii="Cambria Math" w:hAnsi="Cambria Math"/>
                    <w:i w:val="0"/>
                    <w:kern w:val="2"/>
                    <w:sz w:val="24"/>
                    <w:szCs w:val="24"/>
                    <w:lang w:val="en-US" w:eastAsia="zh-CN" w:bidi="ar-SA"/>
                  </w:rPr>
                </m:ctrlPr>
              </m:naryPr>
              <m:sub>
                <m:r>
                  <m:rPr>
                    <m:sty m:val="p"/>
                  </m:rPr>
                  <w:rPr>
                    <w:rFonts w:hint="default" w:ascii="Cambria Math" w:hAnsi="Cambria Math"/>
                    <w:kern w:val="2"/>
                    <w:sz w:val="24"/>
                    <w:szCs w:val="24"/>
                    <w:lang w:val="en-US" w:eastAsia="zh-CN" w:bidi="ar-SA"/>
                  </w:rPr>
                  <m:t>s'</m:t>
                </m:r>
                <m:ctrlPr>
                  <w:rPr>
                    <w:rFonts w:hint="default" w:ascii="Cambria Math" w:hAnsi="Cambria Math"/>
                    <w:i w:val="0"/>
                    <w:kern w:val="2"/>
                    <w:sz w:val="24"/>
                    <w:szCs w:val="24"/>
                    <w:lang w:val="en-US" w:eastAsia="zh-CN" w:bidi="ar-SA"/>
                  </w:rPr>
                </m:ctrlPr>
              </m:sub>
              <m:sup>
                <m:ctrlPr>
                  <w:rPr>
                    <w:rFonts w:hint="default" w:ascii="Cambria Math" w:hAnsi="Cambria Math"/>
                    <w:i w:val="0"/>
                    <w:kern w:val="2"/>
                    <w:sz w:val="24"/>
                    <w:szCs w:val="24"/>
                    <w:lang w:val="en-US" w:eastAsia="zh-CN" w:bidi="ar-SA"/>
                  </w:rPr>
                </m:ctrlPr>
              </m:sup>
              <m:e>
                <m:r>
                  <m:rPr>
                    <m:sty m:val="p"/>
                  </m:rPr>
                  <w:rPr>
                    <w:rFonts w:hint="default" w:ascii="Cambria Math" w:hAnsi="Cambria Math"/>
                    <w:kern w:val="2"/>
                    <w:sz w:val="24"/>
                    <w:szCs w:val="24"/>
                    <w:lang w:val="en-US" w:eastAsia="zh-CN" w:bidi="ar-SA"/>
                  </w:rPr>
                  <m:t>exp(w,</m:t>
                </m:r>
                <m:r>
                  <m:rPr>
                    <m:sty m:val="p"/>
                  </m:rPr>
                  <w:rPr>
                    <w:rFonts w:ascii="Cambria Math" w:hAnsi="Cambria Math"/>
                    <w:kern w:val="2"/>
                    <w:sz w:val="24"/>
                    <w:szCs w:val="24"/>
                    <w:lang w:val="en-US" w:bidi="ar-SA"/>
                  </w:rPr>
                  <m:t>σ</m:t>
                </m:r>
                <m:r>
                  <m:rPr>
                    <m:sty m:val="p"/>
                  </m:rPr>
                  <w:rPr>
                    <w:rFonts w:hint="default" w:ascii="Cambria Math" w:hAnsi="Cambria Math"/>
                    <w:kern w:val="2"/>
                    <w:sz w:val="24"/>
                    <w:szCs w:val="24"/>
                    <w:lang w:val="en-US" w:eastAsia="zh-CN" w:bidi="ar-SA"/>
                  </w:rPr>
                  <m:t>(x,s)</m:t>
                </m:r>
                <m:ctrlPr>
                  <w:rPr>
                    <w:rFonts w:hint="default" w:ascii="Cambria Math" w:hAnsi="Cambria Math"/>
                    <w:i w:val="0"/>
                    <w:kern w:val="2"/>
                    <w:sz w:val="24"/>
                    <w:szCs w:val="24"/>
                    <w:lang w:val="en-US" w:eastAsia="zh-CN" w:bidi="ar-SA"/>
                  </w:rPr>
                </m:ctrlPr>
              </m:e>
            </m:nary>
            <m:ctrlPr>
              <w:rPr>
                <w:rFonts w:hint="default" w:ascii="Cambria Math" w:hAnsi="Cambria Math"/>
                <w:i w:val="0"/>
                <w:kern w:val="2"/>
                <w:sz w:val="24"/>
                <w:szCs w:val="24"/>
                <w:lang w:val="en-US" w:eastAsia="zh-CN" w:bidi="ar-SA"/>
              </w:rPr>
            </m:ctrlPr>
          </m:den>
        </m:f>
      </m:oMath>
      <w:r>
        <w:rPr>
          <w:rFonts w:hint="eastAsia" w:hAnsi="Cambria Math"/>
          <w:i w:val="0"/>
          <w:kern w:val="2"/>
          <w:sz w:val="24"/>
          <w:szCs w:val="24"/>
          <w:lang w:val="en-US" w:eastAsia="zh-CN" w:bidi="ar-SA"/>
        </w:rPr>
        <w:t>，其中s'为所有可能的状态序列，w为每个特征函数的权重，其对数似然函数正则化形式为</w:t>
      </w:r>
      <m:oMath>
        <m:r>
          <m:rPr>
            <m:sty m:val="p"/>
          </m:rPr>
          <w:rPr>
            <w:rFonts w:hint="eastAsia"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(w)=</m:t>
        </m:r>
        <m:nary>
          <m:naryPr>
            <m:chr m:val="∑"/>
            <m:limLoc m:val="undOvr"/>
            <m:ctrlPr>
              <w:rPr>
                <w:rFonts w:hint="default" w:ascii="Cambria Math" w:hAnsi="Cambria Math"/>
                <w:i w:val="0"/>
                <w:kern w:val="2"/>
                <w:sz w:val="24"/>
                <w:szCs w:val="24"/>
                <w:lang w:val="en-US" w:eastAsia="zh-CN" w:bidi="ar-SA"/>
              </w:rPr>
            </m:ctrlPr>
          </m:naryPr>
          <m:sub>
            <m:r>
              <m:rPr>
                <m:sty m:val="p"/>
              </m:rPr>
              <w:rPr>
                <w:rFonts w:hint="eastAsia" w:ascii="Cambria Math" w:hAnsi="Cambria Math"/>
                <w:kern w:val="2"/>
                <w:sz w:val="24"/>
                <w:szCs w:val="24"/>
                <w:lang w:val="en-US" w:eastAsia="zh-CN" w:bidi="ar-SA"/>
              </w:rPr>
              <m:t>i=</m:t>
            </m:r>
            <m:r>
              <m:rPr>
                <m:sty m:val="p"/>
              </m:rPr>
              <w:rPr>
                <w:rFonts w:hint="default" w:ascii="Cambria Math" w:hAnsi="Cambria Math"/>
                <w:kern w:val="2"/>
                <w:sz w:val="24"/>
                <w:szCs w:val="24"/>
                <w:lang w:val="en-US" w:eastAsia="zh-CN" w:bidi="ar-SA"/>
              </w:rPr>
              <m:t>1</m:t>
            </m:r>
            <m:ctrlPr>
              <w:rPr>
                <w:rFonts w:hint="default" w:ascii="Cambria Math" w:hAnsi="Cambria Math"/>
                <w:i w:val="0"/>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p>
          <m:e>
            <m:r>
              <m:rPr>
                <m:sty m:val="p"/>
              </m:rPr>
              <w:rPr>
                <w:rFonts w:hint="default" w:ascii="Cambria Math" w:hAnsi="Cambria Math"/>
                <w:kern w:val="2"/>
                <w:sz w:val="24"/>
                <w:szCs w:val="24"/>
                <w:lang w:val="en-US" w:eastAsia="zh-CN" w:bidi="ar-SA"/>
              </w:rPr>
              <m:t xml:space="preserve">log </m:t>
            </m:r>
            <m:r>
              <m:rPr>
                <m:sty m:val="p"/>
              </m:rPr>
              <w:rPr>
                <w:rFonts w:hint="eastAsia" w:ascii="Cambria Math" w:hAnsi="Cambria Math"/>
                <w:kern w:val="2"/>
                <w:sz w:val="24"/>
                <w:szCs w:val="24"/>
                <w:lang w:val="en-US" w:eastAsia="zh-CN" w:bidi="ar-SA"/>
              </w:rPr>
              <m:t>p</m:t>
            </m:r>
            <m:r>
              <m:rPr>
                <m:sty m:val="p"/>
              </m:rPr>
              <w:rPr>
                <w:rFonts w:hint="default" w:ascii="Cambria Math" w:hAnsi="Cambria Math"/>
                <w:kern w:val="2"/>
                <w:sz w:val="24"/>
                <w:szCs w:val="24"/>
                <w:lang w:val="en-US" w:eastAsia="zh-CN" w:bidi="ar-SA"/>
              </w:rPr>
              <m:t>(</m:t>
            </m:r>
            <m:sSup>
              <m:sSupPr>
                <m:ctrlPr>
                  <w:rPr>
                    <w:rFonts w:hint="default" w:ascii="Cambria Math" w:hAnsi="Cambria Math"/>
                    <w:i w:val="0"/>
                    <w:kern w:val="2"/>
                    <w:sz w:val="24"/>
                    <w:szCs w:val="24"/>
                    <w:lang w:val="en-US" w:eastAsia="zh-CN" w:bidi="ar-SA"/>
                  </w:rPr>
                </m:ctrlPr>
              </m:sSupPr>
              <m:e>
                <m:r>
                  <m:rPr>
                    <m:sty m:val="p"/>
                  </m:rPr>
                  <w:rPr>
                    <w:rFonts w:hint="default" w:ascii="Cambria Math" w:hAnsi="Cambria Math"/>
                    <w:kern w:val="2"/>
                    <w:sz w:val="24"/>
                    <w:szCs w:val="24"/>
                    <w:lang w:val="en-US" w:eastAsia="zh-CN" w:bidi="ar-SA"/>
                  </w:rPr>
                  <m:t>s</m:t>
                </m:r>
                <m:ctrlPr>
                  <w:rPr>
                    <w:rFonts w:hint="default" w:ascii="Cambria Math" w:hAnsi="Cambria Math"/>
                    <w:i w:val="0"/>
                    <w:kern w:val="2"/>
                    <w:sz w:val="24"/>
                    <w:szCs w:val="24"/>
                    <w:lang w:val="en-US" w:eastAsia="zh-CN" w:bidi="ar-SA"/>
                  </w:rPr>
                </m:ctrlPr>
              </m:e>
              <m:sup>
                <m:r>
                  <m:rPr>
                    <m:sty m:val="p"/>
                  </m:rPr>
                  <w:rPr>
                    <w:rFonts w:hint="default" w:ascii="Cambria Math" w:hAnsi="Cambria Math"/>
                    <w:kern w:val="2"/>
                    <w:sz w:val="24"/>
                    <w:szCs w:val="24"/>
                    <w:lang w:val="en-US" w:eastAsia="zh-CN" w:bidi="ar-SA"/>
                  </w:rPr>
                  <m:t>i</m:t>
                </m:r>
                <m:ctrlPr>
                  <w:rPr>
                    <w:rFonts w:hint="default" w:ascii="Cambria Math" w:hAnsi="Cambria Math"/>
                    <w:i w:val="0"/>
                    <w:kern w:val="2"/>
                    <w:sz w:val="24"/>
                    <w:szCs w:val="24"/>
                    <w:lang w:val="en-US" w:eastAsia="zh-CN" w:bidi="ar-SA"/>
                  </w:rPr>
                </m:ctrlPr>
              </m:sup>
            </m:sSup>
            <m:r>
              <m:rPr>
                <m:sty m:val="p"/>
              </m:rPr>
              <w:rPr>
                <w:rFonts w:hint="default" w:ascii="Cambria Math" w:hAnsi="Cambria Math"/>
                <w:kern w:val="2"/>
                <w:sz w:val="24"/>
                <w:szCs w:val="24"/>
                <w:lang w:val="en-US" w:eastAsia="zh-CN" w:bidi="ar-SA"/>
              </w:rPr>
              <m:t>|</m:t>
            </m:r>
            <m:sSup>
              <m:sSupPr>
                <m:ctrlPr>
                  <w:rPr>
                    <w:rFonts w:hint="default" w:ascii="Cambria Math" w:hAnsi="Cambria Math"/>
                    <w:i w:val="0"/>
                    <w:kern w:val="2"/>
                    <w:sz w:val="24"/>
                    <w:szCs w:val="24"/>
                    <w:lang w:val="en-US" w:eastAsia="zh-CN" w:bidi="ar-SA"/>
                  </w:rPr>
                </m:ctrlPr>
              </m:sSupPr>
              <m:e>
                <m:r>
                  <m:rPr>
                    <m:sty m:val="p"/>
                  </m:rPr>
                  <w:rPr>
                    <w:rFonts w:hint="default" w:ascii="Cambria Math" w:hAnsi="Cambria Math"/>
                    <w:kern w:val="2"/>
                    <w:sz w:val="24"/>
                    <w:szCs w:val="24"/>
                    <w:lang w:val="en-US" w:eastAsia="zh-CN" w:bidi="ar-SA"/>
                  </w:rPr>
                  <m:t>x</m:t>
                </m:r>
                <m:ctrlPr>
                  <w:rPr>
                    <w:rFonts w:hint="default" w:ascii="Cambria Math" w:hAnsi="Cambria Math"/>
                    <w:i w:val="0"/>
                    <w:kern w:val="2"/>
                    <w:sz w:val="24"/>
                    <w:szCs w:val="24"/>
                    <w:lang w:val="en-US" w:eastAsia="zh-CN" w:bidi="ar-SA"/>
                  </w:rPr>
                </m:ctrlPr>
              </m:e>
              <m:sup>
                <m:r>
                  <m:rPr>
                    <m:sty m:val="p"/>
                  </m:rPr>
                  <w:rPr>
                    <w:rFonts w:hint="default" w:ascii="Cambria Math" w:hAnsi="Cambria Math"/>
                    <w:kern w:val="2"/>
                    <w:sz w:val="24"/>
                    <w:szCs w:val="24"/>
                    <w:lang w:val="en-US" w:eastAsia="zh-CN" w:bidi="ar-SA"/>
                  </w:rPr>
                  <m:t>i</m:t>
                </m:r>
                <m:ctrlPr>
                  <w:rPr>
                    <w:rFonts w:hint="default" w:ascii="Cambria Math" w:hAnsi="Cambria Math"/>
                    <w:i w:val="0"/>
                    <w:kern w:val="2"/>
                    <w:sz w:val="24"/>
                    <w:szCs w:val="24"/>
                    <w:lang w:val="en-US" w:eastAsia="zh-CN" w:bidi="ar-SA"/>
                  </w:rPr>
                </m:ctrlPr>
              </m:sup>
            </m:sSup>
            <m:r>
              <m:rPr>
                <m:sty m:val="p"/>
              </m:rPr>
              <w:rPr>
                <w:rFonts w:hint="default" w:ascii="Cambria Math" w:hAnsi="Cambria Math"/>
                <w:kern w:val="2"/>
                <w:sz w:val="24"/>
                <w:szCs w:val="24"/>
                <w:lang w:val="en-US" w:eastAsia="zh-CN" w:bidi="ar-SA"/>
              </w:rPr>
              <m:t>;w)−</m:t>
            </m:r>
            <m:f>
              <m:fPr>
                <m:ctrlPr>
                  <w:rPr>
                    <w:rFonts w:hint="default" w:ascii="Cambria Math" w:hAnsi="Cambria Math"/>
                    <w:kern w:val="2"/>
                    <w:sz w:val="24"/>
                    <w:szCs w:val="24"/>
                    <w:lang w:val="en-US" w:eastAsia="zh-CN" w:bidi="ar-SA"/>
                  </w:rPr>
                </m:ctrlPr>
              </m:fPr>
              <m:num>
                <m:sSub>
                  <m:sSubPr>
                    <m:ctrlPr>
                      <w:rPr>
                        <w:rFonts w:ascii="Cambria Math" w:hAnsi="Cambria Math"/>
                        <w:kern w:val="2"/>
                        <w:sz w:val="24"/>
                        <w:szCs w:val="24"/>
                        <w:lang w:val="en-US" w:bidi="ar-SA"/>
                      </w:rPr>
                    </m:ctrlPr>
                  </m:sSubPr>
                  <m:e>
                    <m:r>
                      <m:rPr>
                        <m:sty m:val="p"/>
                      </m:rPr>
                      <w:rPr>
                        <w:rFonts w:ascii="Cambria Math" w:hAnsi="Cambria Math"/>
                        <w:kern w:val="2"/>
                        <w:sz w:val="24"/>
                        <w:szCs w:val="24"/>
                        <w:lang w:val="en-US" w:bidi="ar-SA"/>
                      </w:rPr>
                      <m:t>λ</m:t>
                    </m:r>
                    <m:ctrlPr>
                      <w:rPr>
                        <w:rFonts w:ascii="Cambria Math" w:hAnsi="Cambria Math"/>
                        <w:kern w:val="2"/>
                        <w:sz w:val="24"/>
                        <w:szCs w:val="24"/>
                        <w:lang w:val="en-US" w:bidi="ar-SA"/>
                      </w:rPr>
                    </m:ctrlPr>
                  </m:e>
                  <m:sub>
                    <m:r>
                      <m:rPr>
                        <m:sty m:val="p"/>
                      </m:rPr>
                      <w:rPr>
                        <w:rFonts w:hint="default" w:ascii="Cambria Math" w:hAnsi="Cambria Math"/>
                        <w:kern w:val="2"/>
                        <w:sz w:val="24"/>
                        <w:szCs w:val="24"/>
                        <w:lang w:val="en-US" w:eastAsia="zh-CN" w:bidi="ar-SA"/>
                      </w:rPr>
                      <m:t>2</m:t>
                    </m:r>
                    <m:ctrlPr>
                      <w:rPr>
                        <w:rFonts w:ascii="Cambria Math" w:hAnsi="Cambria Math"/>
                        <w:kern w:val="2"/>
                        <w:sz w:val="24"/>
                        <w:szCs w:val="24"/>
                        <w:lang w:val="en-US" w:bidi="ar-SA"/>
                      </w:rPr>
                    </m:ctrlPr>
                  </m:sub>
                </m:sSub>
                <m:ctrlPr>
                  <w:rPr>
                    <w:rFonts w:hint="default" w:ascii="Cambria Math" w:hAnsi="Cambria Math"/>
                    <w:i w:val="0"/>
                    <w:kern w:val="2"/>
                    <w:sz w:val="24"/>
                    <w:szCs w:val="24"/>
                    <w:lang w:val="en-US" w:eastAsia="zh-CN" w:bidi="ar-SA"/>
                  </w:rPr>
                </m:ctrlPr>
              </m:num>
              <m:den>
                <m:r>
                  <m:rPr>
                    <m:sty m:val="p"/>
                  </m:rPr>
                  <w:rPr>
                    <w:rFonts w:hint="default" w:ascii="Cambria Math" w:hAnsi="Cambria Math"/>
                    <w:kern w:val="2"/>
                    <w:sz w:val="24"/>
                    <w:szCs w:val="24"/>
                    <w:lang w:val="en-US" w:eastAsia="zh-CN" w:bidi="ar-SA"/>
                  </w:rPr>
                  <m:t>2</m:t>
                </m:r>
                <m:ctrlPr>
                  <w:rPr>
                    <w:rFonts w:hint="default" w:ascii="Cambria Math" w:hAnsi="Cambria Math"/>
                    <w:i w:val="0"/>
                    <w:kern w:val="2"/>
                    <w:sz w:val="24"/>
                    <w:szCs w:val="24"/>
                    <w:lang w:val="en-US" w:eastAsia="zh-CN" w:bidi="ar-SA"/>
                  </w:rPr>
                </m:ctrlPr>
              </m:den>
            </m:f>
            <m:ctrlPr>
              <w:rPr>
                <w:rFonts w:hint="default" w:ascii="Cambria Math" w:hAnsi="Cambria Math"/>
                <w:i w:val="0"/>
                <w:kern w:val="2"/>
                <w:sz w:val="24"/>
                <w:szCs w:val="24"/>
                <w:lang w:val="en-US" w:eastAsia="zh-CN" w:bidi="ar-SA"/>
              </w:rPr>
            </m:ctrlPr>
          </m:e>
        </m:nary>
        <m:sSubSup>
          <m:sSubSupPr>
            <m:ctrlPr>
              <w:rPr>
                <w:rFonts w:hint="default" w:ascii="Cambria Math" w:hAnsi="Cambria Math"/>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2</m:t>
            </m:r>
            <m:ctrlPr>
              <w:rPr>
                <w:rFonts w:hint="default" w:ascii="Cambria Math" w:hAnsi="Cambria Math"/>
                <w:i w:val="0"/>
                <w:kern w:val="2"/>
                <w:sz w:val="24"/>
                <w:szCs w:val="24"/>
                <w:lang w:val="en-US" w:eastAsia="zh-CN" w:bidi="ar-SA"/>
              </w:rPr>
            </m:ctrlPr>
          </m:sub>
          <m:sup>
            <m:r>
              <m:rPr>
                <m:sty m:val="p"/>
              </m:rPr>
              <w:rPr>
                <w:rFonts w:hint="default" w:ascii="Cambria Math" w:hAnsi="Cambria Math"/>
                <w:kern w:val="2"/>
                <w:sz w:val="24"/>
                <w:szCs w:val="24"/>
                <w:lang w:val="en-US" w:eastAsia="zh-CN" w:bidi="ar-SA"/>
              </w:rPr>
              <m:t>2</m:t>
            </m:r>
            <m:ctrlPr>
              <w:rPr>
                <w:rFonts w:hint="default" w:ascii="Cambria Math" w:hAnsi="Cambria Math"/>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ascii="Cambria Math" w:hAnsi="Cambria Math"/>
                <w:kern w:val="2"/>
                <w:sz w:val="24"/>
                <w:szCs w:val="24"/>
                <w:lang w:val="en-US" w:bidi="ar-SA"/>
              </w:rPr>
              <m:t>λ</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i w:val="0"/>
                <w:kern w:val="2"/>
                <w:sz w:val="24"/>
                <w:szCs w:val="24"/>
                <w:lang w:val="en-US" w:eastAsia="zh-CN" w:bidi="ar-SA"/>
              </w:rPr>
            </m:ctrlPr>
          </m:sub>
        </m:sSub>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i w:val="0"/>
                <w:kern w:val="2"/>
                <w:sz w:val="24"/>
                <w:szCs w:val="24"/>
                <w:lang w:val="en-US" w:eastAsia="zh-CN" w:bidi="ar-SA"/>
              </w:rPr>
            </m:ctrlPr>
          </m:sub>
        </m:sSub>
      </m:oMath>
      <w:r>
        <w:rPr>
          <w:rFonts w:hint="eastAsia" w:hAnsi="Cambria Math"/>
          <w:i w:val="0"/>
          <w:kern w:val="2"/>
          <w:sz w:val="24"/>
          <w:szCs w:val="24"/>
          <w:lang w:val="en-US" w:eastAsia="zh-CN" w:bidi="ar-SA"/>
        </w:rPr>
        <w:t>。最优参数w为</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eastAsia" w:ascii="Cambria Math" w:hAnsi="Cambria Math"/>
            <w:kern w:val="2"/>
            <w:sz w:val="24"/>
            <w:szCs w:val="24"/>
            <w:lang w:val="en-US" w:eastAsia="zh-CN" w:bidi="ar-SA"/>
          </w:rPr>
          <m:t>=</m:t>
        </m:r>
        <m:r>
          <m:rPr/>
          <w:rPr>
            <w:rFonts w:hint="default" w:ascii="Cambria Math" w:hAnsi="Cambria Math"/>
            <w:kern w:val="2"/>
            <w:sz w:val="24"/>
            <w:szCs w:val="24"/>
            <w:lang w:val="en-US" w:eastAsia="zh-CN" w:bidi="ar-SA"/>
          </w:rPr>
          <m:t>argmaxL(w)</m:t>
        </m:r>
      </m:oMath>
      <w:r>
        <w:rPr>
          <w:rFonts w:hint="eastAsia" w:hAnsi="Cambria Math"/>
          <w:i w:val="0"/>
          <w:kern w:val="2"/>
          <w:sz w:val="24"/>
          <w:szCs w:val="24"/>
          <w:lang w:val="en-US" w:eastAsia="zh-CN" w:bidi="ar-SA"/>
        </w:rPr>
        <w:t>。训练结束后最优的状态序列为</w:t>
      </w:r>
      <m:oMath>
        <m:sSup>
          <m:sSupPr>
            <m:ctrlPr>
              <w:rPr>
                <w:rFonts w:hint="eastAsia" w:ascii="Cambria Math" w:hAnsi="Cambria Math"/>
                <w:i w:val="0"/>
                <w:kern w:val="2"/>
                <w:sz w:val="24"/>
                <w:szCs w:val="24"/>
                <w:lang w:val="en-US" w:eastAsia="zh-CN" w:bidi="ar-SA"/>
              </w:rPr>
            </m:ctrlPr>
          </m:sSupPr>
          <m:e>
            <m:r>
              <m:rPr>
                <m:sty m:val="p"/>
              </m:rPr>
              <w:rPr>
                <w:rFonts w:hint="eastAsia" w:ascii="Cambria Math" w:hAnsi="Cambria Math"/>
                <w:kern w:val="2"/>
                <w:sz w:val="24"/>
                <w:szCs w:val="24"/>
                <w:lang w:val="en-US" w:eastAsia="zh-CN" w:bidi="ar-SA"/>
              </w:rPr>
              <m:t>s</m:t>
            </m:r>
            <m:ctrlPr>
              <w:rPr>
                <w:rFonts w:hint="eastAsia" w:ascii="Cambria Math" w:hAnsi="Cambria Math"/>
                <w:i w:val="0"/>
                <w:kern w:val="2"/>
                <w:sz w:val="24"/>
                <w:szCs w:val="24"/>
                <w:lang w:val="en-US" w:eastAsia="zh-CN" w:bidi="ar-SA"/>
              </w:rPr>
            </m:ctrlPr>
          </m:e>
          <m:sup>
            <m:r>
              <m:rPr>
                <m:sty m:val="p"/>
              </m:rPr>
              <w:rPr>
                <w:rFonts w:hint="default" w:ascii="Cambria Math" w:hAnsi="Cambria Math"/>
                <w:kern w:val="2"/>
                <w:sz w:val="24"/>
                <w:szCs w:val="24"/>
                <w:lang w:val="en-US" w:eastAsia="zh-CN" w:bidi="ar-SA"/>
              </w:rPr>
              <m:t>∗</m:t>
            </m:r>
            <m:ctrlPr>
              <w:rPr>
                <w:rFonts w:hint="eastAsia" w:ascii="Cambria Math" w:hAnsi="Cambria Math"/>
                <w:i w:val="0"/>
                <w:kern w:val="2"/>
                <w:sz w:val="24"/>
                <w:szCs w:val="24"/>
                <w:lang w:val="en-US" w:eastAsia="zh-CN" w:bidi="ar-SA"/>
              </w:rPr>
            </m:ctrlPr>
          </m:sup>
        </m:sSup>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arg max p(s|x,</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m:sty m:val="p"/>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。在解码时使用维特比算法，从开始状态后每走一步，记录到达该状态所有路径的最大概率值，最后以最大值为基准继续向后推进，最后再从结尾回溯最大概率，完成实体的标注任务。</w:t>
      </w:r>
    </w:p>
    <w:p>
      <w:pPr>
        <w:pStyle w:val="3"/>
        <w:numPr>
          <w:ilvl w:val="1"/>
          <w:numId w:val="0"/>
        </w:numPr>
        <w:spacing w:before="156" w:after="156" w:line="360" w:lineRule="auto"/>
        <w:ind w:left="142" w:leftChars="0" w:firstLine="480" w:firstLineChars="200"/>
        <w:jc w:val="left"/>
        <w:rPr>
          <w:rFonts w:hint="eastAsia"/>
          <w:lang w:val="en-US" w:eastAsia="zh-CN"/>
        </w:rPr>
      </w:pPr>
      <w:r>
        <w:rPr>
          <w:rFonts w:hint="eastAsia"/>
          <w:lang w:val="en-US" w:eastAsia="zh-CN"/>
        </w:rPr>
        <w:t>3.2.2基于远程监督的关系抽取</w:t>
      </w:r>
    </w:p>
    <w:p>
      <w:pPr>
        <w:spacing w:line="360" w:lineRule="auto"/>
        <w:ind w:firstLine="720" w:firstLineChars="300"/>
        <w:jc w:val="left"/>
        <w:rPr>
          <w:rFonts w:hint="default"/>
          <w:lang w:val="en-US"/>
        </w:rPr>
      </w:pPr>
      <w:r>
        <w:rPr>
          <w:rFonts w:hint="default" w:hAnsi="Cambria Math"/>
          <w:i w:val="0"/>
          <w:kern w:val="2"/>
          <w:sz w:val="24"/>
          <w:szCs w:val="24"/>
          <w:lang w:val="en-US" w:eastAsia="zh-CN" w:bidi="ar-SA"/>
        </w:rPr>
        <w:t>在交通肇事案件中实体之间的关系较为明确，例如“被告人”实体与“罪行”实体之间一定存在“犯下”关系。因此基于远程监督的关系抽思想非常适用于本场景。对于在完成实体识别后的交通肇事数据进行预处理，将每个字符转为字向量与两个实体，位置向量的结合体。然后进入卷积层使用三个卷积核进行卷积，得到3个向量。将每个向量按照两个实体位置划分为三段，分别进入池化层。将池化层的输出结果输入softmax层计算属于每种关系的概率值。</w:t>
      </w:r>
    </w:p>
    <w:p>
      <w:pPr>
        <w:spacing w:line="360" w:lineRule="auto"/>
        <w:jc w:val="left"/>
        <w:rPr>
          <w:rFonts w:hint="default"/>
          <w:lang w:val="en-US" w:eastAsia="zh-CN"/>
        </w:rPr>
      </w:pPr>
      <w:r>
        <w:rPr>
          <w:rFonts w:hint="eastAsia"/>
          <w:lang w:val="en-US" w:eastAsia="zh-CN"/>
        </w:rPr>
        <w:t xml:space="preserve">      </w:t>
      </w:r>
    </w:p>
    <w:p>
      <w:pPr>
        <w:pStyle w:val="2"/>
        <w:spacing w:before="312" w:after="312" w:line="360" w:lineRule="auto"/>
        <w:jc w:val="left"/>
      </w:pPr>
      <w:bookmarkStart w:id="9" w:name="_Toc11058"/>
      <w:r>
        <w:rPr>
          <w:rFonts w:hint="eastAsia"/>
        </w:rPr>
        <w:t>存在的问题</w:t>
      </w:r>
      <w:bookmarkEnd w:id="9"/>
    </w:p>
    <w:p>
      <w:pPr>
        <w:pStyle w:val="58"/>
        <w:keepLines/>
        <w:numPr>
          <w:ilvl w:val="0"/>
          <w:numId w:val="2"/>
        </w:numPr>
        <w:spacing w:before="156" w:beforeLines="50" w:after="156" w:afterLines="50" w:line="360" w:lineRule="auto"/>
        <w:ind w:firstLineChars="0"/>
        <w:jc w:val="left"/>
        <w:textAlignment w:val="center"/>
        <w:outlineLvl w:val="1"/>
        <w:rPr>
          <w:rFonts w:ascii="Times New Roman" w:hAnsi="Times New Roman"/>
          <w:b/>
          <w:bCs/>
          <w:vanish/>
          <w:kern w:val="44"/>
          <w:sz w:val="24"/>
          <w:szCs w:val="44"/>
        </w:rPr>
      </w:pPr>
      <w:r>
        <w:rPr>
          <w:rFonts w:hint="eastAsia" w:ascii="Times New Roman" w:hAnsi="Times New Roman"/>
          <w:b/>
          <w:bCs/>
          <w:vanish/>
          <w:kern w:val="44"/>
          <w:sz w:val="24"/>
          <w:szCs w:val="44"/>
          <w:lang w:val="en-US" w:eastAsia="zh-CN"/>
        </w:rPr>
        <w:t>缺少缺少人脸人脸</w:t>
      </w:r>
    </w:p>
    <w:p>
      <w:pPr>
        <w:pStyle w:val="3"/>
        <w:spacing w:before="156" w:after="156" w:line="360" w:lineRule="auto"/>
        <w:jc w:val="left"/>
      </w:pPr>
      <w:bookmarkStart w:id="10" w:name="_Toc30565"/>
      <w:r>
        <w:rPr>
          <w:rFonts w:hint="eastAsia"/>
          <w:lang w:val="en-US" w:eastAsia="zh-CN"/>
        </w:rPr>
        <w:t>缺少交通肇事案件数据集</w:t>
      </w:r>
      <w:bookmarkEnd w:id="10"/>
    </w:p>
    <w:p>
      <w:pPr>
        <w:pStyle w:val="12"/>
        <w:spacing w:after="156" w:line="360" w:lineRule="auto"/>
        <w:jc w:val="left"/>
        <w:rPr>
          <w:rFonts w:hint="default"/>
          <w:lang w:val="en-US"/>
        </w:rPr>
      </w:pPr>
      <w:r>
        <w:rPr>
          <w:rFonts w:hint="eastAsia"/>
          <w:lang w:val="en-US" w:eastAsia="zh-CN"/>
        </w:rPr>
        <w:t>目前数据集的来源为中国裁判文书网上的判决文书，用于模型训练时需要对其进行人工标注，工作较为繁琐，且数据量不足。</w:t>
      </w:r>
    </w:p>
    <w:p>
      <w:pPr>
        <w:pStyle w:val="3"/>
        <w:spacing w:before="156" w:after="156" w:line="360" w:lineRule="auto"/>
        <w:jc w:val="left"/>
        <w:rPr>
          <w:rFonts w:hint="eastAsia"/>
        </w:rPr>
      </w:pPr>
      <w:bookmarkStart w:id="11" w:name="_Toc17709"/>
      <w:r>
        <w:rPr>
          <w:rFonts w:hint="eastAsia"/>
          <w:lang w:val="en-US" w:eastAsia="zh-CN"/>
        </w:rPr>
        <w:t>部分噪声数据的消除</w:t>
      </w:r>
      <w:bookmarkEnd w:id="11"/>
    </w:p>
    <w:p>
      <w:pPr>
        <w:pStyle w:val="12"/>
        <w:spacing w:after="156" w:line="360" w:lineRule="auto"/>
        <w:ind w:left="420" w:firstLine="0" w:firstLineChars="0"/>
        <w:jc w:val="left"/>
        <w:rPr>
          <w:rFonts w:hint="eastAsia"/>
        </w:rPr>
      </w:pPr>
      <w:r>
        <w:rPr>
          <w:rFonts w:hint="eastAsia"/>
          <w:lang w:val="en-US" w:eastAsia="zh-CN"/>
        </w:rPr>
        <w:t>在部分判决文书中出现了文书中所提到的证据并不能支撑量刑结果的情况，存在部分噪声无法消除，在总体数据量较小的情况下噪声的影响可能更大</w:t>
      </w:r>
      <w:r>
        <w:rPr>
          <w:rFonts w:hint="eastAsia"/>
        </w:rPr>
        <w:t>。</w:t>
      </w:r>
    </w:p>
    <w:p>
      <w:pPr>
        <w:pStyle w:val="12"/>
        <w:spacing w:after="156" w:line="360" w:lineRule="auto"/>
        <w:ind w:firstLine="0" w:firstLineChars="0"/>
        <w:jc w:val="left"/>
        <w:rPr>
          <w:rFonts w:hint="eastAsia"/>
        </w:rPr>
      </w:pPr>
    </w:p>
    <w:p>
      <w:pPr>
        <w:pStyle w:val="2"/>
        <w:spacing w:before="312" w:after="312" w:line="360" w:lineRule="auto"/>
        <w:jc w:val="left"/>
      </w:pPr>
      <w:bookmarkStart w:id="12" w:name="_Toc20960"/>
      <w:r>
        <w:rPr>
          <w:rFonts w:hint="eastAsia"/>
        </w:rPr>
        <w:t>下阶段工作安排</w:t>
      </w:r>
      <w:bookmarkEnd w:id="12"/>
    </w:p>
    <w:tbl>
      <w:tblPr>
        <w:tblStyle w:val="26"/>
        <w:tblpPr w:leftFromText="180" w:rightFromText="180" w:vertAnchor="text" w:horzAnchor="margin" w:tblpXSpec="center" w:tblpY="1156"/>
        <w:tblW w:w="0" w:type="auto"/>
        <w:tblInd w:w="0" w:type="dxa"/>
        <w:tblLayout w:type="fixed"/>
        <w:tblCellMar>
          <w:top w:w="0" w:type="dxa"/>
          <w:left w:w="0" w:type="dxa"/>
          <w:bottom w:w="0" w:type="dxa"/>
          <w:right w:w="0" w:type="dxa"/>
        </w:tblCellMar>
      </w:tblPr>
      <w:tblGrid>
        <w:gridCol w:w="4295"/>
        <w:gridCol w:w="4295"/>
      </w:tblGrid>
      <w:tr>
        <w:tblPrEx>
          <w:tblCellMar>
            <w:top w:w="0" w:type="dxa"/>
            <w:left w:w="0" w:type="dxa"/>
            <w:bottom w:w="0" w:type="dxa"/>
            <w:right w:w="0" w:type="dxa"/>
          </w:tblCellMar>
        </w:tblPrEx>
        <w:trPr>
          <w:trHeight w:val="522" w:hRule="atLeast"/>
        </w:trPr>
        <w:tc>
          <w:tcPr>
            <w:tcW w:w="4295" w:type="dxa"/>
            <w:tcBorders>
              <w:top w:val="single" w:color="FFFFFF" w:sz="8" w:space="0"/>
              <w:left w:val="single" w:color="FFFFFF" w:sz="8" w:space="0"/>
              <w:bottom w:val="single" w:color="FFFFFF" w:sz="24" w:space="0"/>
              <w:right w:val="single" w:color="FFFFFF" w:sz="8" w:space="0"/>
            </w:tcBorders>
            <w:shd w:val="clear" w:color="auto" w:fill="4F81BD"/>
            <w:noWrap w:val="0"/>
            <w:tcMar>
              <w:top w:w="72" w:type="dxa"/>
              <w:left w:w="144" w:type="dxa"/>
              <w:bottom w:w="72" w:type="dxa"/>
              <w:right w:w="144" w:type="dxa"/>
            </w:tcMar>
            <w:vAlign w:val="top"/>
          </w:tcPr>
          <w:p>
            <w:pPr>
              <w:pStyle w:val="12"/>
              <w:spacing w:after="156" w:line="360" w:lineRule="auto"/>
              <w:ind w:firstLine="482"/>
              <w:jc w:val="left"/>
            </w:pPr>
            <w:r>
              <w:rPr>
                <w:b/>
                <w:bCs/>
              </w:rPr>
              <w:t>时间期限</w:t>
            </w:r>
          </w:p>
        </w:tc>
        <w:tc>
          <w:tcPr>
            <w:tcW w:w="4295" w:type="dxa"/>
            <w:tcBorders>
              <w:top w:val="single" w:color="FFFFFF" w:sz="8" w:space="0"/>
              <w:left w:val="single" w:color="FFFFFF" w:sz="8" w:space="0"/>
              <w:bottom w:val="single" w:color="FFFFFF" w:sz="24" w:space="0"/>
              <w:right w:val="single" w:color="FFFFFF" w:sz="8" w:space="0"/>
            </w:tcBorders>
            <w:shd w:val="clear" w:color="auto" w:fill="4F81BD"/>
            <w:noWrap w:val="0"/>
            <w:tcMar>
              <w:top w:w="72" w:type="dxa"/>
              <w:left w:w="144" w:type="dxa"/>
              <w:bottom w:w="72" w:type="dxa"/>
              <w:right w:w="144" w:type="dxa"/>
            </w:tcMar>
            <w:vAlign w:val="top"/>
          </w:tcPr>
          <w:p>
            <w:pPr>
              <w:pStyle w:val="12"/>
              <w:spacing w:after="156" w:line="360" w:lineRule="auto"/>
              <w:ind w:firstLine="482"/>
              <w:jc w:val="left"/>
            </w:pPr>
            <w:r>
              <w:rPr>
                <w:b/>
                <w:bCs/>
              </w:rPr>
              <w:t>完成内容</w:t>
            </w:r>
          </w:p>
        </w:tc>
      </w:tr>
      <w:tr>
        <w:tblPrEx>
          <w:tblCellMar>
            <w:top w:w="0" w:type="dxa"/>
            <w:left w:w="0" w:type="dxa"/>
            <w:bottom w:w="0" w:type="dxa"/>
            <w:right w:w="0" w:type="dxa"/>
          </w:tblCellMar>
        </w:tblPrEx>
        <w:trPr>
          <w:trHeight w:val="1168" w:hRule="atLeast"/>
        </w:trPr>
        <w:tc>
          <w:tcPr>
            <w:tcW w:w="4295" w:type="dxa"/>
            <w:tcBorders>
              <w:top w:val="single" w:color="FFFFFF" w:sz="24"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rPr>
                <w:rFonts w:hint="eastAsia" w:eastAsia="宋体"/>
                <w:lang w:val="en-US" w:eastAsia="zh-CN"/>
              </w:rPr>
            </w:pPr>
            <w:r>
              <w:t>201</w:t>
            </w:r>
            <w:r>
              <w:rPr>
                <w:rFonts w:hint="eastAsia"/>
                <w:lang w:val="en-US" w:eastAsia="zh-CN"/>
              </w:rPr>
              <w:t>8</w:t>
            </w:r>
            <w:r>
              <w:t>.</w:t>
            </w:r>
            <w:r>
              <w:rPr>
                <w:rFonts w:hint="eastAsia"/>
                <w:lang w:val="en-US" w:eastAsia="zh-CN"/>
              </w:rPr>
              <w:t>4</w:t>
            </w:r>
            <w:r>
              <w:t>.</w:t>
            </w:r>
            <w:r>
              <w:rPr>
                <w:rFonts w:hint="eastAsia"/>
                <w:lang w:val="en-US" w:eastAsia="zh-CN"/>
              </w:rPr>
              <w:t>14</w:t>
            </w:r>
            <w:r>
              <w:t xml:space="preserve"> — 2016.4.1</w:t>
            </w:r>
            <w:r>
              <w:rPr>
                <w:rFonts w:hint="eastAsia"/>
                <w:lang w:val="en-US" w:eastAsia="zh-CN"/>
              </w:rPr>
              <w:t>8</w:t>
            </w:r>
          </w:p>
        </w:tc>
        <w:tc>
          <w:tcPr>
            <w:tcW w:w="4295" w:type="dxa"/>
            <w:tcBorders>
              <w:top w:val="single" w:color="FFFFFF" w:sz="24"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rPr>
                <w:rFonts w:hint="default" w:eastAsia="宋体"/>
                <w:lang w:val="en-US" w:eastAsia="zh-CN"/>
              </w:rPr>
            </w:pPr>
            <w:r>
              <w:rPr>
                <w:rFonts w:hint="eastAsia"/>
                <w:lang w:val="en-US" w:eastAsia="zh-CN"/>
              </w:rPr>
              <w:t>完成剩下实体识别模型的数据集标注和训练</w:t>
            </w:r>
          </w:p>
        </w:tc>
      </w:tr>
      <w:tr>
        <w:tblPrEx>
          <w:tblCellMar>
            <w:top w:w="0" w:type="dxa"/>
            <w:left w:w="0" w:type="dxa"/>
            <w:bottom w:w="0" w:type="dxa"/>
            <w:right w:w="0" w:type="dxa"/>
          </w:tblCellMar>
        </w:tblPrEx>
        <w:trPr>
          <w:trHeight w:val="1034" w:hRule="atLeast"/>
        </w:trPr>
        <w:tc>
          <w:tcPr>
            <w:tcW w:w="4295" w:type="dxa"/>
            <w:tcBorders>
              <w:top w:val="single" w:color="FFFFFF" w:sz="8" w:space="0"/>
              <w:left w:val="single" w:color="FFFFFF" w:sz="8" w:space="0"/>
              <w:bottom w:val="single" w:color="FFFFFF" w:sz="8" w:space="0"/>
              <w:right w:val="single" w:color="FFFFFF" w:sz="8" w:space="0"/>
            </w:tcBorders>
            <w:shd w:val="clear" w:color="auto" w:fill="E9EDF4"/>
            <w:noWrap w:val="0"/>
            <w:tcMar>
              <w:top w:w="72" w:type="dxa"/>
              <w:left w:w="144" w:type="dxa"/>
              <w:bottom w:w="72" w:type="dxa"/>
              <w:right w:w="144" w:type="dxa"/>
            </w:tcMar>
            <w:vAlign w:val="top"/>
          </w:tcPr>
          <w:p>
            <w:pPr>
              <w:pStyle w:val="12"/>
              <w:spacing w:after="156" w:line="360" w:lineRule="auto"/>
              <w:jc w:val="left"/>
            </w:pPr>
            <w:r>
              <w:t>2016.4.1</w:t>
            </w:r>
            <w:r>
              <w:rPr>
                <w:rFonts w:hint="eastAsia"/>
                <w:lang w:val="en-US" w:eastAsia="zh-CN"/>
              </w:rPr>
              <w:t>9</w:t>
            </w:r>
            <w:r>
              <w:t xml:space="preserve"> — 2016.4.30</w:t>
            </w:r>
          </w:p>
        </w:tc>
        <w:tc>
          <w:tcPr>
            <w:tcW w:w="4295" w:type="dxa"/>
            <w:tcBorders>
              <w:top w:val="single" w:color="FFFFFF" w:sz="8" w:space="0"/>
              <w:left w:val="single" w:color="FFFFFF" w:sz="8" w:space="0"/>
              <w:bottom w:val="single" w:color="FFFFFF" w:sz="8" w:space="0"/>
              <w:right w:val="single" w:color="FFFFFF" w:sz="8" w:space="0"/>
            </w:tcBorders>
            <w:shd w:val="clear" w:color="auto" w:fill="E9EDF4"/>
            <w:noWrap w:val="0"/>
            <w:tcMar>
              <w:top w:w="72" w:type="dxa"/>
              <w:left w:w="144" w:type="dxa"/>
              <w:bottom w:w="72" w:type="dxa"/>
              <w:right w:w="144" w:type="dxa"/>
            </w:tcMar>
            <w:vAlign w:val="top"/>
          </w:tcPr>
          <w:p>
            <w:pPr>
              <w:pStyle w:val="12"/>
              <w:spacing w:after="156" w:line="360" w:lineRule="auto"/>
              <w:jc w:val="left"/>
              <w:rPr>
                <w:rFonts w:hint="default" w:eastAsia="宋体"/>
                <w:lang w:val="en-US" w:eastAsia="zh-CN"/>
              </w:rPr>
            </w:pPr>
            <w:r>
              <w:rPr>
                <w:rFonts w:hint="eastAsia"/>
                <w:lang w:val="en-US" w:eastAsia="zh-CN"/>
              </w:rPr>
              <w:t>完成交通肇事案件三元组的抽取</w:t>
            </w:r>
          </w:p>
        </w:tc>
      </w:tr>
      <w:tr>
        <w:tblPrEx>
          <w:tblCellMar>
            <w:top w:w="0" w:type="dxa"/>
            <w:left w:w="0" w:type="dxa"/>
            <w:bottom w:w="0" w:type="dxa"/>
            <w:right w:w="0" w:type="dxa"/>
          </w:tblCellMar>
        </w:tblPrEx>
        <w:trPr>
          <w:trHeight w:val="1120" w:hRule="atLeast"/>
        </w:trPr>
        <w:tc>
          <w:tcPr>
            <w:tcW w:w="4295" w:type="dxa"/>
            <w:tcBorders>
              <w:top w:val="single" w:color="FFFFFF" w:sz="8"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pPr>
            <w:r>
              <w:t>2016.5.1 — 2016.5.</w:t>
            </w:r>
            <w:r>
              <w:rPr>
                <w:rFonts w:hint="eastAsia"/>
                <w:lang w:val="en-US" w:eastAsia="zh-CN"/>
              </w:rPr>
              <w:t>1</w:t>
            </w:r>
            <w:r>
              <w:t>0</w:t>
            </w:r>
          </w:p>
        </w:tc>
        <w:tc>
          <w:tcPr>
            <w:tcW w:w="4295" w:type="dxa"/>
            <w:tcBorders>
              <w:top w:val="single" w:color="FFFFFF" w:sz="8"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rPr>
                <w:rFonts w:hint="default" w:eastAsia="宋体"/>
                <w:lang w:val="en-US" w:eastAsia="zh-CN"/>
              </w:rPr>
            </w:pPr>
            <w:r>
              <w:rPr>
                <w:rFonts w:hint="eastAsia"/>
                <w:lang w:val="en-US" w:eastAsia="zh-CN"/>
              </w:rPr>
              <w:t>完成类案推荐与量刑预测系统</w:t>
            </w:r>
          </w:p>
        </w:tc>
      </w:tr>
      <w:tr>
        <w:tblPrEx>
          <w:tblCellMar>
            <w:top w:w="0" w:type="dxa"/>
            <w:left w:w="0" w:type="dxa"/>
            <w:bottom w:w="0" w:type="dxa"/>
            <w:right w:w="0" w:type="dxa"/>
          </w:tblCellMar>
        </w:tblPrEx>
        <w:trPr>
          <w:trHeight w:val="1061" w:hRule="atLeast"/>
        </w:trPr>
        <w:tc>
          <w:tcPr>
            <w:tcW w:w="4295" w:type="dxa"/>
            <w:tcBorders>
              <w:top w:val="single" w:color="FFFFFF" w:sz="8"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pPr>
            <w:r>
              <w:t>2016.5.20 — 2016.5.31</w:t>
            </w:r>
          </w:p>
        </w:tc>
        <w:tc>
          <w:tcPr>
            <w:tcW w:w="4295" w:type="dxa"/>
            <w:tcBorders>
              <w:top w:val="single" w:color="FFFFFF" w:sz="8" w:space="0"/>
              <w:left w:val="single" w:color="FFFFFF" w:sz="8" w:space="0"/>
              <w:bottom w:val="single" w:color="FFFFFF" w:sz="8" w:space="0"/>
              <w:right w:val="single" w:color="FFFFFF" w:sz="8" w:space="0"/>
            </w:tcBorders>
            <w:shd w:val="clear" w:color="auto" w:fill="D0D8E8"/>
            <w:noWrap w:val="0"/>
            <w:tcMar>
              <w:top w:w="72" w:type="dxa"/>
              <w:left w:w="144" w:type="dxa"/>
              <w:bottom w:w="72" w:type="dxa"/>
              <w:right w:w="144" w:type="dxa"/>
            </w:tcMar>
            <w:vAlign w:val="top"/>
          </w:tcPr>
          <w:p>
            <w:pPr>
              <w:pStyle w:val="12"/>
              <w:spacing w:after="156" w:line="360" w:lineRule="auto"/>
              <w:jc w:val="left"/>
            </w:pPr>
            <w:r>
              <w:t>撰写、修改毕业论文</w:t>
            </w:r>
          </w:p>
        </w:tc>
      </w:tr>
    </w:tbl>
    <w:p>
      <w:pPr>
        <w:pStyle w:val="12"/>
        <w:spacing w:after="156" w:line="360" w:lineRule="auto"/>
        <w:ind w:firstLine="0" w:firstLineChars="0"/>
        <w:jc w:val="left"/>
        <w:rPr>
          <w:rFonts w:hint="eastAsia"/>
        </w:rPr>
      </w:pPr>
    </w:p>
    <w:p>
      <w:pPr>
        <w:pStyle w:val="12"/>
        <w:spacing w:after="156" w:line="360" w:lineRule="auto"/>
        <w:ind w:firstLine="0" w:firstLineChars="0"/>
        <w:jc w:val="left"/>
        <w:rPr>
          <w:rFonts w:hint="eastAsia"/>
        </w:rPr>
      </w:pPr>
    </w:p>
    <w:p>
      <w:pPr>
        <w:pStyle w:val="2"/>
        <w:spacing w:before="312" w:after="312" w:line="360" w:lineRule="auto"/>
        <w:jc w:val="left"/>
        <w:rPr>
          <w:rFonts w:hint="eastAsia"/>
          <w:b/>
          <w:bCs/>
        </w:rPr>
      </w:pPr>
      <w:bookmarkStart w:id="13" w:name="_Toc25108"/>
      <w:r>
        <w:rPr>
          <w:rFonts w:hint="eastAsia"/>
          <w:b/>
          <w:bCs/>
        </w:rPr>
        <w:t>参考文献</w:t>
      </w:r>
      <w:bookmarkEnd w:id="13"/>
    </w:p>
    <w:p>
      <w:pPr>
        <w:pStyle w:val="59"/>
        <w:numPr>
          <w:ilvl w:val="0"/>
          <w:numId w:val="5"/>
        </w:numPr>
        <w:spacing w:line="360" w:lineRule="auto"/>
        <w:ind w:left="480" w:hanging="480" w:hangingChars="200"/>
        <w:jc w:val="left"/>
        <w:rPr>
          <w:rFonts w:hint="eastAsia"/>
          <w:sz w:val="24"/>
        </w:rPr>
      </w:pPr>
      <w:r>
        <w:rPr>
          <w:rFonts w:hint="eastAsia"/>
          <w:sz w:val="24"/>
        </w:rPr>
        <w:t>王治政,王雷,李帅驰,孙媛媛,陈彦光,许策,王刚,林鸿飞.基于多视角知识图谱嵌入的量刑预测[J].模式识别与人工智能,2021,34(07):655-665.DOI:10.16451/j.cnki.issn1003-6059.202107007.</w:t>
      </w:r>
    </w:p>
    <w:p>
      <w:pPr>
        <w:pStyle w:val="59"/>
        <w:numPr>
          <w:ilvl w:val="0"/>
          <w:numId w:val="5"/>
        </w:numPr>
        <w:spacing w:line="360" w:lineRule="auto"/>
        <w:ind w:left="480" w:hanging="480" w:hangingChars="200"/>
        <w:jc w:val="left"/>
        <w:rPr>
          <w:rFonts w:hint="eastAsia"/>
          <w:sz w:val="24"/>
        </w:rPr>
      </w:pPr>
      <w:r>
        <w:rPr>
          <w:rFonts w:hint="eastAsia"/>
          <w:sz w:val="24"/>
        </w:rPr>
        <w:t>黄治纲,谢新强,邢铁军,葛东,蔡晨秋,窦丽莉,王天翊.基于司法案例知识图谱的类案推荐[J].南京大学学报(自然科学),2021,57(06):1053-1063.DOI:10.13232/j.cnki.jnju.2021.06.01</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袁珍珍. 基于民事案件法律文书的命名实体识别研究[D].中央民族大学,2021.DOI:10.27667/d.cnki.gzymu.2021.000506.</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 xml:space="preserve"> 刘明伟. 司法知识抽取与融合技术研究[D].中国电子科技集团公司电子科学研究院,2021.DOI:10.27728/d.cnki.gdzkx.2021.000137.</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陈彦光,王雷,孙媛媛,王治政,张书晨.面向法律文本的三元组抽取模型[J].计算机工程,2021,47(05):277-284.DOI:10.19678/j.issn.1000-3428.0057677.</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丁琪,陈颖,廖思谦.量刑证据的司法适用——以交通肇事罪判决书为样本的分析[J].河南警察学院学报,2015,24(02):96-100.DOI:10.16231/j.cnki.jhpc.2015.02.012.</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Mintz M , Bills S , Snow R , et al. Distant supervision for relation extraction without labeled data[C]// ACL 2009, Proceedings of the 47th Annual Meeting of the Association for Computational Linguistics and the 4th International Joint Conference on Natural Language Processing of the AFNLP, 2-7 August 2009, Singapore. Association for Computational Linguistics, 2009.</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D Zeng, Kang L , Chen Y , et al. Distant Supervision for Relation Extraction via Piecewise Convolutional Neural Networks[C]// Conference on Empirical Methods in Natural Language Processing. 2015.</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Lin Y ,  Shen S ,  Liu Z , et al. Neural Relation Extraction with Selective Attention over Instances[C]// Proceedings of the 54th Annual Meeting of the Association for Computational Linguistics (Volume 1: Long Papers). 2016.</w:t>
      </w:r>
    </w:p>
    <w:p>
      <w:pPr>
        <w:pStyle w:val="59"/>
        <w:numPr>
          <w:ilvl w:val="0"/>
          <w:numId w:val="5"/>
        </w:numPr>
        <w:spacing w:line="360" w:lineRule="auto"/>
        <w:ind w:left="480" w:leftChars="0" w:hanging="480" w:hangingChars="200"/>
        <w:jc w:val="left"/>
        <w:rPr>
          <w:rFonts w:hint="eastAsia"/>
          <w:sz w:val="24"/>
          <w:szCs w:val="22"/>
          <w:lang w:val="en-US" w:eastAsia="zh-CN"/>
        </w:rPr>
      </w:pPr>
      <w:r>
        <w:rPr>
          <w:rFonts w:hint="eastAsia"/>
          <w:sz w:val="24"/>
          <w:szCs w:val="22"/>
          <w:lang w:val="en-US" w:eastAsia="zh-CN"/>
        </w:rPr>
        <w:t>李琳,解书贵,能沛然,陶晓辉.面向法律文书基于语句选择的证据预测方法[J].计算机与数字工程,2021,49(12):2437-2443.</w:t>
      </w:r>
    </w:p>
    <w:p>
      <w:pPr>
        <w:pStyle w:val="59"/>
        <w:spacing w:line="360" w:lineRule="auto"/>
        <w:ind w:left="0" w:leftChars="0" w:firstLine="0" w:firstLineChars="0"/>
        <w:jc w:val="left"/>
        <w:rPr>
          <w:rFonts w:hint="eastAsia"/>
          <w:sz w:val="24"/>
          <w:szCs w:val="22"/>
          <w:lang w:val="en-US" w:eastAsia="zh-CN"/>
        </w:rPr>
      </w:pPr>
      <w:r>
        <w:rPr>
          <w:rFonts w:hint="eastAsia"/>
          <w:sz w:val="24"/>
          <w:szCs w:val="22"/>
          <w:lang w:val="en-US" w:eastAsia="zh-CN"/>
        </w:rPr>
        <w:t xml:space="preserve"> </w:t>
      </w:r>
    </w:p>
    <w:p>
      <w:pPr>
        <w:pStyle w:val="59"/>
        <w:spacing w:line="360" w:lineRule="auto"/>
        <w:jc w:val="left"/>
        <w:rPr>
          <w:rFonts w:hint="eastAsia"/>
          <w:sz w:val="24"/>
          <w:szCs w:val="22"/>
          <w:lang w:val="en-US" w:eastAsia="zh-CN"/>
        </w:rPr>
      </w:pPr>
    </w:p>
    <w:sectPr>
      <w:footerReference r:id="rId5" w:type="default"/>
      <w:pgSz w:w="11906" w:h="16838"/>
      <w:pgMar w:top="1440" w:right="1797" w:bottom="1440" w:left="1797" w:header="851" w:footer="992" w:gutter="0"/>
      <w:pgNumType w:fmt="decimal"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C50W17IAQAAmQMAAA4AAAAAAAAAAQAgAAAAHgEAAGRycy9lMm9Eb2Mu&#10;eG1sUEsFBgAAAAAGAAYAWQEAAFgFAAAAAA==&#10;">
              <v:fill on="f" focussize="0,0"/>
              <v:stroke on="f"/>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北京航空航天大学计算机学院</w:t>
    </w:r>
    <w:r>
      <w:rPr>
        <w:rFonts w:hint="eastAsia"/>
      </w:rPr>
      <w:tab/>
    </w:r>
    <w:r>
      <w:rPr>
        <w:rFonts w:hint="eastAsia"/>
      </w:rPr>
      <w:tab/>
    </w:r>
    <w:r>
      <w:rPr>
        <w:rFonts w:hint="eastAsia"/>
      </w:rPr>
      <w:t>学士学位论文中期报告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D4E8E"/>
    <w:multiLevelType w:val="singleLevel"/>
    <w:tmpl w:val="CF5D4E8E"/>
    <w:lvl w:ilvl="0" w:tentative="0">
      <w:start w:val="1"/>
      <w:numFmt w:val="decimal"/>
      <w:lvlText w:val="[%1]"/>
      <w:lvlJc w:val="left"/>
      <w:pPr>
        <w:tabs>
          <w:tab w:val="left" w:pos="312"/>
        </w:tabs>
      </w:pPr>
    </w:lvl>
  </w:abstractNum>
  <w:abstractNum w:abstractNumId="1">
    <w:nsid w:val="26293D7C"/>
    <w:multiLevelType w:val="multilevel"/>
    <w:tmpl w:val="26293D7C"/>
    <w:lvl w:ilvl="0" w:tentative="0">
      <w:start w:val="1"/>
      <w:numFmt w:val="decimal"/>
      <w:pStyle w:val="42"/>
      <w:lvlText w:val="[%1]"/>
      <w:lvlJc w:val="left"/>
      <w:pPr>
        <w:tabs>
          <w:tab w:val="left" w:pos="839"/>
        </w:tabs>
        <w:ind w:left="839" w:hanging="419"/>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34826C6"/>
    <w:multiLevelType w:val="multilevel"/>
    <w:tmpl w:val="534826C6"/>
    <w:lvl w:ilvl="0" w:tentative="0">
      <w:start w:val="1"/>
      <w:numFmt w:val="decimal"/>
      <w:lvlText w:val="%1"/>
      <w:lvlJc w:val="left"/>
      <w:pPr>
        <w:ind w:left="432" w:hanging="432"/>
      </w:pPr>
      <w:rPr>
        <w:rFonts w:hint="eastAsia"/>
      </w:rPr>
    </w:lvl>
    <w:lvl w:ilvl="1" w:tentative="0">
      <w:start w:val="1"/>
      <w:numFmt w:val="decimal"/>
      <w:pStyle w:val="3"/>
      <w:lvlText w:val="%1.%2"/>
      <w:lvlJc w:val="left"/>
      <w:pPr>
        <w:tabs>
          <w:tab w:val="left" w:pos="596"/>
        </w:tabs>
        <w:ind w:left="596" w:hanging="454"/>
      </w:pPr>
      <w:rPr>
        <w:rFonts w:hint="eastAsia"/>
        <w:b/>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5CF028F7"/>
    <w:multiLevelType w:val="multilevel"/>
    <w:tmpl w:val="5CF028F7"/>
    <w:lvl w:ilvl="0" w:tentative="0">
      <w:start w:val="1"/>
      <w:numFmt w:val="chineseCountingThousand"/>
      <w:pStyle w:val="2"/>
      <w:suff w:val="nothing"/>
      <w:lvlText w:val="%1、"/>
      <w:lvlJc w:val="center"/>
      <w:pPr>
        <w:ind w:left="0" w:firstLine="0"/>
      </w:pPr>
      <w:rPr>
        <w:rFonts w:hint="eastAsia"/>
      </w:rPr>
    </w:lvl>
    <w:lvl w:ilvl="1" w:tentative="0">
      <w:start w:val="1"/>
      <w:numFmt w:val="decimal"/>
      <w:lvlText w:val="%1.%2"/>
      <w:lvlJc w:val="left"/>
      <w:pPr>
        <w:ind w:left="1144" w:hanging="576"/>
      </w:pPr>
      <w:rPr>
        <w:rFonts w:hint="eastAsia"/>
        <w:b/>
      </w:rPr>
    </w:lvl>
    <w:lvl w:ilvl="2" w:tentative="0">
      <w:start w:val="1"/>
      <w:numFmt w:val="decimal"/>
      <w:lvlText w:val="%1.%2.%3"/>
      <w:lvlJc w:val="left"/>
      <w:pPr>
        <w:ind w:left="1288" w:hanging="720"/>
      </w:pPr>
      <w:rPr>
        <w:rFonts w:hint="eastAsia"/>
      </w:rPr>
    </w:lvl>
    <w:lvl w:ilvl="3" w:tentative="0">
      <w:start w:val="1"/>
      <w:numFmt w:val="decimal"/>
      <w:lvlText w:val="%1.%2.%3.%4"/>
      <w:lvlJc w:val="left"/>
      <w:pPr>
        <w:ind w:left="1432" w:hanging="864"/>
      </w:pPr>
      <w:rPr>
        <w:rFonts w:hint="eastAsia"/>
      </w:rPr>
    </w:lvl>
    <w:lvl w:ilvl="4" w:tentative="0">
      <w:start w:val="1"/>
      <w:numFmt w:val="decimal"/>
      <w:lvlText w:val="%1.%2.%3.%4.%5"/>
      <w:lvlJc w:val="left"/>
      <w:pPr>
        <w:ind w:left="1576" w:hanging="1008"/>
      </w:pPr>
      <w:rPr>
        <w:rFonts w:hint="eastAsia"/>
      </w:rPr>
    </w:lvl>
    <w:lvl w:ilvl="5" w:tentative="0">
      <w:start w:val="1"/>
      <w:numFmt w:val="decimal"/>
      <w:lvlText w:val="%1.%2.%3.%4.%5.%6"/>
      <w:lvlJc w:val="left"/>
      <w:pPr>
        <w:ind w:left="1720" w:hanging="1152"/>
      </w:pPr>
      <w:rPr>
        <w:rFonts w:hint="eastAsia"/>
      </w:rPr>
    </w:lvl>
    <w:lvl w:ilvl="6" w:tentative="0">
      <w:start w:val="1"/>
      <w:numFmt w:val="decimal"/>
      <w:lvlText w:val="%1.%2.%3.%4.%5.%6.%7"/>
      <w:lvlJc w:val="left"/>
      <w:pPr>
        <w:ind w:left="1864" w:hanging="1296"/>
      </w:pPr>
      <w:rPr>
        <w:rFonts w:hint="eastAsia"/>
      </w:rPr>
    </w:lvl>
    <w:lvl w:ilvl="7" w:tentative="0">
      <w:start w:val="1"/>
      <w:numFmt w:val="decimal"/>
      <w:lvlText w:val="%1.%2.%3.%4.%5.%6.%7.%8"/>
      <w:lvlJc w:val="left"/>
      <w:pPr>
        <w:ind w:left="2008" w:hanging="1440"/>
      </w:pPr>
      <w:rPr>
        <w:rFonts w:hint="eastAsia"/>
      </w:rPr>
    </w:lvl>
    <w:lvl w:ilvl="8" w:tentative="0">
      <w:start w:val="1"/>
      <w:numFmt w:val="decimal"/>
      <w:lvlText w:val="%1.%2.%3.%4.%5.%6.%7.%8.%9"/>
      <w:lvlJc w:val="left"/>
      <w:pPr>
        <w:ind w:left="2152" w:hanging="1584"/>
      </w:pPr>
      <w:rPr>
        <w:rFonts w:hint="eastAsia"/>
      </w:rPr>
    </w:lvl>
  </w:abstractNum>
  <w:abstractNum w:abstractNumId="4">
    <w:nsid w:val="5DED05EC"/>
    <w:multiLevelType w:val="multilevel"/>
    <w:tmpl w:val="5DED05EC"/>
    <w:lvl w:ilvl="0" w:tentative="0">
      <w:start w:val="1"/>
      <w:numFmt w:val="decimal"/>
      <w:pStyle w:val="62"/>
      <w:lvlText w:val="%1．"/>
      <w:lvlJc w:val="left"/>
      <w:pPr>
        <w:tabs>
          <w:tab w:val="left" w:pos="840"/>
        </w:tabs>
        <w:ind w:left="840" w:hanging="840"/>
      </w:pPr>
      <w:rPr>
        <w:rFonts w:ascii="Times New Roman" w:hAnsi="Times New Roman" w:eastAsia="Times New Roman" w:cs="Times New Roman"/>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45"/>
    <w:rsid w:val="00040618"/>
    <w:rsid w:val="00041F97"/>
    <w:rsid w:val="00044C7F"/>
    <w:rsid w:val="000613EC"/>
    <w:rsid w:val="00072074"/>
    <w:rsid w:val="00084B63"/>
    <w:rsid w:val="00095876"/>
    <w:rsid w:val="00097B25"/>
    <w:rsid w:val="000A6EBC"/>
    <w:rsid w:val="000B4993"/>
    <w:rsid w:val="000C2A05"/>
    <w:rsid w:val="000D0524"/>
    <w:rsid w:val="000D4559"/>
    <w:rsid w:val="000D7646"/>
    <w:rsid w:val="000F6ADF"/>
    <w:rsid w:val="00100810"/>
    <w:rsid w:val="0010157C"/>
    <w:rsid w:val="00106820"/>
    <w:rsid w:val="00115FF0"/>
    <w:rsid w:val="0012154E"/>
    <w:rsid w:val="001279F2"/>
    <w:rsid w:val="00133091"/>
    <w:rsid w:val="00145F18"/>
    <w:rsid w:val="00151A94"/>
    <w:rsid w:val="00151BA4"/>
    <w:rsid w:val="00151F1B"/>
    <w:rsid w:val="00152C26"/>
    <w:rsid w:val="00161973"/>
    <w:rsid w:val="001627FC"/>
    <w:rsid w:val="00167235"/>
    <w:rsid w:val="0017718E"/>
    <w:rsid w:val="00181FC0"/>
    <w:rsid w:val="00192360"/>
    <w:rsid w:val="00195FEF"/>
    <w:rsid w:val="001A6C31"/>
    <w:rsid w:val="001A7D4C"/>
    <w:rsid w:val="001B0D6B"/>
    <w:rsid w:val="001B5A54"/>
    <w:rsid w:val="001B7C5C"/>
    <w:rsid w:val="001C66FB"/>
    <w:rsid w:val="001D3DB2"/>
    <w:rsid w:val="001E6C41"/>
    <w:rsid w:val="001F075E"/>
    <w:rsid w:val="001F2CF5"/>
    <w:rsid w:val="002000F1"/>
    <w:rsid w:val="0021676B"/>
    <w:rsid w:val="002275E1"/>
    <w:rsid w:val="00232D69"/>
    <w:rsid w:val="002455B1"/>
    <w:rsid w:val="00261290"/>
    <w:rsid w:val="00261A1C"/>
    <w:rsid w:val="00265599"/>
    <w:rsid w:val="00267E35"/>
    <w:rsid w:val="00271C65"/>
    <w:rsid w:val="00276E74"/>
    <w:rsid w:val="002844E4"/>
    <w:rsid w:val="00284E01"/>
    <w:rsid w:val="002903DE"/>
    <w:rsid w:val="002914DD"/>
    <w:rsid w:val="00291638"/>
    <w:rsid w:val="002C0AD3"/>
    <w:rsid w:val="002E0E38"/>
    <w:rsid w:val="002E1220"/>
    <w:rsid w:val="002E46EC"/>
    <w:rsid w:val="002E5D17"/>
    <w:rsid w:val="002F0AD3"/>
    <w:rsid w:val="003034DA"/>
    <w:rsid w:val="0031027A"/>
    <w:rsid w:val="00317B7B"/>
    <w:rsid w:val="00322C1D"/>
    <w:rsid w:val="00326960"/>
    <w:rsid w:val="00331D3C"/>
    <w:rsid w:val="003343DF"/>
    <w:rsid w:val="00335130"/>
    <w:rsid w:val="0033786F"/>
    <w:rsid w:val="00341412"/>
    <w:rsid w:val="003435E3"/>
    <w:rsid w:val="00346A9C"/>
    <w:rsid w:val="00346CC4"/>
    <w:rsid w:val="003516AA"/>
    <w:rsid w:val="00360C68"/>
    <w:rsid w:val="003656B4"/>
    <w:rsid w:val="0037048F"/>
    <w:rsid w:val="00371162"/>
    <w:rsid w:val="00372E7E"/>
    <w:rsid w:val="00390B4B"/>
    <w:rsid w:val="003958B5"/>
    <w:rsid w:val="00395FBF"/>
    <w:rsid w:val="003A1EC2"/>
    <w:rsid w:val="003A246A"/>
    <w:rsid w:val="003B519D"/>
    <w:rsid w:val="003B5F40"/>
    <w:rsid w:val="003B6B5C"/>
    <w:rsid w:val="003C61B0"/>
    <w:rsid w:val="003F5F7B"/>
    <w:rsid w:val="00404C95"/>
    <w:rsid w:val="00405587"/>
    <w:rsid w:val="00405DF7"/>
    <w:rsid w:val="00406C79"/>
    <w:rsid w:val="00410801"/>
    <w:rsid w:val="0041139C"/>
    <w:rsid w:val="00426ED0"/>
    <w:rsid w:val="00431C27"/>
    <w:rsid w:val="00436839"/>
    <w:rsid w:val="00437137"/>
    <w:rsid w:val="0043777E"/>
    <w:rsid w:val="004526D6"/>
    <w:rsid w:val="004559F8"/>
    <w:rsid w:val="004602BD"/>
    <w:rsid w:val="00462A5E"/>
    <w:rsid w:val="00462E40"/>
    <w:rsid w:val="004636E4"/>
    <w:rsid w:val="00476320"/>
    <w:rsid w:val="00483AC7"/>
    <w:rsid w:val="00485214"/>
    <w:rsid w:val="00492E84"/>
    <w:rsid w:val="004942A9"/>
    <w:rsid w:val="004A6E9D"/>
    <w:rsid w:val="004B0F8B"/>
    <w:rsid w:val="004B7D5C"/>
    <w:rsid w:val="004C0EBB"/>
    <w:rsid w:val="004C1CA1"/>
    <w:rsid w:val="004C50A3"/>
    <w:rsid w:val="004D01E7"/>
    <w:rsid w:val="004D0396"/>
    <w:rsid w:val="004D2A87"/>
    <w:rsid w:val="004D2F33"/>
    <w:rsid w:val="004E0A56"/>
    <w:rsid w:val="004E7549"/>
    <w:rsid w:val="004F0E6C"/>
    <w:rsid w:val="004F2907"/>
    <w:rsid w:val="004F6B5B"/>
    <w:rsid w:val="00516BFC"/>
    <w:rsid w:val="00520E68"/>
    <w:rsid w:val="00526152"/>
    <w:rsid w:val="00526170"/>
    <w:rsid w:val="00534D31"/>
    <w:rsid w:val="0054098E"/>
    <w:rsid w:val="00545393"/>
    <w:rsid w:val="005454FF"/>
    <w:rsid w:val="00546605"/>
    <w:rsid w:val="005522C7"/>
    <w:rsid w:val="005544DB"/>
    <w:rsid w:val="00563257"/>
    <w:rsid w:val="00570537"/>
    <w:rsid w:val="00572AF7"/>
    <w:rsid w:val="00577023"/>
    <w:rsid w:val="005A7A6F"/>
    <w:rsid w:val="005C0CEC"/>
    <w:rsid w:val="005C5AD2"/>
    <w:rsid w:val="005D2451"/>
    <w:rsid w:val="005D25F0"/>
    <w:rsid w:val="005D4DB5"/>
    <w:rsid w:val="005D5A78"/>
    <w:rsid w:val="005E32D6"/>
    <w:rsid w:val="005E6102"/>
    <w:rsid w:val="005E7444"/>
    <w:rsid w:val="006016CD"/>
    <w:rsid w:val="006203BE"/>
    <w:rsid w:val="006205EB"/>
    <w:rsid w:val="0062630B"/>
    <w:rsid w:val="00626F8A"/>
    <w:rsid w:val="00640C63"/>
    <w:rsid w:val="00643235"/>
    <w:rsid w:val="0065641A"/>
    <w:rsid w:val="006625DE"/>
    <w:rsid w:val="00665D7C"/>
    <w:rsid w:val="006773BF"/>
    <w:rsid w:val="00677C23"/>
    <w:rsid w:val="00692265"/>
    <w:rsid w:val="00697E90"/>
    <w:rsid w:val="006A4EB7"/>
    <w:rsid w:val="006A5391"/>
    <w:rsid w:val="006B4CCA"/>
    <w:rsid w:val="006B62FF"/>
    <w:rsid w:val="006C13F6"/>
    <w:rsid w:val="006C3F7D"/>
    <w:rsid w:val="006C54E8"/>
    <w:rsid w:val="006D66B1"/>
    <w:rsid w:val="006E6B1E"/>
    <w:rsid w:val="006F48A8"/>
    <w:rsid w:val="006F4B06"/>
    <w:rsid w:val="007021DC"/>
    <w:rsid w:val="00707EC2"/>
    <w:rsid w:val="007258E1"/>
    <w:rsid w:val="00733846"/>
    <w:rsid w:val="00740409"/>
    <w:rsid w:val="00747349"/>
    <w:rsid w:val="007540BA"/>
    <w:rsid w:val="0075529E"/>
    <w:rsid w:val="0076083F"/>
    <w:rsid w:val="007751C7"/>
    <w:rsid w:val="00775CD3"/>
    <w:rsid w:val="00780FCE"/>
    <w:rsid w:val="007A6BAA"/>
    <w:rsid w:val="007A70FC"/>
    <w:rsid w:val="007B0332"/>
    <w:rsid w:val="007B294C"/>
    <w:rsid w:val="007B778A"/>
    <w:rsid w:val="007C16EA"/>
    <w:rsid w:val="007C1D25"/>
    <w:rsid w:val="007D436E"/>
    <w:rsid w:val="007E147B"/>
    <w:rsid w:val="007E33C1"/>
    <w:rsid w:val="007E649E"/>
    <w:rsid w:val="00802EB1"/>
    <w:rsid w:val="00804309"/>
    <w:rsid w:val="00804A4D"/>
    <w:rsid w:val="00805795"/>
    <w:rsid w:val="008077AD"/>
    <w:rsid w:val="00816579"/>
    <w:rsid w:val="00817596"/>
    <w:rsid w:val="0082327C"/>
    <w:rsid w:val="008262A7"/>
    <w:rsid w:val="00846D89"/>
    <w:rsid w:val="00852D3D"/>
    <w:rsid w:val="00864AD0"/>
    <w:rsid w:val="00865764"/>
    <w:rsid w:val="00865878"/>
    <w:rsid w:val="00871C69"/>
    <w:rsid w:val="00871F3D"/>
    <w:rsid w:val="00875E43"/>
    <w:rsid w:val="00881134"/>
    <w:rsid w:val="00881E30"/>
    <w:rsid w:val="008822FD"/>
    <w:rsid w:val="0088652B"/>
    <w:rsid w:val="00891174"/>
    <w:rsid w:val="00891ABE"/>
    <w:rsid w:val="0089477F"/>
    <w:rsid w:val="00896027"/>
    <w:rsid w:val="008A780A"/>
    <w:rsid w:val="008B02C3"/>
    <w:rsid w:val="008B0B4F"/>
    <w:rsid w:val="008B5ECE"/>
    <w:rsid w:val="008B75A3"/>
    <w:rsid w:val="008C5682"/>
    <w:rsid w:val="008C56C5"/>
    <w:rsid w:val="008D5508"/>
    <w:rsid w:val="008D633B"/>
    <w:rsid w:val="008E1FCA"/>
    <w:rsid w:val="008E2444"/>
    <w:rsid w:val="008F1BD1"/>
    <w:rsid w:val="008F3522"/>
    <w:rsid w:val="008F49F1"/>
    <w:rsid w:val="008F53CC"/>
    <w:rsid w:val="00901670"/>
    <w:rsid w:val="00906063"/>
    <w:rsid w:val="00906D7A"/>
    <w:rsid w:val="009133AF"/>
    <w:rsid w:val="0091348F"/>
    <w:rsid w:val="009171A5"/>
    <w:rsid w:val="00926C2A"/>
    <w:rsid w:val="00935573"/>
    <w:rsid w:val="009426AC"/>
    <w:rsid w:val="00944848"/>
    <w:rsid w:val="00962519"/>
    <w:rsid w:val="009732D8"/>
    <w:rsid w:val="00974EBE"/>
    <w:rsid w:val="009818BF"/>
    <w:rsid w:val="009A0140"/>
    <w:rsid w:val="009A1C7C"/>
    <w:rsid w:val="009A6CAF"/>
    <w:rsid w:val="009A6E05"/>
    <w:rsid w:val="009B074A"/>
    <w:rsid w:val="009B54B3"/>
    <w:rsid w:val="009B5C32"/>
    <w:rsid w:val="009C5716"/>
    <w:rsid w:val="009D2438"/>
    <w:rsid w:val="009D2A84"/>
    <w:rsid w:val="009D2FBB"/>
    <w:rsid w:val="009E05BF"/>
    <w:rsid w:val="009E129F"/>
    <w:rsid w:val="009E1939"/>
    <w:rsid w:val="009E3774"/>
    <w:rsid w:val="009F22DC"/>
    <w:rsid w:val="009F4495"/>
    <w:rsid w:val="00A10E67"/>
    <w:rsid w:val="00A119C4"/>
    <w:rsid w:val="00A46ADB"/>
    <w:rsid w:val="00A47169"/>
    <w:rsid w:val="00A50409"/>
    <w:rsid w:val="00A51B7D"/>
    <w:rsid w:val="00A5216D"/>
    <w:rsid w:val="00A6267F"/>
    <w:rsid w:val="00A67193"/>
    <w:rsid w:val="00A743A9"/>
    <w:rsid w:val="00A960C8"/>
    <w:rsid w:val="00A974F3"/>
    <w:rsid w:val="00A97C51"/>
    <w:rsid w:val="00AA4287"/>
    <w:rsid w:val="00AA586C"/>
    <w:rsid w:val="00AA73DB"/>
    <w:rsid w:val="00AA7B3C"/>
    <w:rsid w:val="00AA7E49"/>
    <w:rsid w:val="00AB194E"/>
    <w:rsid w:val="00AB774A"/>
    <w:rsid w:val="00AD65E3"/>
    <w:rsid w:val="00AE0013"/>
    <w:rsid w:val="00AE4DC9"/>
    <w:rsid w:val="00AF06EF"/>
    <w:rsid w:val="00AF2328"/>
    <w:rsid w:val="00AF3966"/>
    <w:rsid w:val="00B019ED"/>
    <w:rsid w:val="00B1104B"/>
    <w:rsid w:val="00B1424F"/>
    <w:rsid w:val="00B1680D"/>
    <w:rsid w:val="00B242B5"/>
    <w:rsid w:val="00B36CBB"/>
    <w:rsid w:val="00B46FD6"/>
    <w:rsid w:val="00B47092"/>
    <w:rsid w:val="00B57F5F"/>
    <w:rsid w:val="00B82E46"/>
    <w:rsid w:val="00B91B28"/>
    <w:rsid w:val="00B91DEF"/>
    <w:rsid w:val="00BA00E4"/>
    <w:rsid w:val="00BA437C"/>
    <w:rsid w:val="00BA4479"/>
    <w:rsid w:val="00BC1FF7"/>
    <w:rsid w:val="00BC66FB"/>
    <w:rsid w:val="00BD684A"/>
    <w:rsid w:val="00BD68AA"/>
    <w:rsid w:val="00BD781A"/>
    <w:rsid w:val="00BE28D1"/>
    <w:rsid w:val="00BE3E1C"/>
    <w:rsid w:val="00C00684"/>
    <w:rsid w:val="00C01C07"/>
    <w:rsid w:val="00C02EFD"/>
    <w:rsid w:val="00C05259"/>
    <w:rsid w:val="00C0606F"/>
    <w:rsid w:val="00C157EF"/>
    <w:rsid w:val="00C17061"/>
    <w:rsid w:val="00C2020F"/>
    <w:rsid w:val="00C237E5"/>
    <w:rsid w:val="00C3237D"/>
    <w:rsid w:val="00C4001A"/>
    <w:rsid w:val="00C409C9"/>
    <w:rsid w:val="00C40A10"/>
    <w:rsid w:val="00C44D6B"/>
    <w:rsid w:val="00C45978"/>
    <w:rsid w:val="00C57245"/>
    <w:rsid w:val="00C62396"/>
    <w:rsid w:val="00C62DDA"/>
    <w:rsid w:val="00C67204"/>
    <w:rsid w:val="00C71DE5"/>
    <w:rsid w:val="00C756AE"/>
    <w:rsid w:val="00C80E7E"/>
    <w:rsid w:val="00C8242E"/>
    <w:rsid w:val="00C938CE"/>
    <w:rsid w:val="00C972FB"/>
    <w:rsid w:val="00CA2ECF"/>
    <w:rsid w:val="00CA3CB0"/>
    <w:rsid w:val="00CA4A3D"/>
    <w:rsid w:val="00CA5550"/>
    <w:rsid w:val="00CA58B6"/>
    <w:rsid w:val="00CB1DD2"/>
    <w:rsid w:val="00CB573A"/>
    <w:rsid w:val="00CB5B2E"/>
    <w:rsid w:val="00CB76CD"/>
    <w:rsid w:val="00CC4C42"/>
    <w:rsid w:val="00CC7F8E"/>
    <w:rsid w:val="00CD0FEA"/>
    <w:rsid w:val="00CD2035"/>
    <w:rsid w:val="00CD4A4A"/>
    <w:rsid w:val="00CD5DEE"/>
    <w:rsid w:val="00CE1C7B"/>
    <w:rsid w:val="00CF159B"/>
    <w:rsid w:val="00CF177A"/>
    <w:rsid w:val="00CF24AC"/>
    <w:rsid w:val="00D0006D"/>
    <w:rsid w:val="00D00977"/>
    <w:rsid w:val="00D2102A"/>
    <w:rsid w:val="00D23907"/>
    <w:rsid w:val="00D30668"/>
    <w:rsid w:val="00D339EE"/>
    <w:rsid w:val="00D36720"/>
    <w:rsid w:val="00D5748F"/>
    <w:rsid w:val="00D621ED"/>
    <w:rsid w:val="00D836F5"/>
    <w:rsid w:val="00D91B6C"/>
    <w:rsid w:val="00D92662"/>
    <w:rsid w:val="00D92BCB"/>
    <w:rsid w:val="00D9513E"/>
    <w:rsid w:val="00DA221B"/>
    <w:rsid w:val="00DA4643"/>
    <w:rsid w:val="00DA552E"/>
    <w:rsid w:val="00DC1900"/>
    <w:rsid w:val="00DC1BC5"/>
    <w:rsid w:val="00DD49C4"/>
    <w:rsid w:val="00DD4C0A"/>
    <w:rsid w:val="00DF070C"/>
    <w:rsid w:val="00DF51BB"/>
    <w:rsid w:val="00E05789"/>
    <w:rsid w:val="00E06404"/>
    <w:rsid w:val="00E07FF8"/>
    <w:rsid w:val="00E14795"/>
    <w:rsid w:val="00E156A6"/>
    <w:rsid w:val="00E15702"/>
    <w:rsid w:val="00E25D25"/>
    <w:rsid w:val="00E3254F"/>
    <w:rsid w:val="00E40CFC"/>
    <w:rsid w:val="00E51710"/>
    <w:rsid w:val="00E53B78"/>
    <w:rsid w:val="00E56DB1"/>
    <w:rsid w:val="00E62512"/>
    <w:rsid w:val="00E66234"/>
    <w:rsid w:val="00E72F24"/>
    <w:rsid w:val="00E770EB"/>
    <w:rsid w:val="00E838AA"/>
    <w:rsid w:val="00E85A8F"/>
    <w:rsid w:val="00E869FF"/>
    <w:rsid w:val="00E86BDA"/>
    <w:rsid w:val="00E87266"/>
    <w:rsid w:val="00E94515"/>
    <w:rsid w:val="00E97167"/>
    <w:rsid w:val="00EA1CF2"/>
    <w:rsid w:val="00EA41AD"/>
    <w:rsid w:val="00EA4E60"/>
    <w:rsid w:val="00EB0F7E"/>
    <w:rsid w:val="00EB215E"/>
    <w:rsid w:val="00EC4CC1"/>
    <w:rsid w:val="00EC4D63"/>
    <w:rsid w:val="00EC60B1"/>
    <w:rsid w:val="00EC6717"/>
    <w:rsid w:val="00ED5D84"/>
    <w:rsid w:val="00EE7967"/>
    <w:rsid w:val="00F03C98"/>
    <w:rsid w:val="00F2276E"/>
    <w:rsid w:val="00F23482"/>
    <w:rsid w:val="00F24E36"/>
    <w:rsid w:val="00F263D7"/>
    <w:rsid w:val="00F32E3A"/>
    <w:rsid w:val="00F347CE"/>
    <w:rsid w:val="00F4218E"/>
    <w:rsid w:val="00F42A32"/>
    <w:rsid w:val="00F506E1"/>
    <w:rsid w:val="00F5095E"/>
    <w:rsid w:val="00F50A44"/>
    <w:rsid w:val="00F5399D"/>
    <w:rsid w:val="00F63D46"/>
    <w:rsid w:val="00F64F1E"/>
    <w:rsid w:val="00F65F01"/>
    <w:rsid w:val="00F6632A"/>
    <w:rsid w:val="00F73BAD"/>
    <w:rsid w:val="00F75347"/>
    <w:rsid w:val="00F8056E"/>
    <w:rsid w:val="00F900F0"/>
    <w:rsid w:val="00F940C2"/>
    <w:rsid w:val="00F959C5"/>
    <w:rsid w:val="00FA18A1"/>
    <w:rsid w:val="00FA2AC1"/>
    <w:rsid w:val="00FA3602"/>
    <w:rsid w:val="00FA3C07"/>
    <w:rsid w:val="00FA6EA0"/>
    <w:rsid w:val="00FA7059"/>
    <w:rsid w:val="00FA7084"/>
    <w:rsid w:val="00FA71A7"/>
    <w:rsid w:val="00FA7879"/>
    <w:rsid w:val="00FB0993"/>
    <w:rsid w:val="00FB1D95"/>
    <w:rsid w:val="00FC31D3"/>
    <w:rsid w:val="00FC6BDF"/>
    <w:rsid w:val="00FD363C"/>
    <w:rsid w:val="00FE1D78"/>
    <w:rsid w:val="00FE5BA1"/>
    <w:rsid w:val="00FF71FF"/>
    <w:rsid w:val="012F0E37"/>
    <w:rsid w:val="03A776DE"/>
    <w:rsid w:val="03FF2A4E"/>
    <w:rsid w:val="04EC5D69"/>
    <w:rsid w:val="057D729D"/>
    <w:rsid w:val="07525314"/>
    <w:rsid w:val="0814540D"/>
    <w:rsid w:val="0AC41004"/>
    <w:rsid w:val="0B317439"/>
    <w:rsid w:val="0BD411AF"/>
    <w:rsid w:val="0D1A546D"/>
    <w:rsid w:val="11380FA2"/>
    <w:rsid w:val="11DC5331"/>
    <w:rsid w:val="158E031F"/>
    <w:rsid w:val="17685598"/>
    <w:rsid w:val="183A1F2F"/>
    <w:rsid w:val="1BB00E2D"/>
    <w:rsid w:val="1C910D33"/>
    <w:rsid w:val="1D604AE7"/>
    <w:rsid w:val="239A3102"/>
    <w:rsid w:val="2543052B"/>
    <w:rsid w:val="29CD6BBF"/>
    <w:rsid w:val="2B2426AA"/>
    <w:rsid w:val="2BDB5D23"/>
    <w:rsid w:val="2CE80492"/>
    <w:rsid w:val="2CF27CFD"/>
    <w:rsid w:val="2CFD3477"/>
    <w:rsid w:val="2ECA66D9"/>
    <w:rsid w:val="310929AD"/>
    <w:rsid w:val="35D57F3B"/>
    <w:rsid w:val="36A346B5"/>
    <w:rsid w:val="36F21B55"/>
    <w:rsid w:val="388E6D09"/>
    <w:rsid w:val="3C2B0F52"/>
    <w:rsid w:val="3C690E63"/>
    <w:rsid w:val="3D176C1A"/>
    <w:rsid w:val="3D4754A3"/>
    <w:rsid w:val="3D9A1DF3"/>
    <w:rsid w:val="40A12B3E"/>
    <w:rsid w:val="4184266B"/>
    <w:rsid w:val="4427406E"/>
    <w:rsid w:val="467E4F86"/>
    <w:rsid w:val="489F285F"/>
    <w:rsid w:val="492B3F00"/>
    <w:rsid w:val="4E437F09"/>
    <w:rsid w:val="4F8907D4"/>
    <w:rsid w:val="4FDC01A0"/>
    <w:rsid w:val="504D1ECD"/>
    <w:rsid w:val="507E03EF"/>
    <w:rsid w:val="50957A9D"/>
    <w:rsid w:val="537F712D"/>
    <w:rsid w:val="53A63547"/>
    <w:rsid w:val="53E060BD"/>
    <w:rsid w:val="5561080B"/>
    <w:rsid w:val="58496ABB"/>
    <w:rsid w:val="596325DB"/>
    <w:rsid w:val="5B3F5463"/>
    <w:rsid w:val="5BD30872"/>
    <w:rsid w:val="61026897"/>
    <w:rsid w:val="61F4617A"/>
    <w:rsid w:val="62774852"/>
    <w:rsid w:val="63625FF6"/>
    <w:rsid w:val="639C663B"/>
    <w:rsid w:val="65657A86"/>
    <w:rsid w:val="656E4C76"/>
    <w:rsid w:val="67EA7E95"/>
    <w:rsid w:val="686249A1"/>
    <w:rsid w:val="6C8F3CB7"/>
    <w:rsid w:val="6D1419D4"/>
    <w:rsid w:val="6FC1619E"/>
    <w:rsid w:val="72B92B94"/>
    <w:rsid w:val="737D6FC1"/>
    <w:rsid w:val="746970AE"/>
    <w:rsid w:val="74752A94"/>
    <w:rsid w:val="7629715C"/>
    <w:rsid w:val="77643E7F"/>
    <w:rsid w:val="79634EAF"/>
    <w:rsid w:val="7A090FD1"/>
    <w:rsid w:val="7A2913C8"/>
    <w:rsid w:val="7A7E2A28"/>
    <w:rsid w:val="7B4466FC"/>
    <w:rsid w:val="7B4B34D5"/>
    <w:rsid w:val="7C801F13"/>
    <w:rsid w:val="7F3C52DA"/>
    <w:rsid w:val="7FEB7C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6"/>
    <w:qFormat/>
    <w:uiPriority w:val="9"/>
    <w:pPr>
      <w:keepNext/>
      <w:keepLines/>
      <w:numPr>
        <w:ilvl w:val="0"/>
        <w:numId w:val="1"/>
      </w:numPr>
      <w:spacing w:beforeLines="100" w:afterLines="100"/>
      <w:jc w:val="center"/>
      <w:outlineLvl w:val="0"/>
    </w:pPr>
    <w:rPr>
      <w:rFonts w:ascii="Times New Roman" w:hAnsi="Times New Roman" w:eastAsia="宋体"/>
      <w:b/>
      <w:bCs/>
      <w:kern w:val="44"/>
      <w:sz w:val="30"/>
      <w:szCs w:val="44"/>
    </w:rPr>
  </w:style>
  <w:style w:type="paragraph" w:styleId="3">
    <w:name w:val="heading 2"/>
    <w:basedOn w:val="1"/>
    <w:next w:val="1"/>
    <w:link w:val="34"/>
    <w:unhideWhenUsed/>
    <w:qFormat/>
    <w:uiPriority w:val="0"/>
    <w:pPr>
      <w:keepLines/>
      <w:numPr>
        <w:ilvl w:val="1"/>
        <w:numId w:val="2"/>
      </w:numPr>
      <w:spacing w:beforeLines="50" w:afterLines="50"/>
      <w:textAlignment w:val="center"/>
      <w:outlineLvl w:val="1"/>
    </w:pPr>
    <w:rPr>
      <w:rFonts w:ascii="Times New Roman" w:hAnsi="Times New Roman" w:eastAsia="宋体" w:cs="Times New Roman"/>
      <w:b/>
      <w:bCs/>
      <w:kern w:val="44"/>
      <w:sz w:val="24"/>
      <w:szCs w:val="44"/>
    </w:rPr>
  </w:style>
  <w:style w:type="paragraph" w:styleId="4">
    <w:name w:val="heading 3"/>
    <w:basedOn w:val="1"/>
    <w:next w:val="1"/>
    <w:link w:val="36"/>
    <w:unhideWhenUsed/>
    <w:qFormat/>
    <w:uiPriority w:val="9"/>
    <w:pPr>
      <w:keepNext/>
      <w:keepLines/>
      <w:numPr>
        <w:ilvl w:val="2"/>
        <w:numId w:val="2"/>
      </w:numPr>
      <w:spacing w:beforeLines="50" w:afterLines="50"/>
      <w:outlineLvl w:val="2"/>
    </w:pPr>
    <w:rPr>
      <w:rFonts w:ascii="宋体" w:hAnsi="宋体" w:eastAsia="宋体"/>
      <w:b/>
      <w:bCs/>
      <w:sz w:val="24"/>
      <w:szCs w:val="24"/>
    </w:rPr>
  </w:style>
  <w:style w:type="paragraph" w:styleId="5">
    <w:name w:val="heading 4"/>
    <w:basedOn w:val="1"/>
    <w:next w:val="1"/>
    <w:link w:val="32"/>
    <w:unhideWhenUsed/>
    <w:qFormat/>
    <w:uiPriority w:val="9"/>
    <w:pPr>
      <w:keepNext/>
      <w:keepLines/>
      <w:numPr>
        <w:ilvl w:val="3"/>
        <w:numId w:val="2"/>
      </w:numPr>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50"/>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38"/>
    <w:unhideWhenUsed/>
    <w:qFormat/>
    <w:uiPriority w:val="9"/>
    <w:pPr>
      <w:keepNext/>
      <w:keepLines/>
      <w:numPr>
        <w:ilvl w:val="5"/>
        <w:numId w:val="2"/>
      </w:numPr>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45"/>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35"/>
    <w:unhideWhenUsed/>
    <w:qFormat/>
    <w:uiPriority w:val="9"/>
    <w:pPr>
      <w:keepNext/>
      <w:keepLines/>
      <w:numPr>
        <w:ilvl w:val="7"/>
        <w:numId w:val="2"/>
      </w:numPr>
      <w:spacing w:before="240" w:after="64" w:line="320" w:lineRule="auto"/>
      <w:outlineLvl w:val="7"/>
    </w:pPr>
    <w:rPr>
      <w:rFonts w:ascii="Cambria" w:hAnsi="Cambria" w:eastAsia="宋体" w:cs="Times New Roman"/>
      <w:sz w:val="24"/>
      <w:szCs w:val="24"/>
    </w:rPr>
  </w:style>
  <w:style w:type="paragraph" w:styleId="10">
    <w:name w:val="heading 9"/>
    <w:basedOn w:val="1"/>
    <w:next w:val="1"/>
    <w:link w:val="33"/>
    <w:unhideWhenUsed/>
    <w:qFormat/>
    <w:uiPriority w:val="9"/>
    <w:pPr>
      <w:keepNext/>
      <w:keepLines/>
      <w:numPr>
        <w:ilvl w:val="8"/>
        <w:numId w:val="2"/>
      </w:numPr>
      <w:spacing w:before="240" w:after="64" w:line="320" w:lineRule="auto"/>
      <w:outlineLvl w:val="8"/>
    </w:pPr>
    <w:rPr>
      <w:rFonts w:ascii="Cambria" w:hAnsi="Cambria" w:eastAsia="宋体" w:cs="Times New Roman"/>
    </w:rPr>
  </w:style>
  <w:style w:type="character" w:default="1" w:styleId="28">
    <w:name w:val="Default Paragraph Font"/>
    <w:unhideWhenUsed/>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11">
    <w:name w:val="caption"/>
    <w:basedOn w:val="1"/>
    <w:next w:val="12"/>
    <w:unhideWhenUsed/>
    <w:qFormat/>
    <w:uiPriority w:val="35"/>
    <w:pPr>
      <w:spacing w:after="120"/>
      <w:jc w:val="center"/>
    </w:pPr>
    <w:rPr>
      <w:rFonts w:ascii="Times New Roman" w:hAnsi="Times New Roman" w:eastAsia="黑体" w:cs="Times New Roman"/>
      <w:szCs w:val="20"/>
    </w:rPr>
  </w:style>
  <w:style w:type="paragraph" w:customStyle="1" w:styleId="12">
    <w:name w:val="论文正文"/>
    <w:basedOn w:val="1"/>
    <w:link w:val="44"/>
    <w:qFormat/>
    <w:uiPriority w:val="0"/>
    <w:pPr>
      <w:widowControl/>
      <w:spacing w:afterLines="50" w:line="360" w:lineRule="auto"/>
      <w:ind w:firstLine="480" w:firstLineChars="200"/>
    </w:pPr>
    <w:rPr>
      <w:rFonts w:ascii="Times New Roman" w:hAnsi="Times New Roman" w:eastAsia="宋体" w:cs="Times New Roman"/>
      <w:sz w:val="24"/>
      <w:szCs w:val="24"/>
    </w:rPr>
  </w:style>
  <w:style w:type="paragraph" w:styleId="13">
    <w:name w:val="Document Map"/>
    <w:basedOn w:val="1"/>
    <w:link w:val="37"/>
    <w:unhideWhenUsed/>
    <w:uiPriority w:val="99"/>
    <w:rPr>
      <w:rFonts w:ascii="宋体" w:eastAsia="宋体"/>
      <w:sz w:val="18"/>
      <w:szCs w:val="18"/>
    </w:rPr>
  </w:style>
  <w:style w:type="paragraph" w:styleId="14">
    <w:name w:val="annotation text"/>
    <w:basedOn w:val="1"/>
    <w:link w:val="51"/>
    <w:unhideWhenUsed/>
    <w:qFormat/>
    <w:uiPriority w:val="99"/>
    <w:pPr>
      <w:jc w:val="left"/>
    </w:pPr>
  </w:style>
  <w:style w:type="paragraph" w:styleId="15">
    <w:name w:val="Body Text"/>
    <w:basedOn w:val="1"/>
    <w:link w:val="40"/>
    <w:qFormat/>
    <w:uiPriority w:val="0"/>
    <w:pPr>
      <w:spacing w:after="120" w:line="360" w:lineRule="auto"/>
      <w:ind w:firstLine="200" w:firstLineChars="200"/>
    </w:pPr>
    <w:rPr>
      <w:rFonts w:ascii="Times New Roman" w:hAnsi="Times New Roman" w:eastAsia="宋体" w:cs="Times New Roman"/>
      <w:szCs w:val="24"/>
    </w:rPr>
  </w:style>
  <w:style w:type="paragraph" w:styleId="16">
    <w:name w:val="toc 3"/>
    <w:basedOn w:val="1"/>
    <w:next w:val="1"/>
    <w:unhideWhenUsed/>
    <w:qFormat/>
    <w:uiPriority w:val="39"/>
    <w:pPr>
      <w:ind w:left="840" w:leftChars="400"/>
    </w:pPr>
  </w:style>
  <w:style w:type="paragraph" w:styleId="17">
    <w:name w:val="Date"/>
    <w:basedOn w:val="1"/>
    <w:next w:val="1"/>
    <w:link w:val="54"/>
    <w:unhideWhenUsed/>
    <w:qFormat/>
    <w:uiPriority w:val="99"/>
    <w:pPr>
      <w:ind w:left="100" w:leftChars="2500"/>
    </w:pPr>
  </w:style>
  <w:style w:type="paragraph" w:styleId="18">
    <w:name w:val="Balloon Text"/>
    <w:basedOn w:val="1"/>
    <w:link w:val="39"/>
    <w:unhideWhenUsed/>
    <w:qFormat/>
    <w:uiPriority w:val="99"/>
    <w:rPr>
      <w:sz w:val="18"/>
      <w:szCs w:val="18"/>
    </w:rPr>
  </w:style>
  <w:style w:type="paragraph" w:styleId="19">
    <w:name w:val="footer"/>
    <w:basedOn w:val="1"/>
    <w:link w:val="47"/>
    <w:unhideWhenUsed/>
    <w:qFormat/>
    <w:uiPriority w:val="99"/>
    <w:pPr>
      <w:tabs>
        <w:tab w:val="center" w:pos="4153"/>
        <w:tab w:val="right" w:pos="8306"/>
      </w:tabs>
      <w:snapToGrid w:val="0"/>
      <w:jc w:val="left"/>
    </w:pPr>
    <w:rPr>
      <w:sz w:val="18"/>
      <w:szCs w:val="18"/>
    </w:rPr>
  </w:style>
  <w:style w:type="paragraph" w:styleId="20">
    <w:name w:val="header"/>
    <w:basedOn w:val="1"/>
    <w:link w:val="52"/>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before="156" w:after="156"/>
    </w:pPr>
  </w:style>
  <w:style w:type="paragraph" w:styleId="22">
    <w:name w:val="toc 2"/>
    <w:basedOn w:val="1"/>
    <w:next w:val="1"/>
    <w:unhideWhenUsed/>
    <w:qFormat/>
    <w:uiPriority w:val="39"/>
    <w:pPr>
      <w:ind w:left="420" w:leftChars="200"/>
    </w:pPr>
  </w:style>
  <w:style w:type="paragraph" w:styleId="23">
    <w:name w:val="Normal (Web)"/>
    <w:basedOn w:val="1"/>
    <w:unhideWhenUsed/>
    <w:qFormat/>
    <w:uiPriority w:val="99"/>
    <w:rPr>
      <w:rFonts w:ascii="Times New Roman" w:hAnsi="Times New Roman" w:cs="Times New Roman"/>
      <w:sz w:val="24"/>
      <w:szCs w:val="24"/>
    </w:rPr>
  </w:style>
  <w:style w:type="paragraph" w:styleId="24">
    <w:name w:val="Title"/>
    <w:basedOn w:val="1"/>
    <w:next w:val="1"/>
    <w:link w:val="43"/>
    <w:qFormat/>
    <w:uiPriority w:val="10"/>
    <w:pPr>
      <w:spacing w:before="240" w:after="60"/>
      <w:jc w:val="center"/>
      <w:outlineLvl w:val="0"/>
    </w:pPr>
    <w:rPr>
      <w:rFonts w:ascii="Cambria" w:hAnsi="Cambria" w:eastAsia="宋体" w:cs="Times New Roman"/>
      <w:b/>
      <w:bCs/>
      <w:sz w:val="32"/>
      <w:szCs w:val="32"/>
    </w:rPr>
  </w:style>
  <w:style w:type="paragraph" w:styleId="25">
    <w:name w:val="annotation subject"/>
    <w:basedOn w:val="14"/>
    <w:next w:val="14"/>
    <w:link w:val="53"/>
    <w:unhideWhenUsed/>
    <w:qFormat/>
    <w:uiPriority w:val="99"/>
    <w:rPr>
      <w:b/>
      <w:bCs/>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page number"/>
    <w:basedOn w:val="28"/>
    <w:qFormat/>
    <w:uiPriority w:val="0"/>
  </w:style>
  <w:style w:type="character" w:styleId="30">
    <w:name w:val="Hyperlink"/>
    <w:unhideWhenUsed/>
    <w:qFormat/>
    <w:uiPriority w:val="99"/>
    <w:rPr>
      <w:color w:val="0000FF"/>
      <w:u w:val="single"/>
    </w:rPr>
  </w:style>
  <w:style w:type="character" w:styleId="31">
    <w:name w:val="annotation reference"/>
    <w:unhideWhenUsed/>
    <w:qFormat/>
    <w:uiPriority w:val="99"/>
    <w:rPr>
      <w:sz w:val="21"/>
      <w:szCs w:val="21"/>
    </w:rPr>
  </w:style>
  <w:style w:type="character" w:customStyle="1" w:styleId="32">
    <w:name w:val="标题 4 Char"/>
    <w:link w:val="5"/>
    <w:qFormat/>
    <w:uiPriority w:val="9"/>
    <w:rPr>
      <w:rFonts w:ascii="Cambria" w:hAnsi="Cambria"/>
      <w:b/>
      <w:bCs/>
      <w:kern w:val="2"/>
      <w:sz w:val="28"/>
      <w:szCs w:val="28"/>
    </w:rPr>
  </w:style>
  <w:style w:type="character" w:customStyle="1" w:styleId="33">
    <w:name w:val="标题 9 Char"/>
    <w:link w:val="10"/>
    <w:semiHidden/>
    <w:qFormat/>
    <w:uiPriority w:val="9"/>
    <w:rPr>
      <w:rFonts w:ascii="Cambria" w:hAnsi="Cambria"/>
      <w:kern w:val="2"/>
      <w:sz w:val="21"/>
      <w:szCs w:val="21"/>
    </w:rPr>
  </w:style>
  <w:style w:type="character" w:customStyle="1" w:styleId="34">
    <w:name w:val="标题 2 Char"/>
    <w:link w:val="3"/>
    <w:qFormat/>
    <w:uiPriority w:val="0"/>
    <w:rPr>
      <w:rFonts w:ascii="Times New Roman" w:hAnsi="Times New Roman"/>
      <w:b/>
      <w:bCs/>
      <w:kern w:val="44"/>
      <w:sz w:val="24"/>
      <w:szCs w:val="44"/>
    </w:rPr>
  </w:style>
  <w:style w:type="character" w:customStyle="1" w:styleId="35">
    <w:name w:val="标题 8 Char"/>
    <w:link w:val="9"/>
    <w:semiHidden/>
    <w:qFormat/>
    <w:uiPriority w:val="9"/>
    <w:rPr>
      <w:rFonts w:ascii="Cambria" w:hAnsi="Cambria"/>
      <w:kern w:val="2"/>
      <w:sz w:val="24"/>
      <w:szCs w:val="24"/>
    </w:rPr>
  </w:style>
  <w:style w:type="character" w:customStyle="1" w:styleId="36">
    <w:name w:val="标题 3 Char"/>
    <w:link w:val="4"/>
    <w:qFormat/>
    <w:uiPriority w:val="9"/>
    <w:rPr>
      <w:rFonts w:ascii="宋体" w:hAnsi="宋体"/>
      <w:b/>
      <w:bCs/>
      <w:kern w:val="2"/>
      <w:sz w:val="24"/>
      <w:szCs w:val="24"/>
    </w:rPr>
  </w:style>
  <w:style w:type="character" w:customStyle="1" w:styleId="37">
    <w:name w:val="文档结构图 Char"/>
    <w:link w:val="13"/>
    <w:semiHidden/>
    <w:qFormat/>
    <w:uiPriority w:val="99"/>
    <w:rPr>
      <w:rFonts w:ascii="宋体" w:eastAsia="宋体"/>
      <w:sz w:val="18"/>
      <w:szCs w:val="18"/>
    </w:rPr>
  </w:style>
  <w:style w:type="character" w:customStyle="1" w:styleId="38">
    <w:name w:val="标题 6 Char"/>
    <w:link w:val="7"/>
    <w:semiHidden/>
    <w:qFormat/>
    <w:uiPriority w:val="9"/>
    <w:rPr>
      <w:rFonts w:ascii="Cambria" w:hAnsi="Cambria"/>
      <w:b/>
      <w:bCs/>
      <w:kern w:val="2"/>
      <w:sz w:val="24"/>
      <w:szCs w:val="24"/>
    </w:rPr>
  </w:style>
  <w:style w:type="character" w:customStyle="1" w:styleId="39">
    <w:name w:val="批注框文本 Char"/>
    <w:link w:val="18"/>
    <w:semiHidden/>
    <w:qFormat/>
    <w:uiPriority w:val="99"/>
    <w:rPr>
      <w:sz w:val="18"/>
      <w:szCs w:val="18"/>
    </w:rPr>
  </w:style>
  <w:style w:type="character" w:customStyle="1" w:styleId="40">
    <w:name w:val="正文文本 Char"/>
    <w:link w:val="15"/>
    <w:qFormat/>
    <w:uiPriority w:val="0"/>
    <w:rPr>
      <w:rFonts w:ascii="Times New Roman" w:hAnsi="Times New Roman" w:eastAsia="宋体" w:cs="Times New Roman"/>
      <w:szCs w:val="24"/>
    </w:rPr>
  </w:style>
  <w:style w:type="character" w:customStyle="1" w:styleId="41">
    <w:name w:val="参考文献 Char"/>
    <w:link w:val="42"/>
    <w:qFormat/>
    <w:uiPriority w:val="0"/>
    <w:rPr>
      <w:rFonts w:ascii="Times New Roman" w:hAnsi="Times New Roman"/>
      <w:kern w:val="2"/>
      <w:sz w:val="24"/>
      <w:szCs w:val="24"/>
      <w:lang w:val="nb-NO"/>
    </w:rPr>
  </w:style>
  <w:style w:type="paragraph" w:customStyle="1" w:styleId="42">
    <w:name w:val="参考文献"/>
    <w:basedOn w:val="12"/>
    <w:link w:val="41"/>
    <w:qFormat/>
    <w:uiPriority w:val="0"/>
    <w:pPr>
      <w:numPr>
        <w:ilvl w:val="0"/>
        <w:numId w:val="3"/>
      </w:numPr>
      <w:tabs>
        <w:tab w:val="left" w:pos="709"/>
        <w:tab w:val="clear" w:pos="839"/>
      </w:tabs>
      <w:spacing w:line="25" w:lineRule="auto"/>
      <w:ind w:left="567" w:hanging="567" w:firstLineChars="0"/>
    </w:pPr>
    <w:rPr>
      <w:lang w:val="nb-NO"/>
    </w:rPr>
  </w:style>
  <w:style w:type="character" w:customStyle="1" w:styleId="43">
    <w:name w:val="标题 Char"/>
    <w:link w:val="24"/>
    <w:qFormat/>
    <w:uiPriority w:val="10"/>
    <w:rPr>
      <w:rFonts w:ascii="Cambria" w:hAnsi="Cambria" w:eastAsia="宋体" w:cs="Times New Roman"/>
      <w:b/>
      <w:bCs/>
      <w:sz w:val="32"/>
      <w:szCs w:val="32"/>
    </w:rPr>
  </w:style>
  <w:style w:type="character" w:customStyle="1" w:styleId="44">
    <w:name w:val="论文正文 Char"/>
    <w:link w:val="12"/>
    <w:qFormat/>
    <w:uiPriority w:val="0"/>
    <w:rPr>
      <w:rFonts w:ascii="Times New Roman" w:hAnsi="Times New Roman" w:eastAsia="宋体" w:cs="Times New Roman"/>
      <w:sz w:val="24"/>
      <w:szCs w:val="24"/>
    </w:rPr>
  </w:style>
  <w:style w:type="character" w:customStyle="1" w:styleId="45">
    <w:name w:val="标题 7 Char"/>
    <w:link w:val="8"/>
    <w:semiHidden/>
    <w:qFormat/>
    <w:uiPriority w:val="9"/>
    <w:rPr>
      <w:b/>
      <w:bCs/>
      <w:kern w:val="2"/>
      <w:sz w:val="24"/>
      <w:szCs w:val="24"/>
    </w:rPr>
  </w:style>
  <w:style w:type="character" w:customStyle="1" w:styleId="46">
    <w:name w:val="标题 1 Char"/>
    <w:link w:val="2"/>
    <w:qFormat/>
    <w:uiPriority w:val="9"/>
    <w:rPr>
      <w:rFonts w:ascii="Times New Roman" w:hAnsi="Times New Roman"/>
      <w:b/>
      <w:bCs/>
      <w:kern w:val="44"/>
      <w:sz w:val="30"/>
      <w:szCs w:val="44"/>
    </w:rPr>
  </w:style>
  <w:style w:type="character" w:customStyle="1" w:styleId="47">
    <w:name w:val="页脚 Char"/>
    <w:link w:val="19"/>
    <w:qFormat/>
    <w:uiPriority w:val="99"/>
    <w:rPr>
      <w:sz w:val="18"/>
      <w:szCs w:val="18"/>
    </w:rPr>
  </w:style>
  <w:style w:type="character" w:customStyle="1" w:styleId="48">
    <w:name w:val="图片样式1 Char"/>
    <w:link w:val="49"/>
    <w:qFormat/>
    <w:uiPriority w:val="0"/>
    <w:rPr>
      <w:rFonts w:ascii="Times New Roman" w:hAnsi="Times New Roman" w:eastAsia="宋体" w:cs="Times New Roman"/>
      <w:sz w:val="24"/>
      <w:szCs w:val="24"/>
    </w:rPr>
  </w:style>
  <w:style w:type="paragraph" w:customStyle="1" w:styleId="49">
    <w:name w:val="图片样式1"/>
    <w:basedOn w:val="12"/>
    <w:link w:val="48"/>
    <w:qFormat/>
    <w:uiPriority w:val="0"/>
    <w:pPr>
      <w:ind w:firstLine="0" w:firstLineChars="0"/>
      <w:jc w:val="center"/>
    </w:pPr>
  </w:style>
  <w:style w:type="character" w:customStyle="1" w:styleId="50">
    <w:name w:val="标题 5 Char"/>
    <w:link w:val="6"/>
    <w:semiHidden/>
    <w:qFormat/>
    <w:uiPriority w:val="9"/>
    <w:rPr>
      <w:b/>
      <w:bCs/>
      <w:kern w:val="2"/>
      <w:sz w:val="28"/>
      <w:szCs w:val="28"/>
    </w:rPr>
  </w:style>
  <w:style w:type="character" w:customStyle="1" w:styleId="51">
    <w:name w:val="批注文字 Char"/>
    <w:link w:val="14"/>
    <w:semiHidden/>
    <w:qFormat/>
    <w:uiPriority w:val="99"/>
    <w:rPr>
      <w:kern w:val="2"/>
      <w:sz w:val="21"/>
      <w:szCs w:val="21"/>
    </w:rPr>
  </w:style>
  <w:style w:type="character" w:customStyle="1" w:styleId="52">
    <w:name w:val="页眉 Char"/>
    <w:link w:val="20"/>
    <w:qFormat/>
    <w:uiPriority w:val="99"/>
    <w:rPr>
      <w:sz w:val="18"/>
      <w:szCs w:val="18"/>
    </w:rPr>
  </w:style>
  <w:style w:type="character" w:customStyle="1" w:styleId="53">
    <w:name w:val="批注主题 Char"/>
    <w:link w:val="25"/>
    <w:semiHidden/>
    <w:qFormat/>
    <w:uiPriority w:val="99"/>
    <w:rPr>
      <w:b/>
      <w:bCs/>
      <w:kern w:val="2"/>
      <w:sz w:val="21"/>
      <w:szCs w:val="21"/>
    </w:rPr>
  </w:style>
  <w:style w:type="character" w:customStyle="1" w:styleId="54">
    <w:name w:val="日期 Char"/>
    <w:basedOn w:val="28"/>
    <w:link w:val="17"/>
    <w:semiHidden/>
    <w:qFormat/>
    <w:uiPriority w:val="99"/>
  </w:style>
  <w:style w:type="paragraph" w:customStyle="1" w:styleId="55">
    <w:name w:val="论文标题3"/>
    <w:basedOn w:val="4"/>
    <w:next w:val="1"/>
    <w:qFormat/>
    <w:uiPriority w:val="0"/>
    <w:pPr>
      <w:keepLines w:val="0"/>
      <w:widowControl/>
      <w:jc w:val="left"/>
    </w:pPr>
    <w:rPr>
      <w:rFonts w:ascii="仿宋_GB2312" w:hAnsi="Cambria" w:eastAsia="仿宋_GB2312" w:cs="Times New Roman"/>
      <w:b w:val="0"/>
      <w:kern w:val="0"/>
      <w:sz w:val="21"/>
      <w:szCs w:val="21"/>
    </w:rPr>
  </w:style>
  <w:style w:type="paragraph" w:customStyle="1" w:styleId="56">
    <w:name w:val="论文标题1"/>
    <w:basedOn w:val="2"/>
    <w:next w:val="1"/>
    <w:qFormat/>
    <w:uiPriority w:val="0"/>
    <w:pPr>
      <w:keepLines w:val="0"/>
      <w:widowControl/>
      <w:spacing w:before="160" w:after="160"/>
      <w:jc w:val="left"/>
    </w:pPr>
    <w:rPr>
      <w:rFonts w:ascii="黑体" w:hAnsi="黑体" w:eastAsia="黑体" w:cs="Times New Roman"/>
      <w:b w:val="0"/>
      <w:kern w:val="32"/>
      <w:sz w:val="28"/>
      <w:szCs w:val="28"/>
    </w:rPr>
  </w:style>
  <w:style w:type="paragraph" w:customStyle="1" w:styleId="57">
    <w:name w:val="软件工程正文"/>
    <w:basedOn w:val="1"/>
    <w:qFormat/>
    <w:uiPriority w:val="0"/>
    <w:pPr>
      <w:widowControl/>
      <w:ind w:firstLine="200" w:firstLineChars="200"/>
      <w:jc w:val="left"/>
    </w:pPr>
    <w:rPr>
      <w:rFonts w:ascii="宋体" w:hAnsi="Calibri" w:eastAsia="宋体" w:cs="Times New Roman"/>
      <w:kern w:val="0"/>
      <w:szCs w:val="24"/>
      <w:lang w:eastAsia="en-US" w:bidi="en-US"/>
    </w:rPr>
  </w:style>
  <w:style w:type="paragraph" w:styleId="58">
    <w:name w:val="List Paragraph"/>
    <w:basedOn w:val="1"/>
    <w:qFormat/>
    <w:uiPriority w:val="34"/>
    <w:pPr>
      <w:ind w:firstLine="420" w:firstLineChars="200"/>
    </w:pPr>
  </w:style>
  <w:style w:type="paragraph" w:customStyle="1" w:styleId="59">
    <w:name w:val="List Paragraph1"/>
    <w:basedOn w:val="1"/>
    <w:qFormat/>
    <w:uiPriority w:val="99"/>
    <w:pPr>
      <w:ind w:firstLine="420" w:firstLineChars="200"/>
    </w:pPr>
  </w:style>
  <w:style w:type="paragraph" w:customStyle="1" w:styleId="60">
    <w:name w:val="论文作者"/>
    <w:basedOn w:val="1"/>
    <w:qFormat/>
    <w:uiPriority w:val="0"/>
    <w:pPr>
      <w:widowControl/>
      <w:jc w:val="center"/>
    </w:pPr>
    <w:rPr>
      <w:rFonts w:ascii="仿宋_GB2312" w:hAnsi="Calibri" w:eastAsia="仿宋_GB2312" w:cs="Times New Roman"/>
      <w:kern w:val="0"/>
      <w:sz w:val="28"/>
      <w:szCs w:val="28"/>
    </w:rPr>
  </w:style>
  <w:style w:type="paragraph" w:customStyle="1" w:styleId="61">
    <w:name w:val="论文作者联系方式"/>
    <w:basedOn w:val="1"/>
    <w:qFormat/>
    <w:uiPriority w:val="0"/>
    <w:pPr>
      <w:widowControl/>
      <w:jc w:val="center"/>
    </w:pPr>
    <w:rPr>
      <w:rFonts w:ascii="宋体" w:hAnsi="宋体" w:eastAsia="宋体" w:cs="Times New Roman"/>
      <w:kern w:val="0"/>
      <w:sz w:val="15"/>
      <w:szCs w:val="15"/>
    </w:rPr>
  </w:style>
  <w:style w:type="paragraph" w:customStyle="1" w:styleId="62">
    <w:name w:val="样式4"/>
    <w:basedOn w:val="1"/>
    <w:qFormat/>
    <w:uiPriority w:val="0"/>
    <w:pPr>
      <w:numPr>
        <w:ilvl w:val="0"/>
        <w:numId w:val="4"/>
      </w:numPr>
      <w:tabs>
        <w:tab w:val="left" w:pos="240"/>
      </w:tabs>
      <w:spacing w:line="460" w:lineRule="exact"/>
      <w:ind w:firstLine="0"/>
    </w:pPr>
    <w:rPr>
      <w:rFonts w:ascii="Times New Roman" w:hAnsi="Times New Roman" w:eastAsia="宋体" w:cs="宋体"/>
      <w:sz w:val="24"/>
      <w:szCs w:val="20"/>
    </w:rPr>
  </w:style>
  <w:style w:type="paragraph" w:customStyle="1" w:styleId="63">
    <w:name w:val="论文标题2"/>
    <w:basedOn w:val="3"/>
    <w:next w:val="1"/>
    <w:qFormat/>
    <w:uiPriority w:val="0"/>
    <w:pPr>
      <w:keepLines w:val="0"/>
      <w:widowControl/>
      <w:spacing w:beforeLines="30" w:afterLines="30"/>
      <w:jc w:val="left"/>
    </w:pPr>
    <w:rPr>
      <w:rFonts w:ascii="黑体" w:hAnsi="黑体" w:eastAsia="黑体"/>
      <w:b w:val="0"/>
      <w:iCs/>
      <w:kern w:val="0"/>
      <w:sz w:val="21"/>
      <w:szCs w:val="21"/>
    </w:rPr>
  </w:style>
  <w:style w:type="paragraph" w:customStyle="1" w:styleId="64">
    <w:name w:val="论文摘要与关键词"/>
    <w:basedOn w:val="1"/>
    <w:qFormat/>
    <w:uiPriority w:val="0"/>
    <w:pPr>
      <w:widowControl/>
      <w:jc w:val="left"/>
    </w:pPr>
    <w:rPr>
      <w:rFonts w:ascii="黑体" w:hAnsi="黑体" w:eastAsia="黑体" w:cs="Times New Roman"/>
      <w:kern w:val="0"/>
    </w:rPr>
  </w:style>
  <w:style w:type="paragraph" w:customStyle="1" w:styleId="65">
    <w:name w:val="论文题目"/>
    <w:basedOn w:val="24"/>
    <w:qFormat/>
    <w:uiPriority w:val="0"/>
    <w:pPr>
      <w:widowControl/>
    </w:pPr>
    <w:rPr>
      <w:rFonts w:ascii="黑体" w:hAnsi="黑体" w:eastAsia="黑体"/>
      <w:kern w:val="28"/>
      <w:sz w:val="44"/>
      <w:szCs w:val="44"/>
    </w:rPr>
  </w:style>
  <w:style w:type="table" w:customStyle="1" w:styleId="66">
    <w:name w:val="浅色列表1"/>
    <w:basedOn w:val="2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2967</Words>
  <Characters>4213</Characters>
  <Lines>39</Lines>
  <Paragraphs>11</Paragraphs>
  <TotalTime>0</TotalTime>
  <ScaleCrop>false</ScaleCrop>
  <LinksUpToDate>false</LinksUpToDate>
  <CharactersWithSpaces>4415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2018-03-21T09:24:00Z</dcterms:created>
  <dc:creator>xuxiao</dc:creator>
  <cp:lastModifiedBy>18373111</cp:lastModifiedBy>
  <dcterms:modified xsi:type="dcterms:W3CDTF">2022-04-24T06:31:22Z</dcterms:modified>
  <dc:title>2010年本科毕设开题报告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KSORubyTemplateID">
    <vt:lpwstr>6</vt:lpwstr>
  </property>
  <property fmtid="{D5CDD505-2E9C-101B-9397-08002B2CF9AE}" pid="4" name="ICV">
    <vt:lpwstr>A98FADEB665B4F669CA475232083FF1B</vt:lpwstr>
  </property>
  <property fmtid="{D5CDD505-2E9C-101B-9397-08002B2CF9AE}" pid="5" name="commondata">
    <vt:lpwstr>eyJoZGlkIjoiY2RkOGIwMTQwNTBlMGNkZDA2ZjYxY2YxZWE3MzI2MWYifQ==</vt:lpwstr>
  </property>
</Properties>
</file>