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23B" w:rsidRDefault="00FC1194">
      <w:pPr>
        <w:spacing w:after="78" w:line="240" w:lineRule="auto"/>
        <w:ind w:left="10" w:right="-15" w:hanging="10"/>
        <w:jc w:val="center"/>
      </w:pPr>
      <w:r>
        <w:rPr>
          <w:b/>
          <w:color w:val="000000"/>
          <w:sz w:val="28"/>
        </w:rPr>
        <w:t xml:space="preserve">Ideation Phase </w:t>
      </w:r>
      <w:r>
        <w:rPr>
          <w:color w:val="000000"/>
        </w:rPr>
        <w:t xml:space="preserve"> </w:t>
      </w:r>
    </w:p>
    <w:p w:rsidR="00BE423B" w:rsidRDefault="00FC1194">
      <w:pPr>
        <w:spacing w:after="78" w:line="240" w:lineRule="auto"/>
        <w:ind w:left="10" w:right="-15" w:hanging="10"/>
        <w:jc w:val="center"/>
      </w:pPr>
      <w:r>
        <w:rPr>
          <w:b/>
          <w:color w:val="000000"/>
          <w:sz w:val="28"/>
        </w:rPr>
        <w:t xml:space="preserve">Brainstorm &amp; Idea Prioritization Template </w:t>
      </w:r>
      <w:r>
        <w:rPr>
          <w:color w:val="000000"/>
        </w:rPr>
        <w:t xml:space="preserve"> </w:t>
      </w:r>
    </w:p>
    <w:p w:rsidR="00BE423B" w:rsidRDefault="00FC1194">
      <w:pPr>
        <w:spacing w:after="56" w:line="276" w:lineRule="auto"/>
        <w:ind w:left="0" w:right="0"/>
        <w:jc w:val="center"/>
      </w:pPr>
      <w:r>
        <w:rPr>
          <w:b/>
          <w:color w:val="000000"/>
          <w:sz w:val="28"/>
        </w:rPr>
        <w:t xml:space="preserve"> </w:t>
      </w:r>
      <w:r>
        <w:rPr>
          <w:color w:val="000000"/>
        </w:rPr>
        <w:t xml:space="preserve"> </w:t>
      </w:r>
    </w:p>
    <w:tbl>
      <w:tblPr>
        <w:tblStyle w:val="TableGrid"/>
        <w:tblW w:w="9024" w:type="dxa"/>
        <w:tblInd w:w="34" w:type="dxa"/>
        <w:tblCellMar>
          <w:top w:w="106" w:type="dxa"/>
          <w:left w:w="96" w:type="dxa"/>
          <w:bottom w:w="0" w:type="dxa"/>
          <w:right w:w="115" w:type="dxa"/>
        </w:tblCellMar>
        <w:tblLook w:val="04A0" w:firstRow="1" w:lastRow="0" w:firstColumn="1" w:lastColumn="0" w:noHBand="0" w:noVBand="1"/>
      </w:tblPr>
      <w:tblGrid>
        <w:gridCol w:w="4501"/>
        <w:gridCol w:w="4523"/>
      </w:tblGrid>
      <w:tr w:rsidR="00BE423B">
        <w:trPr>
          <w:trHeight w:val="384"/>
        </w:trPr>
        <w:tc>
          <w:tcPr>
            <w:tcW w:w="4501" w:type="dxa"/>
            <w:tcBorders>
              <w:top w:val="single" w:sz="8" w:space="0" w:color="000000"/>
              <w:left w:val="single" w:sz="8" w:space="0" w:color="000000"/>
              <w:bottom w:val="single" w:sz="8" w:space="0" w:color="000000"/>
              <w:right w:val="single" w:sz="8" w:space="0" w:color="000000"/>
            </w:tcBorders>
          </w:tcPr>
          <w:p w:rsidR="00BE423B" w:rsidRDefault="00FC1194">
            <w:pPr>
              <w:spacing w:after="0" w:line="276" w:lineRule="auto"/>
              <w:ind w:left="0" w:right="0"/>
            </w:pPr>
            <w:r>
              <w:rPr>
                <w:color w:val="000000"/>
              </w:rPr>
              <w:t xml:space="preserve">Date  </w:t>
            </w:r>
          </w:p>
        </w:tc>
        <w:tc>
          <w:tcPr>
            <w:tcW w:w="4523" w:type="dxa"/>
            <w:tcBorders>
              <w:top w:val="single" w:sz="8" w:space="0" w:color="000000"/>
              <w:left w:val="single" w:sz="8" w:space="0" w:color="000000"/>
              <w:bottom w:val="single" w:sz="8" w:space="0" w:color="000000"/>
              <w:right w:val="single" w:sz="8" w:space="0" w:color="000000"/>
            </w:tcBorders>
          </w:tcPr>
          <w:p w:rsidR="00BE423B" w:rsidRDefault="00FC1194">
            <w:pPr>
              <w:spacing w:after="0" w:line="276" w:lineRule="auto"/>
              <w:ind w:right="0"/>
            </w:pPr>
            <w:r>
              <w:rPr>
                <w:color w:val="000000"/>
              </w:rPr>
              <w:t xml:space="preserve"> 27 June 2025  </w:t>
            </w:r>
          </w:p>
        </w:tc>
      </w:tr>
      <w:tr w:rsidR="00BE423B">
        <w:trPr>
          <w:trHeight w:val="384"/>
        </w:trPr>
        <w:tc>
          <w:tcPr>
            <w:tcW w:w="4501" w:type="dxa"/>
            <w:tcBorders>
              <w:top w:val="single" w:sz="8" w:space="0" w:color="000000"/>
              <w:left w:val="single" w:sz="8" w:space="0" w:color="000000"/>
              <w:bottom w:val="single" w:sz="8" w:space="0" w:color="000000"/>
              <w:right w:val="single" w:sz="8" w:space="0" w:color="000000"/>
            </w:tcBorders>
          </w:tcPr>
          <w:p w:rsidR="00BE423B" w:rsidRDefault="00FC1194">
            <w:pPr>
              <w:spacing w:after="0" w:line="276" w:lineRule="auto"/>
              <w:ind w:left="0" w:right="0"/>
            </w:pPr>
            <w:r>
              <w:rPr>
                <w:color w:val="000000"/>
              </w:rPr>
              <w:t xml:space="preserve">Team ID  </w:t>
            </w:r>
          </w:p>
        </w:tc>
        <w:tc>
          <w:tcPr>
            <w:tcW w:w="4523" w:type="dxa"/>
            <w:tcBorders>
              <w:top w:val="single" w:sz="8" w:space="0" w:color="000000"/>
              <w:left w:val="single" w:sz="8" w:space="0" w:color="000000"/>
              <w:bottom w:val="single" w:sz="8" w:space="0" w:color="000000"/>
              <w:right w:val="single" w:sz="8" w:space="0" w:color="000000"/>
            </w:tcBorders>
          </w:tcPr>
          <w:p w:rsidR="00BE423B" w:rsidRDefault="00FC1194">
            <w:pPr>
              <w:spacing w:after="0" w:line="276" w:lineRule="auto"/>
              <w:ind w:right="0"/>
            </w:pPr>
            <w:r>
              <w:rPr>
                <w:color w:val="000000"/>
              </w:rPr>
              <w:t xml:space="preserve"> </w:t>
            </w:r>
            <w:r>
              <w:t>LTVIP2025TMID28869</w:t>
            </w:r>
            <w:r>
              <w:rPr>
                <w:color w:val="000000"/>
              </w:rPr>
              <w:t xml:space="preserve"> </w:t>
            </w:r>
          </w:p>
        </w:tc>
      </w:tr>
      <w:tr w:rsidR="00BE423B">
        <w:trPr>
          <w:trHeight w:val="384"/>
        </w:trPr>
        <w:tc>
          <w:tcPr>
            <w:tcW w:w="4501" w:type="dxa"/>
            <w:tcBorders>
              <w:top w:val="single" w:sz="8" w:space="0" w:color="000000"/>
              <w:left w:val="single" w:sz="8" w:space="0" w:color="000000"/>
              <w:bottom w:val="single" w:sz="8" w:space="0" w:color="000000"/>
              <w:right w:val="single" w:sz="8" w:space="0" w:color="000000"/>
            </w:tcBorders>
          </w:tcPr>
          <w:p w:rsidR="00BE423B" w:rsidRDefault="00FC1194">
            <w:pPr>
              <w:spacing w:after="0" w:line="276" w:lineRule="auto"/>
              <w:ind w:left="0" w:right="0"/>
            </w:pPr>
            <w:r>
              <w:rPr>
                <w:color w:val="000000"/>
              </w:rPr>
              <w:t xml:space="preserve">Project Name  </w:t>
            </w:r>
          </w:p>
        </w:tc>
        <w:tc>
          <w:tcPr>
            <w:tcW w:w="4523" w:type="dxa"/>
            <w:tcBorders>
              <w:top w:val="single" w:sz="8" w:space="0" w:color="000000"/>
              <w:left w:val="single" w:sz="8" w:space="0" w:color="000000"/>
              <w:bottom w:val="single" w:sz="8" w:space="0" w:color="000000"/>
              <w:right w:val="single" w:sz="8" w:space="0" w:color="000000"/>
            </w:tcBorders>
          </w:tcPr>
          <w:p w:rsidR="00BE423B" w:rsidRDefault="00FC1194" w:rsidP="00FC1194">
            <w:pPr>
              <w:spacing w:after="0" w:line="276" w:lineRule="auto"/>
              <w:ind w:right="0"/>
            </w:pPr>
            <w:r>
              <w:rPr>
                <w:color w:val="000000"/>
              </w:rPr>
              <w:t xml:space="preserve"> Educational Organis</w:t>
            </w:r>
            <w:bookmarkStart w:id="0" w:name="_GoBack"/>
            <w:bookmarkEnd w:id="0"/>
            <w:r>
              <w:rPr>
                <w:color w:val="000000"/>
              </w:rPr>
              <w:t>ation</w:t>
            </w:r>
          </w:p>
        </w:tc>
      </w:tr>
      <w:tr w:rsidR="00BE423B">
        <w:trPr>
          <w:trHeight w:val="384"/>
        </w:trPr>
        <w:tc>
          <w:tcPr>
            <w:tcW w:w="4501" w:type="dxa"/>
            <w:tcBorders>
              <w:top w:val="single" w:sz="8" w:space="0" w:color="000000"/>
              <w:left w:val="single" w:sz="8" w:space="0" w:color="000000"/>
              <w:bottom w:val="single" w:sz="8" w:space="0" w:color="000000"/>
              <w:right w:val="single" w:sz="8" w:space="0" w:color="000000"/>
            </w:tcBorders>
          </w:tcPr>
          <w:p w:rsidR="00BE423B" w:rsidRDefault="00FC1194">
            <w:pPr>
              <w:spacing w:after="0" w:line="276" w:lineRule="auto"/>
              <w:ind w:left="0" w:right="0"/>
            </w:pPr>
            <w:r>
              <w:rPr>
                <w:color w:val="000000"/>
              </w:rPr>
              <w:t xml:space="preserve">Maximum Marks  </w:t>
            </w:r>
          </w:p>
        </w:tc>
        <w:tc>
          <w:tcPr>
            <w:tcW w:w="4523" w:type="dxa"/>
            <w:tcBorders>
              <w:top w:val="single" w:sz="8" w:space="0" w:color="000000"/>
              <w:left w:val="single" w:sz="8" w:space="0" w:color="000000"/>
              <w:bottom w:val="single" w:sz="8" w:space="0" w:color="000000"/>
              <w:right w:val="single" w:sz="8" w:space="0" w:color="000000"/>
            </w:tcBorders>
          </w:tcPr>
          <w:p w:rsidR="00BE423B" w:rsidRDefault="00FC1194">
            <w:pPr>
              <w:spacing w:after="0" w:line="276" w:lineRule="auto"/>
              <w:ind w:right="0"/>
            </w:pPr>
            <w:r>
              <w:rPr>
                <w:color w:val="000000"/>
              </w:rPr>
              <w:t xml:space="preserve">4 Marks  </w:t>
            </w:r>
          </w:p>
        </w:tc>
      </w:tr>
    </w:tbl>
    <w:p w:rsidR="00BE423B" w:rsidRDefault="00FC1194">
      <w:pPr>
        <w:spacing w:after="255" w:line="240" w:lineRule="auto"/>
        <w:ind w:right="0"/>
      </w:pPr>
      <w:r>
        <w:rPr>
          <w:b/>
          <w:color w:val="000000"/>
          <w:sz w:val="24"/>
        </w:rPr>
        <w:t xml:space="preserve"> </w:t>
      </w:r>
      <w:r>
        <w:rPr>
          <w:color w:val="000000"/>
        </w:rPr>
        <w:t xml:space="preserve"> </w:t>
      </w:r>
    </w:p>
    <w:p w:rsidR="00BE423B" w:rsidRDefault="00FC1194">
      <w:pPr>
        <w:spacing w:after="240" w:line="295" w:lineRule="auto"/>
        <w:ind w:left="-5" w:right="-15" w:hanging="10"/>
      </w:pPr>
      <w:r>
        <w:rPr>
          <w:b/>
          <w:color w:val="000000"/>
          <w:sz w:val="24"/>
        </w:rPr>
        <w:t xml:space="preserve">Brainstorm &amp; Idea Prioritization Template:  </w:t>
      </w:r>
    </w:p>
    <w:p w:rsidR="00BE423B" w:rsidRDefault="00FC1194">
      <w:r>
        <w:t>Generate as many ideas as possible without judgment. Include wild, simple, and even "bad" ideas— they spark creativity. Use prompts like "What if we..." or "How might we...".Combine or tweak existing ideas to form new ones. Involve different perspectives t</w:t>
      </w:r>
      <w:r>
        <w:t>o expand the idea pool. Group similar ideas together to spot themes or patterns. Eliminate duplicate or irrelevant ideas. Score ideas based on impact, effort, and feasibility. Use a simple 2x2 grid: high/low impact vs. high/low effort. Pick quick wins (hig</w:t>
      </w:r>
      <w:r>
        <w:t xml:space="preserve">h impact, low effort) to execute first. Prioritize ideas with a balance of originality and practicality. Reassess priorities if new information or constraints arise. </w:t>
      </w:r>
    </w:p>
    <w:p w:rsidR="00BE423B" w:rsidRDefault="00FC1194">
      <w:pPr>
        <w:spacing w:after="272" w:line="240" w:lineRule="auto"/>
        <w:ind w:right="0"/>
      </w:pPr>
      <w:r>
        <w:rPr>
          <w:color w:val="000000"/>
          <w:sz w:val="24"/>
        </w:rPr>
        <w:t xml:space="preserve"> </w:t>
      </w:r>
    </w:p>
    <w:p w:rsidR="00BE423B" w:rsidRDefault="00FC1194">
      <w:pPr>
        <w:spacing w:after="264" w:line="240" w:lineRule="auto"/>
        <w:ind w:right="0"/>
      </w:pPr>
      <w:r>
        <w:rPr>
          <w:color w:val="000000"/>
          <w:sz w:val="24"/>
        </w:rPr>
        <w:t xml:space="preserve">Reference: </w:t>
      </w:r>
      <w:hyperlink r:id="rId4">
        <w:r>
          <w:rPr>
            <w:color w:val="1155CC"/>
            <w:u w:val="single" w:color="1155CC"/>
          </w:rPr>
          <w:t>http</w:t>
        </w:r>
      </w:hyperlink>
      <w:hyperlink r:id="rId5">
        <w:r>
          <w:rPr>
            <w:color w:val="1155CC"/>
            <w:u w:val="single" w:color="1155CC"/>
          </w:rPr>
          <w:t>s</w:t>
        </w:r>
      </w:hyperlink>
      <w:hyperlink r:id="rId6">
        <w:r>
          <w:rPr>
            <w:color w:val="1155CC"/>
            <w:u w:val="single" w:color="1155CC"/>
          </w:rPr>
          <w:t>:/</w:t>
        </w:r>
      </w:hyperlink>
      <w:hyperlink r:id="rId7">
        <w:r>
          <w:rPr>
            <w:color w:val="1155CC"/>
            <w:u w:val="single" w:color="1155CC"/>
          </w:rPr>
          <w:t>/</w:t>
        </w:r>
      </w:hyperlink>
      <w:hyperlink r:id="rId8">
        <w:r>
          <w:rPr>
            <w:color w:val="1155CC"/>
            <w:u w:val="single" w:color="1155CC"/>
          </w:rPr>
          <w:t>ww</w:t>
        </w:r>
      </w:hyperlink>
      <w:hyperlink r:id="rId9">
        <w:r>
          <w:rPr>
            <w:color w:val="1155CC"/>
            <w:u w:val="single" w:color="1155CC"/>
          </w:rPr>
          <w:t>w</w:t>
        </w:r>
      </w:hyperlink>
      <w:hyperlink r:id="rId10">
        <w:r>
          <w:rPr>
            <w:color w:val="1155CC"/>
            <w:u w:val="single" w:color="1155CC"/>
          </w:rPr>
          <w:t>.</w:t>
        </w:r>
      </w:hyperlink>
      <w:hyperlink r:id="rId11">
        <w:proofErr w:type="gramStart"/>
        <w:r>
          <w:rPr>
            <w:color w:val="1155CC"/>
            <w:u w:val="single" w:color="1155CC"/>
          </w:rPr>
          <w:t>mura</w:t>
        </w:r>
        <w:proofErr w:type="gramEnd"/>
      </w:hyperlink>
      <w:hyperlink r:id="rId12">
        <w:r>
          <w:rPr>
            <w:color w:val="1155CC"/>
            <w:u w:val="single" w:color="1155CC"/>
          </w:rPr>
          <w:t>l</w:t>
        </w:r>
      </w:hyperlink>
      <w:hyperlink r:id="rId13">
        <w:r>
          <w:rPr>
            <w:color w:val="1155CC"/>
            <w:u w:val="single" w:color="1155CC"/>
          </w:rPr>
          <w:t>.</w:t>
        </w:r>
      </w:hyperlink>
      <w:hyperlink r:id="rId14">
        <w:r>
          <w:rPr>
            <w:color w:val="1155CC"/>
            <w:u w:val="single" w:color="1155CC"/>
          </w:rPr>
          <w:t>c</w:t>
        </w:r>
      </w:hyperlink>
      <w:hyperlink r:id="rId15">
        <w:r>
          <w:rPr>
            <w:color w:val="1155CC"/>
            <w:u w:val="single" w:color="1155CC"/>
          </w:rPr>
          <w:t>o</w:t>
        </w:r>
      </w:hyperlink>
      <w:hyperlink r:id="rId16">
        <w:r>
          <w:rPr>
            <w:color w:val="1155CC"/>
            <w:u w:val="single" w:color="1155CC"/>
          </w:rPr>
          <w:t>/</w:t>
        </w:r>
      </w:hyperlink>
      <w:hyperlink r:id="rId17">
        <w:r>
          <w:rPr>
            <w:color w:val="1155CC"/>
            <w:u w:val="single" w:color="1155CC"/>
          </w:rPr>
          <w:t>template</w:t>
        </w:r>
      </w:hyperlink>
      <w:hyperlink r:id="rId18">
        <w:r>
          <w:rPr>
            <w:color w:val="1155CC"/>
            <w:u w:val="single" w:color="1155CC"/>
          </w:rPr>
          <w:t>s</w:t>
        </w:r>
      </w:hyperlink>
      <w:hyperlink r:id="rId19">
        <w:r>
          <w:rPr>
            <w:color w:val="1155CC"/>
            <w:u w:val="single" w:color="1155CC"/>
          </w:rPr>
          <w:t>/</w:t>
        </w:r>
      </w:hyperlink>
      <w:hyperlink r:id="rId20">
        <w:r>
          <w:rPr>
            <w:color w:val="1155CC"/>
            <w:u w:val="single" w:color="1155CC"/>
          </w:rPr>
          <w:t>brains</w:t>
        </w:r>
      </w:hyperlink>
      <w:hyperlink r:id="rId21">
        <w:r>
          <w:rPr>
            <w:color w:val="1155CC"/>
            <w:u w:val="single" w:color="1155CC"/>
          </w:rPr>
          <w:t>t</w:t>
        </w:r>
      </w:hyperlink>
      <w:hyperlink r:id="rId22">
        <w:r>
          <w:rPr>
            <w:color w:val="1155CC"/>
            <w:u w:val="single" w:color="1155CC"/>
          </w:rPr>
          <w:t>o</w:t>
        </w:r>
      </w:hyperlink>
      <w:hyperlink r:id="rId23">
        <w:r>
          <w:rPr>
            <w:color w:val="1155CC"/>
            <w:u w:val="single" w:color="1155CC"/>
          </w:rPr>
          <w:t>r</w:t>
        </w:r>
      </w:hyperlink>
      <w:hyperlink r:id="rId24">
        <w:r>
          <w:rPr>
            <w:color w:val="1155CC"/>
            <w:u w:val="single" w:color="1155CC"/>
          </w:rPr>
          <w:t>m</w:t>
        </w:r>
      </w:hyperlink>
      <w:hyperlink r:id="rId25">
        <w:r>
          <w:rPr>
            <w:color w:val="1155CC"/>
            <w:u w:val="single" w:color="1155CC"/>
          </w:rPr>
          <w:t>-</w:t>
        </w:r>
      </w:hyperlink>
      <w:hyperlink r:id="rId26">
        <w:r>
          <w:rPr>
            <w:color w:val="1155CC"/>
            <w:u w:val="single" w:color="1155CC"/>
          </w:rPr>
          <w:t>an</w:t>
        </w:r>
      </w:hyperlink>
      <w:hyperlink r:id="rId27">
        <w:r>
          <w:rPr>
            <w:color w:val="1155CC"/>
            <w:u w:val="single" w:color="1155CC"/>
          </w:rPr>
          <w:t>d</w:t>
        </w:r>
      </w:hyperlink>
      <w:hyperlink r:id="rId28">
        <w:r>
          <w:rPr>
            <w:color w:val="1155CC"/>
            <w:u w:val="single" w:color="1155CC"/>
          </w:rPr>
          <w:t>-</w:t>
        </w:r>
      </w:hyperlink>
      <w:hyperlink r:id="rId29">
        <w:r>
          <w:rPr>
            <w:color w:val="1155CC"/>
            <w:u w:val="single" w:color="1155CC"/>
          </w:rPr>
          <w:t>ide</w:t>
        </w:r>
      </w:hyperlink>
      <w:hyperlink r:id="rId30">
        <w:r>
          <w:rPr>
            <w:color w:val="1155CC"/>
            <w:u w:val="single" w:color="1155CC"/>
          </w:rPr>
          <w:t>a</w:t>
        </w:r>
      </w:hyperlink>
      <w:hyperlink r:id="rId31">
        <w:r>
          <w:rPr>
            <w:color w:val="1155CC"/>
            <w:u w:val="single" w:color="1155CC"/>
          </w:rPr>
          <w:t>-</w:t>
        </w:r>
      </w:hyperlink>
      <w:hyperlink r:id="rId32">
        <w:r>
          <w:rPr>
            <w:color w:val="1155CC"/>
            <w:u w:val="single" w:color="1155CC"/>
          </w:rPr>
          <w:t>pr</w:t>
        </w:r>
      </w:hyperlink>
      <w:hyperlink r:id="rId33">
        <w:r>
          <w:rPr>
            <w:color w:val="1155CC"/>
            <w:u w:val="single" w:color="1155CC"/>
          </w:rPr>
          <w:t>i</w:t>
        </w:r>
      </w:hyperlink>
      <w:hyperlink r:id="rId34">
        <w:r>
          <w:rPr>
            <w:color w:val="1155CC"/>
            <w:u w:val="single" w:color="1155CC"/>
          </w:rPr>
          <w:t>o</w:t>
        </w:r>
      </w:hyperlink>
      <w:hyperlink r:id="rId35">
        <w:r>
          <w:rPr>
            <w:color w:val="1155CC"/>
            <w:u w:val="single" w:color="1155CC"/>
          </w:rPr>
          <w:t>ritizat</w:t>
        </w:r>
      </w:hyperlink>
      <w:hyperlink r:id="rId36">
        <w:r>
          <w:rPr>
            <w:color w:val="1155CC"/>
            <w:u w:val="single" w:color="1155CC"/>
          </w:rPr>
          <w:t>i</w:t>
        </w:r>
      </w:hyperlink>
      <w:hyperlink r:id="rId37">
        <w:r>
          <w:rPr>
            <w:color w:val="1155CC"/>
            <w:u w:val="single" w:color="1155CC"/>
          </w:rPr>
          <w:t>o</w:t>
        </w:r>
      </w:hyperlink>
      <w:hyperlink r:id="rId38">
        <w:r>
          <w:rPr>
            <w:color w:val="1155CC"/>
            <w:u w:val="single" w:color="1155CC"/>
          </w:rPr>
          <w:t>n</w:t>
        </w:r>
      </w:hyperlink>
      <w:hyperlink r:id="rId39">
        <w:r>
          <w:rPr>
            <w:color w:val="0563C1"/>
          </w:rPr>
          <w:t xml:space="preserve"> </w:t>
        </w:r>
      </w:hyperlink>
      <w:r>
        <w:rPr>
          <w:color w:val="000000"/>
        </w:rPr>
        <w:t xml:space="preserve"> </w:t>
      </w:r>
    </w:p>
    <w:p w:rsidR="00BE423B" w:rsidRDefault="00FC1194">
      <w:pPr>
        <w:spacing w:after="240" w:line="295" w:lineRule="auto"/>
        <w:ind w:left="-5" w:right="-15" w:hanging="10"/>
      </w:pPr>
      <w:r>
        <w:rPr>
          <w:b/>
          <w:color w:val="000000"/>
          <w:sz w:val="24"/>
        </w:rPr>
        <w:t xml:space="preserve">Step-1: Team Gathering, Collaboration and Select the Problem Statement  </w:t>
      </w:r>
    </w:p>
    <w:p w:rsidR="00BE423B" w:rsidRDefault="00FC1194">
      <w:pPr>
        <w:spacing w:after="71" w:line="240" w:lineRule="auto"/>
        <w:ind w:right="0"/>
      </w:pPr>
      <w:r>
        <w:rPr>
          <w:color w:val="000000"/>
        </w:rPr>
        <w:t xml:space="preserve"> </w:t>
      </w:r>
    </w:p>
    <w:p w:rsidR="00BE423B" w:rsidRDefault="00FC1194">
      <w:pPr>
        <w:spacing w:after="73" w:line="240" w:lineRule="auto"/>
        <w:ind w:right="0"/>
      </w:pPr>
      <w:r>
        <w:rPr>
          <w:color w:val="000000"/>
        </w:rPr>
        <w:t xml:space="preserve"> </w:t>
      </w:r>
    </w:p>
    <w:p w:rsidR="00BE423B" w:rsidRDefault="00FC1194">
      <w:pPr>
        <w:spacing w:after="31" w:line="240" w:lineRule="auto"/>
        <w:ind w:right="0"/>
      </w:pPr>
      <w:r>
        <w:rPr>
          <w:color w:val="000000"/>
        </w:rPr>
        <w:t xml:space="preserve"> </w:t>
      </w:r>
    </w:p>
    <w:p w:rsidR="00BE423B" w:rsidRDefault="00FC1194">
      <w:pPr>
        <w:spacing w:after="186" w:line="240" w:lineRule="auto"/>
        <w:ind w:left="0" w:right="50"/>
        <w:jc w:val="right"/>
      </w:pPr>
      <w:r>
        <w:rPr>
          <w:noProof/>
          <w:color w:val="000000"/>
        </w:rPr>
        <w:drawing>
          <wp:inline distT="0" distB="0" distL="0" distR="0">
            <wp:extent cx="5337048" cy="2788920"/>
            <wp:effectExtent l="0" t="0" r="0" b="0"/>
            <wp:docPr id="1177" name="Picture 1177"/>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40"/>
                    <a:stretch>
                      <a:fillRect/>
                    </a:stretch>
                  </pic:blipFill>
                  <pic:spPr>
                    <a:xfrm>
                      <a:off x="0" y="0"/>
                      <a:ext cx="5337048" cy="2788920"/>
                    </a:xfrm>
                    <a:prstGeom prst="rect">
                      <a:avLst/>
                    </a:prstGeom>
                  </pic:spPr>
                </pic:pic>
              </a:graphicData>
            </a:graphic>
          </wp:inline>
        </w:drawing>
      </w:r>
      <w:r>
        <w:rPr>
          <w:color w:val="000000"/>
        </w:rPr>
        <w:t xml:space="preserve"> </w:t>
      </w:r>
    </w:p>
    <w:p w:rsidR="00BE423B" w:rsidRDefault="00FC1194">
      <w:pPr>
        <w:spacing w:after="246" w:line="240" w:lineRule="auto"/>
        <w:ind w:left="0" w:right="50"/>
        <w:jc w:val="right"/>
      </w:pPr>
      <w:r>
        <w:rPr>
          <w:color w:val="000000"/>
        </w:rPr>
        <w:t xml:space="preserve"> </w:t>
      </w:r>
    </w:p>
    <w:p w:rsidR="00BE423B" w:rsidRDefault="00FC1194">
      <w:pPr>
        <w:spacing w:after="246" w:line="240" w:lineRule="auto"/>
        <w:ind w:right="0"/>
      </w:pPr>
      <w:r>
        <w:rPr>
          <w:color w:val="000000"/>
        </w:rPr>
        <w:lastRenderedPageBreak/>
        <w:t xml:space="preserve">  </w:t>
      </w:r>
    </w:p>
    <w:p w:rsidR="00BE423B" w:rsidRDefault="00FC1194">
      <w:pPr>
        <w:spacing w:after="244" w:line="240" w:lineRule="auto"/>
        <w:ind w:right="0"/>
      </w:pPr>
      <w:r>
        <w:rPr>
          <w:color w:val="000000"/>
        </w:rPr>
        <w:t xml:space="preserve">  </w:t>
      </w:r>
    </w:p>
    <w:p w:rsidR="00BE423B" w:rsidRDefault="00FC1194">
      <w:pPr>
        <w:spacing w:after="0" w:line="240" w:lineRule="auto"/>
        <w:ind w:right="0"/>
      </w:pPr>
      <w:r>
        <w:rPr>
          <w:color w:val="000000"/>
        </w:rPr>
        <w:t xml:space="preserve">  </w:t>
      </w:r>
    </w:p>
    <w:p w:rsidR="00BE423B" w:rsidRDefault="00FC1194">
      <w:pPr>
        <w:spacing w:after="226" w:line="240" w:lineRule="auto"/>
        <w:ind w:left="0" w:right="0"/>
      </w:pPr>
      <w:r>
        <w:rPr>
          <w:b/>
          <w:color w:val="000000"/>
        </w:rPr>
        <w:t xml:space="preserve"> </w:t>
      </w:r>
    </w:p>
    <w:p w:rsidR="00BE423B" w:rsidRDefault="00FC1194">
      <w:pPr>
        <w:spacing w:after="227" w:line="240" w:lineRule="auto"/>
        <w:ind w:left="0" w:right="0"/>
      </w:pPr>
      <w:r>
        <w:rPr>
          <w:b/>
          <w:color w:val="000000"/>
        </w:rPr>
        <w:t xml:space="preserve"> </w:t>
      </w:r>
    </w:p>
    <w:p w:rsidR="00BE423B" w:rsidRDefault="00FC1194">
      <w:pPr>
        <w:spacing w:after="183" w:line="246" w:lineRule="auto"/>
        <w:ind w:left="-5" w:right="-15" w:hanging="10"/>
      </w:pPr>
      <w:r>
        <w:rPr>
          <w:b/>
          <w:color w:val="000000"/>
        </w:rPr>
        <w:t xml:space="preserve">Step-2: Brainstorm, Idea Listing and Grouping </w:t>
      </w:r>
      <w:r>
        <w:rPr>
          <w:color w:val="000000"/>
        </w:rPr>
        <w:t xml:space="preserve"> </w:t>
      </w:r>
    </w:p>
    <w:p w:rsidR="00BE423B" w:rsidRDefault="00FC1194">
      <w:pPr>
        <w:spacing w:after="238" w:line="392" w:lineRule="auto"/>
        <w:ind w:right="0" w:firstLine="163"/>
      </w:pPr>
      <w:r>
        <w:rPr>
          <w:noProof/>
          <w:color w:val="000000"/>
        </w:rPr>
        <w:drawing>
          <wp:inline distT="0" distB="0" distL="0" distR="0">
            <wp:extent cx="5702809" cy="3834384"/>
            <wp:effectExtent l="0" t="0" r="0" b="0"/>
            <wp:docPr id="1216" name="Picture 1216"/>
            <wp:cNvGraphicFramePr/>
            <a:graphic xmlns:a="http://schemas.openxmlformats.org/drawingml/2006/main">
              <a:graphicData uri="http://schemas.openxmlformats.org/drawingml/2006/picture">
                <pic:pic xmlns:pic="http://schemas.openxmlformats.org/drawingml/2006/picture">
                  <pic:nvPicPr>
                    <pic:cNvPr id="1216" name="Picture 1216"/>
                    <pic:cNvPicPr/>
                  </pic:nvPicPr>
                  <pic:blipFill>
                    <a:blip r:embed="rId41"/>
                    <a:stretch>
                      <a:fillRect/>
                    </a:stretch>
                  </pic:blipFill>
                  <pic:spPr>
                    <a:xfrm>
                      <a:off x="0" y="0"/>
                      <a:ext cx="5702809" cy="3834384"/>
                    </a:xfrm>
                    <a:prstGeom prst="rect">
                      <a:avLst/>
                    </a:prstGeom>
                  </pic:spPr>
                </pic:pic>
              </a:graphicData>
            </a:graphic>
          </wp:inline>
        </w:drawing>
      </w:r>
      <w:r>
        <w:rPr>
          <w:color w:val="000000"/>
        </w:rPr>
        <w:t xml:space="preserve">    </w:t>
      </w:r>
    </w:p>
    <w:p w:rsidR="00BE423B" w:rsidRDefault="00FC1194">
      <w:pPr>
        <w:spacing w:after="183" w:line="246" w:lineRule="auto"/>
        <w:ind w:left="-5" w:right="-15" w:hanging="10"/>
      </w:pPr>
      <w:r>
        <w:rPr>
          <w:b/>
          <w:color w:val="000000"/>
        </w:rPr>
        <w:t>Step-</w:t>
      </w:r>
      <w:r>
        <w:rPr>
          <w:b/>
          <w:color w:val="000000"/>
        </w:rPr>
        <w:t xml:space="preserve">3: Idea Prioritization  </w:t>
      </w:r>
    </w:p>
    <w:p w:rsidR="00BE423B" w:rsidRDefault="00FC1194">
      <w:pPr>
        <w:spacing w:after="226" w:line="240" w:lineRule="auto"/>
        <w:ind w:left="0" w:right="0"/>
      </w:pPr>
      <w:r>
        <w:rPr>
          <w:b/>
          <w:color w:val="000000"/>
        </w:rPr>
        <w:t xml:space="preserve"> </w:t>
      </w:r>
    </w:p>
    <w:p w:rsidR="00BE423B" w:rsidRDefault="00FC1194">
      <w:pPr>
        <w:spacing w:after="184" w:line="240" w:lineRule="auto"/>
        <w:ind w:left="0" w:right="0"/>
      </w:pPr>
      <w:r>
        <w:rPr>
          <w:color w:val="000000"/>
        </w:rPr>
        <w:t xml:space="preserve"> </w:t>
      </w:r>
    </w:p>
    <w:p w:rsidR="00BE423B" w:rsidRDefault="00FC1194">
      <w:pPr>
        <w:spacing w:after="0" w:line="240" w:lineRule="auto"/>
        <w:ind w:left="1658" w:right="0"/>
      </w:pPr>
      <w:r>
        <w:rPr>
          <w:noProof/>
          <w:color w:val="000000"/>
        </w:rPr>
        <w:lastRenderedPageBreak/>
        <w:drawing>
          <wp:inline distT="0" distB="0" distL="0" distR="0">
            <wp:extent cx="3713988" cy="2615184"/>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42"/>
                    <a:stretch>
                      <a:fillRect/>
                    </a:stretch>
                  </pic:blipFill>
                  <pic:spPr>
                    <a:xfrm>
                      <a:off x="0" y="0"/>
                      <a:ext cx="3713988" cy="2615184"/>
                    </a:xfrm>
                    <a:prstGeom prst="rect">
                      <a:avLst/>
                    </a:prstGeom>
                  </pic:spPr>
                </pic:pic>
              </a:graphicData>
            </a:graphic>
          </wp:inline>
        </w:drawing>
      </w:r>
      <w:r>
        <w:rPr>
          <w:color w:val="000000"/>
          <w:sz w:val="24"/>
        </w:rPr>
        <w:t xml:space="preserve"> </w:t>
      </w:r>
      <w:r>
        <w:rPr>
          <w:color w:val="000000"/>
        </w:rPr>
        <w:t xml:space="preserve"> </w:t>
      </w:r>
    </w:p>
    <w:sectPr w:rsidR="00BE423B">
      <w:pgSz w:w="11921" w:h="16841"/>
      <w:pgMar w:top="943" w:right="1239" w:bottom="158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3B"/>
    <w:rsid w:val="00BE423B"/>
    <w:rsid w:val="00FC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D43D47-740F-44F7-B1C5-01E74F63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9" w:line="247" w:lineRule="auto"/>
      <w:ind w:left="14" w:right="85"/>
    </w:pPr>
    <w:rPr>
      <w:rFonts w:ascii="Calibri" w:eastAsia="Calibri" w:hAnsi="Calibri" w:cs="Calibri"/>
      <w:color w:val="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mural.co/templates/brainstorm-and-idea-prioritization" TargetMode="External"/><Relationship Id="rId13" Type="http://schemas.openxmlformats.org/officeDocument/2006/relationships/hyperlink" Target="https://www.mural.co/templates/brainstorm-and-idea-prioritization" TargetMode="External"/><Relationship Id="rId18" Type="http://schemas.openxmlformats.org/officeDocument/2006/relationships/hyperlink" Target="https://www.mural.co/templates/brainstorm-and-idea-prioritization" TargetMode="External"/><Relationship Id="rId26" Type="http://schemas.openxmlformats.org/officeDocument/2006/relationships/hyperlink" Target="https://www.mural.co/templates/brainstorm-and-idea-prioritization" TargetMode="External"/><Relationship Id="rId39" Type="http://schemas.openxmlformats.org/officeDocument/2006/relationships/hyperlink" Target="https://www.mural.co/templates/brainstorm-and-idea-prioritization" TargetMode="External"/><Relationship Id="rId3" Type="http://schemas.openxmlformats.org/officeDocument/2006/relationships/webSettings" Target="webSettings.xml"/><Relationship Id="rId21" Type="http://schemas.openxmlformats.org/officeDocument/2006/relationships/hyperlink" Target="https://www.mural.co/templates/brainstorm-and-idea-prioritization" TargetMode="External"/><Relationship Id="rId34" Type="http://schemas.openxmlformats.org/officeDocument/2006/relationships/hyperlink" Target="https://www.mural.co/templates/brainstorm-and-idea-prioritization" TargetMode="External"/><Relationship Id="rId42" Type="http://schemas.openxmlformats.org/officeDocument/2006/relationships/image" Target="media/image3.jpg"/><Relationship Id="rId7" Type="http://schemas.openxmlformats.org/officeDocument/2006/relationships/hyperlink" Target="https://www.mural.co/templates/brainstorm-and-idea-prioritization" TargetMode="External"/><Relationship Id="rId12" Type="http://schemas.openxmlformats.org/officeDocument/2006/relationships/hyperlink" Target="https://www.mural.co/templates/brainstorm-and-idea-prioritization" TargetMode="External"/><Relationship Id="rId17" Type="http://schemas.openxmlformats.org/officeDocument/2006/relationships/hyperlink" Target="https://www.mural.co/templates/brainstorm-and-idea-prioritization" TargetMode="External"/><Relationship Id="rId25" Type="http://schemas.openxmlformats.org/officeDocument/2006/relationships/hyperlink" Target="https://www.mural.co/templates/brainstorm-and-idea-prioritization" TargetMode="External"/><Relationship Id="rId33" Type="http://schemas.openxmlformats.org/officeDocument/2006/relationships/hyperlink" Target="https://www.mural.co/templates/brainstorm-and-idea-prioritization" TargetMode="External"/><Relationship Id="rId38" Type="http://schemas.openxmlformats.org/officeDocument/2006/relationships/hyperlink" Target="https://www.mural.co/templates/brainstorm-and-idea-prioritization" TargetMode="External"/><Relationship Id="rId2" Type="http://schemas.openxmlformats.org/officeDocument/2006/relationships/settings" Target="settings.xml"/><Relationship Id="rId16" Type="http://schemas.openxmlformats.org/officeDocument/2006/relationships/hyperlink" Target="https://www.mural.co/templates/brainstorm-and-idea-prioritization" TargetMode="External"/><Relationship Id="rId20" Type="http://schemas.openxmlformats.org/officeDocument/2006/relationships/hyperlink" Target="https://www.mural.co/templates/brainstorm-and-idea-prioritization" TargetMode="External"/><Relationship Id="rId29" Type="http://schemas.openxmlformats.org/officeDocument/2006/relationships/hyperlink" Target="https://www.mural.co/templates/brainstorm-and-idea-prioritization" TargetMode="External"/><Relationship Id="rId41"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www.mural.co/templates/brainstorm-and-idea-prioritization" TargetMode="External"/><Relationship Id="rId11" Type="http://schemas.openxmlformats.org/officeDocument/2006/relationships/hyperlink" Target="https://www.mural.co/templates/brainstorm-and-idea-prioritization" TargetMode="External"/><Relationship Id="rId24" Type="http://schemas.openxmlformats.org/officeDocument/2006/relationships/hyperlink" Target="https://www.mural.co/templates/brainstorm-and-idea-prioritization" TargetMode="External"/><Relationship Id="rId32" Type="http://schemas.openxmlformats.org/officeDocument/2006/relationships/hyperlink" Target="https://www.mural.co/templates/brainstorm-and-idea-prioritization" TargetMode="External"/><Relationship Id="rId37" Type="http://schemas.openxmlformats.org/officeDocument/2006/relationships/hyperlink" Target="https://www.mural.co/templates/brainstorm-and-idea-prioritization" TargetMode="External"/><Relationship Id="rId40" Type="http://schemas.openxmlformats.org/officeDocument/2006/relationships/image" Target="media/image1.png"/><Relationship Id="rId5" Type="http://schemas.openxmlformats.org/officeDocument/2006/relationships/hyperlink" Target="https://www.mural.co/templates/brainstorm-and-idea-prioritization" TargetMode="External"/><Relationship Id="rId15" Type="http://schemas.openxmlformats.org/officeDocument/2006/relationships/hyperlink" Target="https://www.mural.co/templates/brainstorm-and-idea-prioritization" TargetMode="External"/><Relationship Id="rId23" Type="http://schemas.openxmlformats.org/officeDocument/2006/relationships/hyperlink" Target="https://www.mural.co/templates/brainstorm-and-idea-prioritization" TargetMode="External"/><Relationship Id="rId28" Type="http://schemas.openxmlformats.org/officeDocument/2006/relationships/hyperlink" Target="https://www.mural.co/templates/brainstorm-and-idea-prioritization" TargetMode="External"/><Relationship Id="rId36" Type="http://schemas.openxmlformats.org/officeDocument/2006/relationships/hyperlink" Target="https://www.mural.co/templates/brainstorm-and-idea-prioritization" TargetMode="External"/><Relationship Id="rId10" Type="http://schemas.openxmlformats.org/officeDocument/2006/relationships/hyperlink" Target="https://www.mural.co/templates/brainstorm-and-idea-prioritization" TargetMode="External"/><Relationship Id="rId19" Type="http://schemas.openxmlformats.org/officeDocument/2006/relationships/hyperlink" Target="https://www.mural.co/templates/brainstorm-and-idea-prioritization" TargetMode="External"/><Relationship Id="rId31" Type="http://schemas.openxmlformats.org/officeDocument/2006/relationships/hyperlink" Target="https://www.mural.co/templates/brainstorm-and-idea-prioritization" TargetMode="External"/><Relationship Id="rId44" Type="http://schemas.openxmlformats.org/officeDocument/2006/relationships/theme" Target="theme/theme1.xml"/><Relationship Id="rId4" Type="http://schemas.openxmlformats.org/officeDocument/2006/relationships/hyperlink" Target="https://www.mural.co/templates/brainstorm-and-idea-prioritization" TargetMode="External"/><Relationship Id="rId9" Type="http://schemas.openxmlformats.org/officeDocument/2006/relationships/hyperlink" Target="https://www.mural.co/templates/brainstorm-and-idea-prioritization" TargetMode="External"/><Relationship Id="rId14" Type="http://schemas.openxmlformats.org/officeDocument/2006/relationships/hyperlink" Target="https://www.mural.co/templates/brainstorm-and-idea-prioritization" TargetMode="External"/><Relationship Id="rId22" Type="http://schemas.openxmlformats.org/officeDocument/2006/relationships/hyperlink" Target="https://www.mural.co/templates/brainstorm-and-idea-prioritization" TargetMode="External"/><Relationship Id="rId27" Type="http://schemas.openxmlformats.org/officeDocument/2006/relationships/hyperlink" Target="https://www.mural.co/templates/brainstorm-and-idea-prioritization" TargetMode="External"/><Relationship Id="rId30" Type="http://schemas.openxmlformats.org/officeDocument/2006/relationships/hyperlink" Target="https://www.mural.co/templates/brainstorm-and-idea-prioritization" TargetMode="External"/><Relationship Id="rId35" Type="http://schemas.openxmlformats.org/officeDocument/2006/relationships/hyperlink" Target="https://www.mural.co/templates/brainstorm-and-idea-prioritizatio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Brainstorming- Idea Generation- Prioritizaation Template.docx</vt:lpstr>
    </vt:vector>
  </TitlesOfParts>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Brainstorming- Idea Generation- Prioritizaation Template.docx</dc:title>
  <dc:subject/>
  <dc:creator>nandu</dc:creator>
  <cp:keywords/>
  <cp:lastModifiedBy>nandu</cp:lastModifiedBy>
  <cp:revision>2</cp:revision>
  <dcterms:created xsi:type="dcterms:W3CDTF">2025-06-28T06:22:00Z</dcterms:created>
  <dcterms:modified xsi:type="dcterms:W3CDTF">2025-06-28T06:22:00Z</dcterms:modified>
</cp:coreProperties>
</file>