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051" w:rsidRDefault="009404FC">
      <w:pPr>
        <w:spacing w:after="57" w:line="240" w:lineRule="auto"/>
        <w:ind w:left="10" w:right="-15" w:hanging="10"/>
        <w:jc w:val="center"/>
      </w:pPr>
      <w:r>
        <w:rPr>
          <w:b/>
          <w:sz w:val="24"/>
        </w:rPr>
        <w:t xml:space="preserve">Project Design Phase </w:t>
      </w:r>
    </w:p>
    <w:p w:rsidR="008B7051" w:rsidRDefault="009404FC">
      <w:pPr>
        <w:spacing w:after="57" w:line="240" w:lineRule="auto"/>
        <w:ind w:left="10" w:right="-15" w:hanging="10"/>
        <w:jc w:val="center"/>
      </w:pPr>
      <w:r>
        <w:rPr>
          <w:b/>
          <w:sz w:val="24"/>
        </w:rPr>
        <w:t xml:space="preserve">Solution Architecture </w:t>
      </w:r>
    </w:p>
    <w:p w:rsidR="008B7051" w:rsidRDefault="009404FC">
      <w:pPr>
        <w:spacing w:after="27"/>
        <w:jc w:val="center"/>
      </w:pPr>
      <w:r>
        <w:rPr>
          <w:b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8B7051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BB0942" w:rsidP="00BB0942">
            <w:r>
              <w:t>27</w:t>
            </w:r>
            <w:r w:rsidR="009404FC">
              <w:t xml:space="preserve"> </w:t>
            </w:r>
            <w:r>
              <w:t>June</w:t>
            </w:r>
            <w:r w:rsidR="009404FC">
              <w:t xml:space="preserve"> 2025 </w:t>
            </w:r>
          </w:p>
        </w:tc>
      </w:tr>
      <w:tr w:rsidR="008B7051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t xml:space="preserve"> </w:t>
            </w:r>
            <w:r w:rsidR="00BB0942">
              <w:rPr>
                <w:color w:val="222222"/>
                <w:shd w:val="clear" w:color="auto" w:fill="FFFFFF"/>
              </w:rPr>
              <w:t>LTVIP2025TMID28869</w:t>
            </w:r>
          </w:p>
        </w:tc>
      </w:tr>
      <w:tr w:rsidR="008B7051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t xml:space="preserve"> </w:t>
            </w:r>
            <w:r w:rsidR="00BB0942">
              <w:t xml:space="preserve">Educational Organization using </w:t>
            </w:r>
            <w:proofErr w:type="spellStart"/>
            <w:r w:rsidR="00BB0942">
              <w:t>Servicenow</w:t>
            </w:r>
            <w:proofErr w:type="spellEnd"/>
          </w:p>
        </w:tc>
      </w:tr>
      <w:tr w:rsidR="008B7051">
        <w:trPr>
          <w:trHeight w:val="30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051" w:rsidRDefault="009404FC">
            <w:r>
              <w:rPr>
                <w:sz w:val="24"/>
              </w:rPr>
              <w:t xml:space="preserve">4 Marks </w:t>
            </w:r>
          </w:p>
        </w:tc>
      </w:tr>
    </w:tbl>
    <w:p w:rsidR="008B7051" w:rsidRDefault="009404FC">
      <w:pPr>
        <w:spacing w:after="180" w:line="240" w:lineRule="auto"/>
      </w:pPr>
      <w:r>
        <w:rPr>
          <w:b/>
        </w:rPr>
        <w:t xml:space="preserve"> </w:t>
      </w:r>
    </w:p>
    <w:p w:rsidR="008B7051" w:rsidRPr="00BB0942" w:rsidRDefault="009404FC">
      <w:pPr>
        <w:spacing w:after="180" w:line="240" w:lineRule="auto"/>
        <w:ind w:left="-5" w:right="-15" w:hanging="10"/>
      </w:pPr>
      <w:r w:rsidRPr="00BB0942">
        <w:rPr>
          <w:rFonts w:eastAsia="Arial"/>
          <w:b/>
          <w:sz w:val="24"/>
        </w:rPr>
        <w:t xml:space="preserve">Solution Architecture: </w:t>
      </w:r>
    </w:p>
    <w:p w:rsidR="00BB0942" w:rsidRPr="009404FC" w:rsidRDefault="00BB0942" w:rsidP="00BB0942">
      <w:pPr>
        <w:pStyle w:val="ListParagraph"/>
        <w:numPr>
          <w:ilvl w:val="0"/>
          <w:numId w:val="6"/>
        </w:numPr>
        <w:spacing w:line="240" w:lineRule="auto"/>
        <w:rPr>
          <w:rFonts w:eastAsia="Times New Roman"/>
          <w:color w:val="auto"/>
        </w:rPr>
      </w:pPr>
      <w:r w:rsidRPr="009404FC">
        <w:rPr>
          <w:rFonts w:eastAsia="Times New Roman"/>
          <w:color w:val="222222"/>
          <w:shd w:val="clear" w:color="auto" w:fill="FFFFFF"/>
        </w:rPr>
        <w:t xml:space="preserve">Web portal, mobile app, and </w:t>
      </w:r>
      <w:proofErr w:type="spellStart"/>
      <w:r w:rsidRPr="009404FC">
        <w:rPr>
          <w:rFonts w:eastAsia="Times New Roman"/>
          <w:color w:val="222222"/>
          <w:shd w:val="clear" w:color="auto" w:fill="FFFFFF"/>
        </w:rPr>
        <w:t>chatbot</w:t>
      </w:r>
      <w:proofErr w:type="spellEnd"/>
      <w:r w:rsidRPr="009404FC">
        <w:rPr>
          <w:rFonts w:eastAsia="Times New Roman"/>
          <w:color w:val="222222"/>
          <w:shd w:val="clear" w:color="auto" w:fill="FFFFFF"/>
        </w:rPr>
        <w:t xml:space="preserve"> access for students, faculty, and staff</w:t>
      </w: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  <w:r w:rsidRPr="009404FC">
        <w:rPr>
          <w:rFonts w:eastAsia="Times New Roman"/>
          <w:color w:val="222222"/>
        </w:rPr>
        <w:t xml:space="preserve">IT Service Management, HR Service Delivery, Facilities Management, Knowledge Base, and Service Catalog on </w:t>
      </w:r>
      <w:proofErr w:type="spellStart"/>
      <w:r w:rsidRPr="009404FC">
        <w:rPr>
          <w:rFonts w:eastAsia="Times New Roman"/>
          <w:color w:val="222222"/>
        </w:rPr>
        <w:t>ServiceNow</w:t>
      </w:r>
      <w:proofErr w:type="spellEnd"/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  <w:r w:rsidRPr="009404FC">
        <w:rPr>
          <w:rFonts w:eastAsia="Times New Roman"/>
          <w:color w:val="222222"/>
        </w:rPr>
        <w:t>Automated workflows for ticketing, approvals, onboarding, and service requests</w:t>
      </w: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  <w:r w:rsidRPr="009404FC">
        <w:rPr>
          <w:rFonts w:eastAsia="Times New Roman"/>
          <w:color w:val="222222"/>
        </w:rPr>
        <w:t>Integration with LMS (e.g., Moodle, Canvas), ERP systems (e.g., SAP), email, and SSO</w:t>
      </w: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  <w:r w:rsidRPr="009404FC">
        <w:rPr>
          <w:rFonts w:eastAsia="Times New Roman"/>
          <w:color w:val="222222"/>
        </w:rPr>
        <w:t>Real-time dashboards, performance reports, and analytics</w:t>
      </w: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</w:p>
    <w:p w:rsidR="00BB0942" w:rsidRPr="009404FC" w:rsidRDefault="00BB0942" w:rsidP="00BB0942">
      <w:pPr>
        <w:pStyle w:val="ListParagraph"/>
        <w:numPr>
          <w:ilvl w:val="0"/>
          <w:numId w:val="6"/>
        </w:numPr>
        <w:shd w:val="clear" w:color="auto" w:fill="FFFFFF"/>
        <w:spacing w:line="240" w:lineRule="auto"/>
        <w:rPr>
          <w:rFonts w:eastAsia="Times New Roman"/>
          <w:color w:val="222222"/>
        </w:rPr>
      </w:pPr>
      <w:r w:rsidRPr="009404FC">
        <w:rPr>
          <w:rFonts w:eastAsia="Times New Roman"/>
          <w:color w:val="222222"/>
        </w:rPr>
        <w:t>Role-based access control, data encryption, and compliance with education data standards (FERPA, GDPR)</w:t>
      </w:r>
    </w:p>
    <w:p w:rsidR="008B7051" w:rsidRPr="00BB0942" w:rsidRDefault="009404FC" w:rsidP="00BB0942">
      <w:pPr>
        <w:spacing w:after="180" w:line="240" w:lineRule="auto"/>
        <w:ind w:right="-15"/>
      </w:pPr>
      <w:r w:rsidRPr="00BB0942">
        <w:rPr>
          <w:rFonts w:eastAsia="Arial"/>
          <w:b/>
          <w:sz w:val="24"/>
        </w:rPr>
        <w:t>Example - Solution Architecture Diagram</w:t>
      </w:r>
      <w:r w:rsidRPr="00BB0942">
        <w:rPr>
          <w:b/>
        </w:rPr>
        <w:t xml:space="preserve">:  </w:t>
      </w:r>
    </w:p>
    <w:p w:rsidR="008B7051" w:rsidRDefault="009404FC">
      <w:pPr>
        <w:spacing w:after="170" w:line="240" w:lineRule="auto"/>
      </w:pPr>
      <w:r>
        <w:rPr>
          <w:b/>
        </w:rPr>
        <w:t xml:space="preserve"> </w:t>
      </w:r>
    </w:p>
    <w:p w:rsidR="008B7051" w:rsidRDefault="009404FC">
      <w:pPr>
        <w:spacing w:after="164" w:line="240" w:lineRule="auto"/>
        <w:jc w:val="right"/>
      </w:pPr>
      <w:r>
        <w:rPr>
          <w:noProof/>
        </w:rPr>
        <w:drawing>
          <wp:inline distT="0" distB="0" distL="0" distR="0">
            <wp:extent cx="5890990" cy="2568575"/>
            <wp:effectExtent l="0" t="0" r="0" b="3175"/>
            <wp:docPr id="994" name="Picture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03" cy="25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B7051" w:rsidRDefault="009404FC">
      <w:pPr>
        <w:spacing w:after="211" w:line="240" w:lineRule="auto"/>
      </w:pPr>
      <w:r>
        <w:rPr>
          <w:i/>
          <w:color w:val="333333"/>
          <w:sz w:val="21"/>
        </w:rPr>
        <w:t xml:space="preserve">Figure 1: Architecture </w:t>
      </w:r>
      <w:r>
        <w:rPr>
          <w:i/>
          <w:color w:val="333333"/>
          <w:sz w:val="21"/>
        </w:rPr>
        <w:t xml:space="preserve">of the </w:t>
      </w:r>
      <w:r w:rsidR="00BB0942">
        <w:rPr>
          <w:i/>
          <w:color w:val="333333"/>
          <w:sz w:val="21"/>
        </w:rPr>
        <w:t xml:space="preserve">Educational Organization using </w:t>
      </w:r>
      <w:proofErr w:type="spellStart"/>
      <w:r w:rsidR="00BB0942">
        <w:rPr>
          <w:i/>
          <w:color w:val="333333"/>
          <w:sz w:val="21"/>
        </w:rPr>
        <w:t>Servicenow</w:t>
      </w:r>
      <w:proofErr w:type="spellEnd"/>
      <w:r>
        <w:rPr>
          <w:b/>
        </w:rPr>
        <w:t xml:space="preserve"> </w:t>
      </w:r>
    </w:p>
    <w:p w:rsidR="008B7051" w:rsidRDefault="009404FC">
      <w:pPr>
        <w:spacing w:after="211" w:line="267" w:lineRule="auto"/>
        <w:rPr>
          <w:b/>
        </w:rPr>
      </w:pPr>
      <w:r>
        <w:rPr>
          <w:b/>
        </w:rPr>
        <w:t xml:space="preserve">Reference: </w:t>
      </w:r>
      <w:hyperlink r:id="rId6">
        <w:r>
          <w:rPr>
            <w:b/>
            <w:color w:val="0563C1"/>
            <w:u w:val="single" w:color="0563C1"/>
          </w:rPr>
          <w:t>https://aws.amazon.com/blogs/industries/voice</w:t>
        </w:r>
      </w:hyperlink>
      <w:hyperlink r:id="rId7">
        <w:r>
          <w:rPr>
            <w:b/>
            <w:color w:val="0563C1"/>
            <w:u w:val="single" w:color="0563C1"/>
          </w:rPr>
          <w:t>-</w:t>
        </w:r>
      </w:hyperlink>
      <w:hyperlink r:id="rId8">
        <w:r>
          <w:rPr>
            <w:b/>
            <w:color w:val="0563C1"/>
            <w:u w:val="single" w:color="0563C1"/>
          </w:rPr>
          <w:t>applications</w:t>
        </w:r>
      </w:hyperlink>
      <w:hyperlink r:id="rId9">
        <w:r>
          <w:rPr>
            <w:b/>
            <w:color w:val="0563C1"/>
            <w:u w:val="single" w:color="0563C1"/>
          </w:rPr>
          <w:t>-</w:t>
        </w:r>
      </w:hyperlink>
      <w:hyperlink r:id="rId10">
        <w:r>
          <w:rPr>
            <w:b/>
            <w:color w:val="0563C1"/>
            <w:u w:val="single" w:color="0563C1"/>
          </w:rPr>
          <w:t>in</w:t>
        </w:r>
      </w:hyperlink>
      <w:hyperlink r:id="rId11">
        <w:r>
          <w:rPr>
            <w:b/>
            <w:color w:val="0563C1"/>
            <w:u w:val="single" w:color="0563C1"/>
          </w:rPr>
          <w:t>-</w:t>
        </w:r>
      </w:hyperlink>
      <w:hyperlink r:id="rId12">
        <w:r>
          <w:rPr>
            <w:b/>
            <w:color w:val="0563C1"/>
            <w:u w:val="single" w:color="0563C1"/>
          </w:rPr>
          <w:t>clinical</w:t>
        </w:r>
      </w:hyperlink>
      <w:hyperlink r:id="rId13">
        <w:r>
          <w:rPr>
            <w:b/>
            <w:color w:val="0563C1"/>
            <w:u w:val="single" w:color="0563C1"/>
          </w:rPr>
          <w:t>-</w:t>
        </w:r>
      </w:hyperlink>
      <w:hyperlink r:id="rId14">
        <w:r>
          <w:rPr>
            <w:b/>
            <w:color w:val="0563C1"/>
            <w:u w:val="single" w:color="0563C1"/>
          </w:rPr>
          <w:t>research</w:t>
        </w:r>
      </w:hyperlink>
      <w:hyperlink r:id="rId15"/>
      <w:hyperlink r:id="rId16">
        <w:r>
          <w:rPr>
            <w:b/>
            <w:color w:val="0563C1"/>
            <w:u w:val="single" w:color="0563C1"/>
          </w:rPr>
          <w:t>po</w:t>
        </w:r>
        <w:r>
          <w:rPr>
            <w:b/>
            <w:color w:val="0563C1"/>
            <w:u w:val="single" w:color="0563C1"/>
          </w:rPr>
          <w:t>wered</w:t>
        </w:r>
      </w:hyperlink>
      <w:hyperlink r:id="rId17">
        <w:r>
          <w:rPr>
            <w:b/>
            <w:color w:val="0563C1"/>
            <w:u w:val="single" w:color="0563C1"/>
          </w:rPr>
          <w:t>-</w:t>
        </w:r>
      </w:hyperlink>
      <w:hyperlink r:id="rId18">
        <w:r>
          <w:rPr>
            <w:b/>
            <w:color w:val="0563C1"/>
            <w:u w:val="single" w:color="0563C1"/>
          </w:rPr>
          <w:t>by</w:t>
        </w:r>
      </w:hyperlink>
      <w:hyperlink r:id="rId19">
        <w:r>
          <w:rPr>
            <w:b/>
            <w:color w:val="0563C1"/>
            <w:u w:val="single" w:color="0563C1"/>
          </w:rPr>
          <w:t>-</w:t>
        </w:r>
      </w:hyperlink>
      <w:hyperlink r:id="rId20">
        <w:r>
          <w:rPr>
            <w:b/>
            <w:color w:val="0563C1"/>
            <w:u w:val="single" w:color="0563C1"/>
          </w:rPr>
          <w:t>ai</w:t>
        </w:r>
      </w:hyperlink>
      <w:hyperlink r:id="rId21">
        <w:r>
          <w:rPr>
            <w:b/>
            <w:color w:val="0563C1"/>
            <w:u w:val="single" w:color="0563C1"/>
          </w:rPr>
          <w:t>-</w:t>
        </w:r>
      </w:hyperlink>
      <w:hyperlink r:id="rId22">
        <w:r>
          <w:rPr>
            <w:b/>
            <w:color w:val="0563C1"/>
            <w:u w:val="single" w:color="0563C1"/>
          </w:rPr>
          <w:t>on</w:t>
        </w:r>
      </w:hyperlink>
      <w:hyperlink r:id="rId23">
        <w:r>
          <w:rPr>
            <w:b/>
            <w:color w:val="0563C1"/>
            <w:u w:val="single" w:color="0563C1"/>
          </w:rPr>
          <w:t>-</w:t>
        </w:r>
      </w:hyperlink>
      <w:hyperlink r:id="rId24">
        <w:r>
          <w:rPr>
            <w:b/>
            <w:color w:val="0563C1"/>
            <w:u w:val="single" w:color="0563C1"/>
          </w:rPr>
          <w:t>aws</w:t>
        </w:r>
      </w:hyperlink>
      <w:hyperlink r:id="rId25">
        <w:r>
          <w:rPr>
            <w:b/>
            <w:color w:val="0563C1"/>
            <w:u w:val="single" w:color="0563C1"/>
          </w:rPr>
          <w:t>-</w:t>
        </w:r>
      </w:hyperlink>
      <w:hyperlink r:id="rId26">
        <w:r>
          <w:rPr>
            <w:b/>
            <w:color w:val="0563C1"/>
            <w:u w:val="single" w:color="0563C1"/>
          </w:rPr>
          <w:t>part</w:t>
        </w:r>
      </w:hyperlink>
      <w:hyperlink r:id="rId27">
        <w:r>
          <w:rPr>
            <w:b/>
            <w:color w:val="0563C1"/>
            <w:u w:val="single" w:color="0563C1"/>
          </w:rPr>
          <w:t>-</w:t>
        </w:r>
      </w:hyperlink>
      <w:hyperlink r:id="rId28">
        <w:r>
          <w:rPr>
            <w:b/>
            <w:color w:val="0563C1"/>
            <w:u w:val="single" w:color="0563C1"/>
          </w:rPr>
          <w:t>1</w:t>
        </w:r>
      </w:hyperlink>
      <w:hyperlink r:id="rId29">
        <w:r>
          <w:rPr>
            <w:b/>
            <w:color w:val="0563C1"/>
            <w:u w:val="single" w:color="0563C1"/>
          </w:rPr>
          <w:t>-</w:t>
        </w:r>
      </w:hyperlink>
      <w:hyperlink r:id="rId30">
        <w:r>
          <w:rPr>
            <w:b/>
            <w:color w:val="0563C1"/>
            <w:u w:val="single" w:color="0563C1"/>
          </w:rPr>
          <w:t>architecture</w:t>
        </w:r>
      </w:hyperlink>
      <w:hyperlink r:id="rId31">
        <w:r>
          <w:rPr>
            <w:b/>
            <w:color w:val="0563C1"/>
            <w:u w:val="single" w:color="0563C1"/>
          </w:rPr>
          <w:t>-</w:t>
        </w:r>
      </w:hyperlink>
      <w:hyperlink r:id="rId32">
        <w:r>
          <w:rPr>
            <w:b/>
            <w:color w:val="0563C1"/>
            <w:u w:val="single" w:color="0563C1"/>
          </w:rPr>
          <w:t>and</w:t>
        </w:r>
      </w:hyperlink>
      <w:hyperlink r:id="rId33">
        <w:r>
          <w:rPr>
            <w:b/>
            <w:color w:val="0563C1"/>
            <w:u w:val="single" w:color="0563C1"/>
          </w:rPr>
          <w:t>-</w:t>
        </w:r>
      </w:hyperlink>
      <w:hyperlink r:id="rId34">
        <w:r>
          <w:rPr>
            <w:b/>
            <w:color w:val="0563C1"/>
            <w:u w:val="single" w:color="0563C1"/>
          </w:rPr>
          <w:t>design</w:t>
        </w:r>
      </w:hyperlink>
      <w:hyperlink r:id="rId35">
        <w:r>
          <w:rPr>
            <w:b/>
            <w:color w:val="0563C1"/>
            <w:u w:val="single" w:color="0563C1"/>
          </w:rPr>
          <w:t>-</w:t>
        </w:r>
      </w:hyperlink>
      <w:hyperlink r:id="rId36">
        <w:r>
          <w:rPr>
            <w:b/>
            <w:color w:val="0563C1"/>
            <w:u w:val="single" w:color="0563C1"/>
          </w:rPr>
          <w:t>considerations/</w:t>
        </w:r>
      </w:hyperlink>
      <w:hyperlink r:id="rId37">
        <w:r>
          <w:rPr>
            <w:b/>
          </w:rPr>
          <w:t xml:space="preserve"> </w:t>
        </w:r>
      </w:hyperlink>
    </w:p>
    <w:p w:rsidR="009404FC" w:rsidRDefault="009404FC" w:rsidP="009404FC">
      <w:pPr>
        <w:spacing w:after="211" w:line="267" w:lineRule="auto"/>
      </w:pPr>
      <w:hyperlink r:id="rId38" w:history="1">
        <w:r w:rsidRPr="00503A37">
          <w:rPr>
            <w:rStyle w:val="Hyperlink"/>
          </w:rPr>
          <w:t>https://www.avolutionsoftware.com/news/servicenow-data-in-enterprise-architecture/</w:t>
        </w:r>
      </w:hyperlink>
    </w:p>
    <w:p w:rsidR="009404FC" w:rsidRDefault="009404FC" w:rsidP="009404FC">
      <w:pPr>
        <w:spacing w:after="211" w:line="267" w:lineRule="auto"/>
      </w:pPr>
      <w:bookmarkStart w:id="0" w:name="_GoBack"/>
      <w:bookmarkEnd w:id="0"/>
    </w:p>
    <w:p w:rsidR="009404FC" w:rsidRDefault="009404FC" w:rsidP="009404FC">
      <w:pPr>
        <w:spacing w:after="211" w:line="267" w:lineRule="auto"/>
      </w:pPr>
    </w:p>
    <w:p w:rsidR="008B7051" w:rsidRDefault="009404FC">
      <w:pPr>
        <w:spacing w:after="214" w:line="240" w:lineRule="auto"/>
      </w:pPr>
      <w:r>
        <w:rPr>
          <w:b/>
        </w:rPr>
        <w:t xml:space="preserve"> </w:t>
      </w:r>
    </w:p>
    <w:p w:rsidR="008B7051" w:rsidRDefault="009404FC">
      <w:pPr>
        <w:spacing w:line="240" w:lineRule="auto"/>
      </w:pPr>
      <w:r>
        <w:rPr>
          <w:b/>
        </w:rPr>
        <w:t xml:space="preserve"> </w:t>
      </w:r>
    </w:p>
    <w:sectPr w:rsidR="008B7051">
      <w:pgSz w:w="11906" w:h="16838"/>
      <w:pgMar w:top="1440" w:right="139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512AA"/>
    <w:multiLevelType w:val="hybridMultilevel"/>
    <w:tmpl w:val="6D688E78"/>
    <w:lvl w:ilvl="0" w:tplc="5E6481FA">
      <w:start w:val="1"/>
      <w:numFmt w:val="bullet"/>
      <w:lvlText w:val="▪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D659E2"/>
    <w:multiLevelType w:val="hybridMultilevel"/>
    <w:tmpl w:val="0DF85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CC0562"/>
    <w:multiLevelType w:val="hybridMultilevel"/>
    <w:tmpl w:val="6096DE9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40733C3A"/>
    <w:multiLevelType w:val="hybridMultilevel"/>
    <w:tmpl w:val="B4407E0C"/>
    <w:lvl w:ilvl="0" w:tplc="EF32DA2A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14CEB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6481F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D0029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7AE88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90F5A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F482F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A019E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24D56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7D969C8"/>
    <w:multiLevelType w:val="hybridMultilevel"/>
    <w:tmpl w:val="F24E334A"/>
    <w:lvl w:ilvl="0" w:tplc="EF32DA2A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0324C7"/>
    <w:multiLevelType w:val="hybridMultilevel"/>
    <w:tmpl w:val="3F68C2AC"/>
    <w:lvl w:ilvl="0" w:tplc="EF32DA2A">
      <w:start w:val="1"/>
      <w:numFmt w:val="bullet"/>
      <w:lvlText w:val="●"/>
      <w:lvlJc w:val="left"/>
      <w:pPr>
        <w:ind w:left="1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6">
    <w:nsid w:val="63DC4144"/>
    <w:multiLevelType w:val="hybridMultilevel"/>
    <w:tmpl w:val="241EF27A"/>
    <w:lvl w:ilvl="0" w:tplc="5E6481FA">
      <w:start w:val="1"/>
      <w:numFmt w:val="bullet"/>
      <w:lvlText w:val="▪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51"/>
    <w:rsid w:val="008B7051"/>
    <w:rsid w:val="009404FC"/>
    <w:rsid w:val="00BB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4AB03C-7B4D-41E3-8CDD-E0F1C8E5D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B09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04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7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8" Type="http://schemas.openxmlformats.org/officeDocument/2006/relationships/hyperlink" Target="https://www.avolutionsoftware.com/news/servicenow-data-in-enterprise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5" Type="http://schemas.openxmlformats.org/officeDocument/2006/relationships/hyperlink" Target="https://aws.amazon.com/blogs/industries/voice-applications-in-clinical-research-powered-by-ai-on-aws-part-1-architecture-and-design-consider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nandu</cp:lastModifiedBy>
  <cp:revision>2</cp:revision>
  <dcterms:created xsi:type="dcterms:W3CDTF">2025-06-27T09:11:00Z</dcterms:created>
  <dcterms:modified xsi:type="dcterms:W3CDTF">2025-06-27T09:11:00Z</dcterms:modified>
</cp:coreProperties>
</file>