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6F5BA" w14:textId="7FA130B6" w:rsidR="00C302A4" w:rsidRPr="002443B4" w:rsidRDefault="00C302A4" w:rsidP="00C302A4">
      <w:pPr>
        <w:tabs>
          <w:tab w:val="left" w:pos="1425"/>
        </w:tabs>
        <w:jc w:val="center"/>
        <w:rPr>
          <w:rFonts w:ascii="Arial" w:hAnsi="Arial" w:cs="Arial"/>
        </w:rPr>
      </w:pPr>
      <w:bookmarkStart w:id="0" w:name="OLE_LINK2"/>
      <w:r w:rsidRPr="002443B4">
        <w:rPr>
          <w:rFonts w:ascii="Arial" w:hAnsi="Arial" w:cs="Arial"/>
          <w:noProof/>
        </w:rPr>
        <w:drawing>
          <wp:inline distT="0" distB="0" distL="0" distR="0" wp14:anchorId="2AADD3A6" wp14:editId="76F83229">
            <wp:extent cx="2477020" cy="570585"/>
            <wp:effectExtent l="0" t="0" r="0" b="1270"/>
            <wp:docPr id="51792947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29478"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757" cy="578817"/>
                    </a:xfrm>
                    <a:prstGeom prst="rect">
                      <a:avLst/>
                    </a:prstGeom>
                    <a:noFill/>
                    <a:ln>
                      <a:noFill/>
                    </a:ln>
                  </pic:spPr>
                </pic:pic>
              </a:graphicData>
            </a:graphic>
          </wp:inline>
        </w:drawing>
      </w:r>
    </w:p>
    <w:tbl>
      <w:tblPr>
        <w:tblStyle w:val="TableGrid"/>
        <w:tblpPr w:leftFromText="180" w:rightFromText="180" w:vertAnchor="text" w:horzAnchor="margin" w:tblpXSpec="center" w:tblpY="5"/>
        <w:tblW w:w="0" w:type="auto"/>
        <w:tblLook w:val="04A0" w:firstRow="1" w:lastRow="0" w:firstColumn="1" w:lastColumn="0" w:noHBand="0" w:noVBand="1"/>
      </w:tblPr>
      <w:tblGrid>
        <w:gridCol w:w="2263"/>
        <w:gridCol w:w="6379"/>
      </w:tblGrid>
      <w:tr w:rsidR="00C302A4" w:rsidRPr="002443B4" w14:paraId="5A0DA479" w14:textId="77777777" w:rsidTr="00EE6026">
        <w:trPr>
          <w:trHeight w:val="558"/>
        </w:trPr>
        <w:tc>
          <w:tcPr>
            <w:tcW w:w="8642" w:type="dxa"/>
            <w:gridSpan w:val="2"/>
            <w:shd w:val="clear" w:color="auto" w:fill="000000" w:themeFill="text1"/>
            <w:vAlign w:val="center"/>
          </w:tcPr>
          <w:p w14:paraId="67CDB7B6" w14:textId="6A809FCD" w:rsidR="00C302A4" w:rsidRPr="002443B4" w:rsidRDefault="00C302A4" w:rsidP="00EE6026">
            <w:pPr>
              <w:tabs>
                <w:tab w:val="left" w:pos="1425"/>
              </w:tabs>
              <w:jc w:val="center"/>
              <w:rPr>
                <w:rFonts w:ascii="Arial" w:hAnsi="Arial" w:cs="Arial"/>
              </w:rPr>
            </w:pPr>
            <w:r w:rsidRPr="002443B4">
              <w:rPr>
                <w:rFonts w:ascii="Arial" w:hAnsi="Arial" w:cs="Arial"/>
                <w:color w:val="FFFFFF" w:themeColor="background1"/>
              </w:rPr>
              <w:t>Assignment Cover Sheet</w:t>
            </w:r>
          </w:p>
        </w:tc>
      </w:tr>
      <w:tr w:rsidR="00C302A4" w:rsidRPr="002443B4" w14:paraId="104B7424" w14:textId="77777777" w:rsidTr="00EE6026">
        <w:trPr>
          <w:trHeight w:val="454"/>
        </w:trPr>
        <w:tc>
          <w:tcPr>
            <w:tcW w:w="2263" w:type="dxa"/>
            <w:vAlign w:val="center"/>
          </w:tcPr>
          <w:p w14:paraId="586B8A40" w14:textId="77777777" w:rsidR="00C302A4" w:rsidRPr="002443B4" w:rsidRDefault="00C302A4" w:rsidP="00EE6026">
            <w:pPr>
              <w:tabs>
                <w:tab w:val="left" w:pos="1425"/>
              </w:tabs>
              <w:rPr>
                <w:rFonts w:ascii="Arial" w:hAnsi="Arial" w:cs="Arial"/>
              </w:rPr>
            </w:pPr>
            <w:r w:rsidRPr="002443B4">
              <w:rPr>
                <w:rFonts w:ascii="Arial" w:hAnsi="Arial" w:cs="Arial"/>
              </w:rPr>
              <w:t>Candidate Number</w:t>
            </w:r>
          </w:p>
        </w:tc>
        <w:tc>
          <w:tcPr>
            <w:tcW w:w="6379" w:type="dxa"/>
            <w:vAlign w:val="center"/>
          </w:tcPr>
          <w:p w14:paraId="30A3A05A" w14:textId="3F810A9E" w:rsidR="00C302A4" w:rsidRPr="002443B4" w:rsidRDefault="00C302A4" w:rsidP="00EE6026">
            <w:pPr>
              <w:tabs>
                <w:tab w:val="left" w:pos="1425"/>
              </w:tabs>
              <w:rPr>
                <w:rFonts w:ascii="Arial" w:hAnsi="Arial" w:cs="Arial"/>
              </w:rPr>
            </w:pPr>
            <w:r w:rsidRPr="002443B4">
              <w:rPr>
                <w:rFonts w:ascii="Arial" w:hAnsi="Arial" w:cs="Arial"/>
              </w:rPr>
              <w:t>740077417</w:t>
            </w:r>
          </w:p>
        </w:tc>
      </w:tr>
      <w:tr w:rsidR="00C302A4" w:rsidRPr="002443B4" w14:paraId="51A28DC9" w14:textId="77777777" w:rsidTr="00EE6026">
        <w:trPr>
          <w:trHeight w:val="454"/>
        </w:trPr>
        <w:tc>
          <w:tcPr>
            <w:tcW w:w="2263" w:type="dxa"/>
            <w:vAlign w:val="center"/>
          </w:tcPr>
          <w:p w14:paraId="39B33B95" w14:textId="77777777" w:rsidR="00C302A4" w:rsidRPr="002443B4" w:rsidRDefault="00C302A4" w:rsidP="00EE6026">
            <w:pPr>
              <w:tabs>
                <w:tab w:val="left" w:pos="1425"/>
              </w:tabs>
              <w:rPr>
                <w:rFonts w:ascii="Arial" w:hAnsi="Arial" w:cs="Arial"/>
              </w:rPr>
            </w:pPr>
            <w:r w:rsidRPr="002443B4">
              <w:rPr>
                <w:rFonts w:ascii="Arial" w:hAnsi="Arial" w:cs="Arial"/>
              </w:rPr>
              <w:t>Module Code</w:t>
            </w:r>
          </w:p>
        </w:tc>
        <w:tc>
          <w:tcPr>
            <w:tcW w:w="6379" w:type="dxa"/>
            <w:vAlign w:val="center"/>
          </w:tcPr>
          <w:p w14:paraId="2C0186F1" w14:textId="28C7322A" w:rsidR="00C302A4" w:rsidRPr="002443B4" w:rsidRDefault="00C302A4" w:rsidP="00EE6026">
            <w:pPr>
              <w:tabs>
                <w:tab w:val="left" w:pos="1425"/>
              </w:tabs>
              <w:rPr>
                <w:rFonts w:ascii="Arial" w:hAnsi="Arial" w:cs="Arial"/>
              </w:rPr>
            </w:pPr>
            <w:r w:rsidRPr="002443B4">
              <w:rPr>
                <w:rFonts w:ascii="Arial" w:hAnsi="Arial" w:cs="Arial"/>
              </w:rPr>
              <w:t>BEMM</w:t>
            </w:r>
            <w:r w:rsidR="00F516CD" w:rsidRPr="002443B4">
              <w:rPr>
                <w:rFonts w:ascii="Arial" w:hAnsi="Arial" w:cs="Arial"/>
              </w:rPr>
              <w:t>457</w:t>
            </w:r>
          </w:p>
        </w:tc>
      </w:tr>
      <w:tr w:rsidR="00C302A4" w:rsidRPr="002443B4" w14:paraId="7215E6AE" w14:textId="77777777" w:rsidTr="00EE6026">
        <w:trPr>
          <w:trHeight w:val="454"/>
        </w:trPr>
        <w:tc>
          <w:tcPr>
            <w:tcW w:w="2263" w:type="dxa"/>
            <w:vAlign w:val="center"/>
          </w:tcPr>
          <w:p w14:paraId="642647BC" w14:textId="77777777" w:rsidR="00C302A4" w:rsidRPr="002443B4" w:rsidRDefault="00C302A4" w:rsidP="00EE6026">
            <w:pPr>
              <w:tabs>
                <w:tab w:val="left" w:pos="1425"/>
              </w:tabs>
              <w:rPr>
                <w:rFonts w:ascii="Arial" w:hAnsi="Arial" w:cs="Arial"/>
              </w:rPr>
            </w:pPr>
            <w:r w:rsidRPr="002443B4">
              <w:rPr>
                <w:rFonts w:ascii="Arial" w:hAnsi="Arial" w:cs="Arial"/>
              </w:rPr>
              <w:t>Module Name</w:t>
            </w:r>
          </w:p>
        </w:tc>
        <w:tc>
          <w:tcPr>
            <w:tcW w:w="6379" w:type="dxa"/>
            <w:vAlign w:val="center"/>
          </w:tcPr>
          <w:p w14:paraId="2B9AF0D5" w14:textId="71E913DC" w:rsidR="00C302A4" w:rsidRPr="002443B4" w:rsidRDefault="00F516CD" w:rsidP="00EE6026">
            <w:pPr>
              <w:tabs>
                <w:tab w:val="left" w:pos="1425"/>
              </w:tabs>
              <w:rPr>
                <w:rFonts w:ascii="Arial" w:hAnsi="Arial" w:cs="Arial"/>
              </w:rPr>
            </w:pPr>
            <w:r w:rsidRPr="002443B4">
              <w:rPr>
                <w:rFonts w:ascii="Arial" w:hAnsi="Arial" w:cs="Arial"/>
              </w:rPr>
              <w:t>Topics in Business Analytics</w:t>
            </w:r>
          </w:p>
        </w:tc>
      </w:tr>
      <w:tr w:rsidR="00C302A4" w:rsidRPr="002443B4" w14:paraId="7581FE5B" w14:textId="77777777" w:rsidTr="00EE6026">
        <w:trPr>
          <w:trHeight w:val="454"/>
        </w:trPr>
        <w:tc>
          <w:tcPr>
            <w:tcW w:w="2263" w:type="dxa"/>
            <w:vAlign w:val="center"/>
          </w:tcPr>
          <w:p w14:paraId="4D3F901B" w14:textId="77777777" w:rsidR="00C302A4" w:rsidRPr="002443B4" w:rsidRDefault="00C302A4" w:rsidP="00EE6026">
            <w:pPr>
              <w:tabs>
                <w:tab w:val="left" w:pos="1425"/>
              </w:tabs>
              <w:rPr>
                <w:rFonts w:ascii="Arial" w:hAnsi="Arial" w:cs="Arial"/>
              </w:rPr>
            </w:pPr>
            <w:r w:rsidRPr="002443B4">
              <w:rPr>
                <w:rFonts w:ascii="Arial" w:hAnsi="Arial" w:cs="Arial"/>
              </w:rPr>
              <w:t>Assignment Title</w:t>
            </w:r>
          </w:p>
        </w:tc>
        <w:tc>
          <w:tcPr>
            <w:tcW w:w="6379" w:type="dxa"/>
            <w:vAlign w:val="center"/>
          </w:tcPr>
          <w:p w14:paraId="1A882F0E" w14:textId="31F1DC1A" w:rsidR="00C302A4" w:rsidRPr="002443B4" w:rsidRDefault="00F516CD" w:rsidP="00EE6026">
            <w:pPr>
              <w:tabs>
                <w:tab w:val="left" w:pos="1425"/>
              </w:tabs>
              <w:rPr>
                <w:rFonts w:ascii="Arial" w:hAnsi="Arial" w:cs="Arial"/>
              </w:rPr>
            </w:pPr>
            <w:r w:rsidRPr="002443B4">
              <w:rPr>
                <w:rFonts w:ascii="Arial" w:hAnsi="Arial" w:cs="Arial"/>
              </w:rPr>
              <w:t>CO2 Emissions in Nordic Countries</w:t>
            </w:r>
          </w:p>
        </w:tc>
      </w:tr>
    </w:tbl>
    <w:p w14:paraId="1707D3D6" w14:textId="7B98A039" w:rsidR="00C302A4" w:rsidRPr="002443B4" w:rsidRDefault="00C302A4" w:rsidP="00C302A4">
      <w:pPr>
        <w:rPr>
          <w:rFonts w:ascii="Arial" w:hAnsi="Arial" w:cs="Arial"/>
          <w:i/>
          <w:iCs/>
          <w:color w:val="000000"/>
        </w:rPr>
      </w:pPr>
    </w:p>
    <w:p w14:paraId="22566613" w14:textId="65A319F9" w:rsidR="00C302A4" w:rsidRPr="002443B4" w:rsidRDefault="00C302A4" w:rsidP="00C302A4">
      <w:pPr>
        <w:rPr>
          <w:rFonts w:ascii="Arial" w:hAnsi="Arial" w:cs="Arial"/>
          <w:color w:val="000000"/>
        </w:rPr>
      </w:pPr>
      <w:r w:rsidRPr="002443B4">
        <w:rPr>
          <w:rFonts w:ascii="Arial" w:hAnsi="Arial" w:cs="Arial"/>
          <w:i/>
          <w:iCs/>
          <w:color w:val="000000"/>
        </w:rPr>
        <w:t xml:space="preserve">Within the Business School we support the responsible and ethical use of </w:t>
      </w:r>
      <w:proofErr w:type="spellStart"/>
      <w:r w:rsidRPr="002443B4">
        <w:rPr>
          <w:rFonts w:ascii="Arial" w:hAnsi="Arial" w:cs="Arial"/>
          <w:i/>
          <w:iCs/>
          <w:color w:val="000000"/>
        </w:rPr>
        <w:t>GenAI</w:t>
      </w:r>
      <w:proofErr w:type="spellEnd"/>
      <w:r w:rsidRPr="002443B4">
        <w:rPr>
          <w:rFonts w:ascii="Arial" w:hAnsi="Arial" w:cs="Arial"/>
          <w:i/>
          <w:iCs/>
          <w:color w:val="000000"/>
        </w:rPr>
        <w:t xml:space="preserve"> tools, and we seek to develop your ability to use these tools to help you study and learn. An important part of this process is being transparent about how you have used </w:t>
      </w:r>
      <w:proofErr w:type="spellStart"/>
      <w:r w:rsidRPr="002443B4">
        <w:rPr>
          <w:rFonts w:ascii="Arial" w:hAnsi="Arial" w:cs="Arial"/>
          <w:i/>
          <w:iCs/>
          <w:color w:val="000000"/>
        </w:rPr>
        <w:t>GenAI</w:t>
      </w:r>
      <w:proofErr w:type="spellEnd"/>
      <w:r w:rsidRPr="002443B4">
        <w:rPr>
          <w:rFonts w:ascii="Arial" w:hAnsi="Arial" w:cs="Arial"/>
          <w:i/>
          <w:iCs/>
          <w:color w:val="000000"/>
        </w:rPr>
        <w:t xml:space="preserve"> tools during the preparation of your assignments. </w:t>
      </w:r>
    </w:p>
    <w:p w14:paraId="6796BC9E" w14:textId="1B5C5883" w:rsidR="00C302A4" w:rsidRPr="002443B4" w:rsidRDefault="00C302A4" w:rsidP="00C302A4">
      <w:pPr>
        <w:rPr>
          <w:rFonts w:ascii="Arial" w:hAnsi="Arial" w:cs="Arial"/>
          <w:color w:val="000000"/>
        </w:rPr>
      </w:pPr>
      <w:r w:rsidRPr="002443B4">
        <w:rPr>
          <w:rFonts w:ascii="Arial" w:hAnsi="Arial" w:cs="Arial"/>
          <w:i/>
          <w:iCs/>
          <w:color w:val="000000"/>
        </w:rPr>
        <w:t xml:space="preserve">The below declaration is intended to guide transparency in the use of </w:t>
      </w:r>
      <w:proofErr w:type="spellStart"/>
      <w:r w:rsidRPr="002443B4">
        <w:rPr>
          <w:rFonts w:ascii="Arial" w:hAnsi="Arial" w:cs="Arial"/>
          <w:i/>
          <w:iCs/>
          <w:color w:val="000000"/>
        </w:rPr>
        <w:t>GenAI</w:t>
      </w:r>
      <w:proofErr w:type="spellEnd"/>
      <w:r w:rsidRPr="002443B4">
        <w:rPr>
          <w:rFonts w:ascii="Arial" w:hAnsi="Arial" w:cs="Arial"/>
          <w:i/>
          <w:iCs/>
          <w:color w:val="000000"/>
        </w:rPr>
        <w:t xml:space="preserve"> tools, and to assist you in ensuring appropriate referencing of those tools within your work.</w:t>
      </w:r>
    </w:p>
    <w:p w14:paraId="1CCEF1D0" w14:textId="0A20ADB8" w:rsidR="00C302A4" w:rsidRPr="002443B4" w:rsidRDefault="00C302A4" w:rsidP="00C302A4">
      <w:pPr>
        <w:rPr>
          <w:rFonts w:ascii="Arial" w:hAnsi="Arial" w:cs="Arial"/>
          <w:i/>
          <w:iCs/>
          <w:color w:val="000000"/>
        </w:rPr>
      </w:pPr>
      <w:r w:rsidRPr="002443B4">
        <w:rPr>
          <w:rFonts w:ascii="Arial" w:hAnsi="Arial" w:cs="Arial"/>
          <w:i/>
          <w:iCs/>
          <w:color w:val="000000"/>
        </w:rPr>
        <w:t xml:space="preserve">The following </w:t>
      </w:r>
      <w:proofErr w:type="spellStart"/>
      <w:r w:rsidRPr="002443B4">
        <w:rPr>
          <w:rFonts w:ascii="Arial" w:hAnsi="Arial" w:cs="Arial"/>
          <w:i/>
          <w:iCs/>
          <w:color w:val="000000"/>
        </w:rPr>
        <w:t>GenAI</w:t>
      </w:r>
      <w:proofErr w:type="spellEnd"/>
      <w:r w:rsidRPr="002443B4">
        <w:rPr>
          <w:rFonts w:ascii="Arial" w:hAnsi="Arial" w:cs="Arial"/>
          <w:i/>
          <w:iCs/>
          <w:color w:val="000000"/>
        </w:rPr>
        <w:t xml:space="preserve"> tools have been used in the production of this work:</w:t>
      </w:r>
    </w:p>
    <w:p w14:paraId="4A1F6811" w14:textId="6F81341B" w:rsidR="00C302A4" w:rsidRPr="002443B4" w:rsidRDefault="00C302A4" w:rsidP="00C302A4">
      <w:pPr>
        <w:rPr>
          <w:rFonts w:ascii="Arial" w:hAnsi="Arial" w:cs="Arial"/>
          <w:color w:val="000000"/>
        </w:rPr>
      </w:pPr>
      <w:r w:rsidRPr="002443B4">
        <w:rPr>
          <w:rFonts w:ascii="Arial" w:hAnsi="Arial" w:cs="Arial"/>
          <w:color w:val="000000"/>
        </w:rPr>
        <w:t>……………Google (Gemini), ChatGPT…………………</w:t>
      </w:r>
    </w:p>
    <w:p w14:paraId="31E83429" w14:textId="2347DB0A" w:rsidR="00C302A4" w:rsidRPr="002443B4" w:rsidRDefault="00000000" w:rsidP="00C302A4">
      <w:pPr>
        <w:rPr>
          <w:rFonts w:ascii="Arial" w:hAnsi="Arial" w:cs="Arial"/>
          <w:color w:val="000000"/>
        </w:rPr>
      </w:pPr>
      <w:sdt>
        <w:sdtPr>
          <w:rPr>
            <w:rFonts w:ascii="Arial" w:hAnsi="Arial" w:cs="Arial"/>
            <w:color w:val="000000"/>
          </w:rPr>
          <w:id w:val="-637644924"/>
          <w14:checkbox>
            <w14:checked w14:val="0"/>
            <w14:checkedState w14:val="2612" w14:font="MS Gothic"/>
            <w14:uncheckedState w14:val="2610" w14:font="MS Gothic"/>
          </w14:checkbox>
        </w:sdtPr>
        <w:sdtContent>
          <w:r w:rsidR="00C302A4" w:rsidRPr="002443B4">
            <w:rPr>
              <w:rFonts w:ascii="Segoe UI Symbol" w:eastAsia="MS Gothic" w:hAnsi="Segoe UI Symbol" w:cs="Segoe UI Symbol"/>
              <w:color w:val="000000"/>
            </w:rPr>
            <w:t>☐</w:t>
          </w:r>
        </w:sdtContent>
      </w:sdt>
      <w:r w:rsidR="00C302A4" w:rsidRPr="002443B4">
        <w:rPr>
          <w:rFonts w:ascii="Arial" w:hAnsi="Arial" w:cs="Arial"/>
          <w:color w:val="000000"/>
        </w:rPr>
        <w:t> </w:t>
      </w:r>
      <w:r w:rsidR="00C302A4" w:rsidRPr="002443B4">
        <w:rPr>
          <w:rFonts w:ascii="Arial" w:hAnsi="Arial" w:cs="Arial"/>
          <w:i/>
          <w:iCs/>
          <w:color w:val="000000"/>
        </w:rPr>
        <w:t xml:space="preserve"> I have used </w:t>
      </w:r>
      <w:proofErr w:type="spellStart"/>
      <w:r w:rsidR="00C302A4" w:rsidRPr="002443B4">
        <w:rPr>
          <w:rFonts w:ascii="Arial" w:hAnsi="Arial" w:cs="Arial"/>
          <w:i/>
          <w:iCs/>
          <w:color w:val="000000"/>
        </w:rPr>
        <w:t>GenAI</w:t>
      </w:r>
      <w:proofErr w:type="spellEnd"/>
      <w:r w:rsidR="00C302A4" w:rsidRPr="002443B4">
        <w:rPr>
          <w:rFonts w:ascii="Arial" w:hAnsi="Arial" w:cs="Arial"/>
          <w:i/>
          <w:iCs/>
          <w:color w:val="000000"/>
        </w:rPr>
        <w:t xml:space="preserve"> tools for brainstorming ideas.</w:t>
      </w:r>
    </w:p>
    <w:p w14:paraId="3425D685" w14:textId="6A53ACA7" w:rsidR="00C302A4" w:rsidRPr="002443B4" w:rsidRDefault="00000000" w:rsidP="00C302A4">
      <w:pPr>
        <w:rPr>
          <w:rFonts w:ascii="Arial" w:hAnsi="Arial" w:cs="Arial"/>
          <w:color w:val="000000"/>
        </w:rPr>
      </w:pPr>
      <w:sdt>
        <w:sdtPr>
          <w:rPr>
            <w:rFonts w:ascii="Arial" w:hAnsi="Arial" w:cs="Arial"/>
            <w:color w:val="000000"/>
          </w:rPr>
          <w:id w:val="358082546"/>
          <w14:checkbox>
            <w14:checked w14:val="1"/>
            <w14:checkedState w14:val="2612" w14:font="MS Gothic"/>
            <w14:uncheckedState w14:val="2610" w14:font="MS Gothic"/>
          </w14:checkbox>
        </w:sdtPr>
        <w:sdtContent>
          <w:r w:rsidR="00C302A4" w:rsidRPr="002443B4">
            <w:rPr>
              <w:rFonts w:ascii="Segoe UI Symbol" w:eastAsia="MS Gothic" w:hAnsi="Segoe UI Symbol" w:cs="Segoe UI Symbol"/>
              <w:color w:val="000000"/>
            </w:rPr>
            <w:t>☒</w:t>
          </w:r>
        </w:sdtContent>
      </w:sdt>
      <w:r w:rsidR="00C302A4" w:rsidRPr="002443B4">
        <w:rPr>
          <w:rFonts w:ascii="Arial" w:hAnsi="Arial" w:cs="Arial"/>
          <w:color w:val="000000"/>
        </w:rPr>
        <w:t xml:space="preserve"> </w:t>
      </w:r>
      <w:r w:rsidR="00C302A4" w:rsidRPr="002443B4">
        <w:rPr>
          <w:rFonts w:ascii="Arial" w:hAnsi="Arial" w:cs="Arial"/>
          <w:i/>
          <w:iCs/>
          <w:color w:val="000000"/>
        </w:rPr>
        <w:t xml:space="preserve"> I have used </w:t>
      </w:r>
      <w:proofErr w:type="spellStart"/>
      <w:r w:rsidR="00C302A4" w:rsidRPr="002443B4">
        <w:rPr>
          <w:rFonts w:ascii="Arial" w:hAnsi="Arial" w:cs="Arial"/>
          <w:i/>
          <w:iCs/>
          <w:color w:val="000000"/>
        </w:rPr>
        <w:t>GenAI</w:t>
      </w:r>
      <w:proofErr w:type="spellEnd"/>
      <w:r w:rsidR="00C302A4" w:rsidRPr="002443B4">
        <w:rPr>
          <w:rFonts w:ascii="Arial" w:hAnsi="Arial" w:cs="Arial"/>
          <w:i/>
          <w:iCs/>
          <w:color w:val="000000"/>
        </w:rPr>
        <w:t xml:space="preserve"> tools to assist with research or gathering information.</w:t>
      </w:r>
    </w:p>
    <w:p w14:paraId="2AA38D0D" w14:textId="7DA4B82A" w:rsidR="00C302A4" w:rsidRPr="002443B4" w:rsidRDefault="00000000" w:rsidP="00C302A4">
      <w:pPr>
        <w:rPr>
          <w:rFonts w:ascii="Arial" w:hAnsi="Arial" w:cs="Arial"/>
          <w:color w:val="000000"/>
        </w:rPr>
      </w:pPr>
      <w:sdt>
        <w:sdtPr>
          <w:rPr>
            <w:rFonts w:ascii="Arial" w:hAnsi="Arial" w:cs="Arial"/>
            <w:color w:val="000000"/>
          </w:rPr>
          <w:id w:val="1277209577"/>
          <w14:checkbox>
            <w14:checked w14:val="1"/>
            <w14:checkedState w14:val="2612" w14:font="MS Gothic"/>
            <w14:uncheckedState w14:val="2610" w14:font="MS Gothic"/>
          </w14:checkbox>
        </w:sdtPr>
        <w:sdtContent>
          <w:r w:rsidR="00C302A4" w:rsidRPr="002443B4">
            <w:rPr>
              <w:rFonts w:ascii="Segoe UI Symbol" w:eastAsia="MS Gothic" w:hAnsi="Segoe UI Symbol" w:cs="Segoe UI Symbol"/>
              <w:color w:val="000000"/>
            </w:rPr>
            <w:t>☒</w:t>
          </w:r>
        </w:sdtContent>
      </w:sdt>
      <w:r w:rsidR="00C302A4" w:rsidRPr="002443B4">
        <w:rPr>
          <w:rFonts w:ascii="Arial" w:hAnsi="Arial" w:cs="Arial"/>
          <w:i/>
          <w:iCs/>
          <w:color w:val="000000"/>
        </w:rPr>
        <w:t xml:space="preserve">  I have used </w:t>
      </w:r>
      <w:proofErr w:type="spellStart"/>
      <w:r w:rsidR="00C302A4" w:rsidRPr="002443B4">
        <w:rPr>
          <w:rFonts w:ascii="Arial" w:hAnsi="Arial" w:cs="Arial"/>
          <w:i/>
          <w:iCs/>
          <w:color w:val="000000"/>
        </w:rPr>
        <w:t>GenAI</w:t>
      </w:r>
      <w:proofErr w:type="spellEnd"/>
      <w:r w:rsidR="00C302A4" w:rsidRPr="002443B4">
        <w:rPr>
          <w:rFonts w:ascii="Arial" w:hAnsi="Arial" w:cs="Arial"/>
          <w:i/>
          <w:iCs/>
          <w:color w:val="000000"/>
        </w:rPr>
        <w:t xml:space="preserve"> tools to help me understand key theories and concepts.</w:t>
      </w:r>
    </w:p>
    <w:p w14:paraId="5F66F24E" w14:textId="79CA4535" w:rsidR="00C302A4" w:rsidRPr="002443B4" w:rsidRDefault="00000000" w:rsidP="00C302A4">
      <w:pPr>
        <w:rPr>
          <w:rFonts w:ascii="Arial" w:hAnsi="Arial" w:cs="Arial"/>
          <w:color w:val="000000"/>
        </w:rPr>
      </w:pPr>
      <w:sdt>
        <w:sdtPr>
          <w:rPr>
            <w:rFonts w:ascii="Arial" w:hAnsi="Arial" w:cs="Arial"/>
            <w:color w:val="000000"/>
          </w:rPr>
          <w:id w:val="-1316489969"/>
          <w14:checkbox>
            <w14:checked w14:val="1"/>
            <w14:checkedState w14:val="2612" w14:font="MS Gothic"/>
            <w14:uncheckedState w14:val="2610" w14:font="MS Gothic"/>
          </w14:checkbox>
        </w:sdtPr>
        <w:sdtContent>
          <w:r w:rsidR="00F516CD" w:rsidRPr="002443B4">
            <w:rPr>
              <w:rFonts w:ascii="MS Gothic" w:eastAsia="MS Gothic" w:hAnsi="MS Gothic" w:cs="Arial" w:hint="eastAsia"/>
              <w:color w:val="000000"/>
            </w:rPr>
            <w:t>☒</w:t>
          </w:r>
        </w:sdtContent>
      </w:sdt>
      <w:r w:rsidR="00C302A4" w:rsidRPr="002443B4">
        <w:rPr>
          <w:rFonts w:ascii="Arial" w:hAnsi="Arial" w:cs="Arial"/>
          <w:i/>
          <w:iCs/>
          <w:color w:val="000000"/>
        </w:rPr>
        <w:t xml:space="preserve">  I have used </w:t>
      </w:r>
      <w:proofErr w:type="spellStart"/>
      <w:r w:rsidR="00C302A4" w:rsidRPr="002443B4">
        <w:rPr>
          <w:rFonts w:ascii="Arial" w:hAnsi="Arial" w:cs="Arial"/>
          <w:i/>
          <w:iCs/>
          <w:color w:val="000000"/>
        </w:rPr>
        <w:t>GenAI</w:t>
      </w:r>
      <w:proofErr w:type="spellEnd"/>
      <w:r w:rsidR="00C302A4" w:rsidRPr="002443B4">
        <w:rPr>
          <w:rFonts w:ascii="Arial" w:hAnsi="Arial" w:cs="Arial"/>
          <w:i/>
          <w:iCs/>
          <w:color w:val="000000"/>
        </w:rPr>
        <w:t xml:space="preserve"> tools to identify trends and themes as part of my data analysis.</w:t>
      </w:r>
    </w:p>
    <w:p w14:paraId="0B6A783A" w14:textId="14A98F99" w:rsidR="00C302A4" w:rsidRPr="002443B4" w:rsidRDefault="00000000" w:rsidP="00C302A4">
      <w:pPr>
        <w:rPr>
          <w:rFonts w:ascii="Arial" w:hAnsi="Arial" w:cs="Arial"/>
          <w:color w:val="000000"/>
        </w:rPr>
      </w:pPr>
      <w:sdt>
        <w:sdtPr>
          <w:rPr>
            <w:rFonts w:ascii="Arial" w:hAnsi="Arial" w:cs="Arial"/>
            <w:color w:val="000000"/>
          </w:rPr>
          <w:id w:val="-934749006"/>
          <w14:checkbox>
            <w14:checked w14:val="1"/>
            <w14:checkedState w14:val="2612" w14:font="MS Gothic"/>
            <w14:uncheckedState w14:val="2610" w14:font="MS Gothic"/>
          </w14:checkbox>
        </w:sdtPr>
        <w:sdtContent>
          <w:r w:rsidR="00C302A4" w:rsidRPr="002443B4">
            <w:rPr>
              <w:rFonts w:ascii="Segoe UI Symbol" w:eastAsia="MS Gothic" w:hAnsi="Segoe UI Symbol" w:cs="Segoe UI Symbol"/>
              <w:color w:val="000000"/>
            </w:rPr>
            <w:t>☒</w:t>
          </w:r>
        </w:sdtContent>
      </w:sdt>
      <w:r w:rsidR="00C302A4" w:rsidRPr="002443B4">
        <w:rPr>
          <w:rFonts w:ascii="Arial" w:hAnsi="Arial" w:cs="Arial"/>
          <w:color w:val="000000"/>
        </w:rPr>
        <w:t> </w:t>
      </w:r>
      <w:r w:rsidR="00C302A4" w:rsidRPr="002443B4">
        <w:rPr>
          <w:rFonts w:ascii="Arial" w:hAnsi="Arial" w:cs="Arial"/>
          <w:i/>
          <w:iCs/>
          <w:color w:val="000000"/>
        </w:rPr>
        <w:t xml:space="preserve"> I have used </w:t>
      </w:r>
      <w:proofErr w:type="spellStart"/>
      <w:r w:rsidR="00C302A4" w:rsidRPr="002443B4">
        <w:rPr>
          <w:rFonts w:ascii="Arial" w:hAnsi="Arial" w:cs="Arial"/>
          <w:i/>
          <w:iCs/>
          <w:color w:val="000000"/>
        </w:rPr>
        <w:t>GenAI</w:t>
      </w:r>
      <w:proofErr w:type="spellEnd"/>
      <w:r w:rsidR="00C302A4" w:rsidRPr="002443B4">
        <w:rPr>
          <w:rFonts w:ascii="Arial" w:hAnsi="Arial" w:cs="Arial"/>
          <w:i/>
          <w:iCs/>
          <w:color w:val="000000"/>
        </w:rPr>
        <w:t xml:space="preserve"> tools to suggest a plan or structure of my assessment.</w:t>
      </w:r>
    </w:p>
    <w:p w14:paraId="0E92ED0A" w14:textId="445A2A83" w:rsidR="00C302A4" w:rsidRPr="002443B4" w:rsidRDefault="00000000" w:rsidP="00C302A4">
      <w:pPr>
        <w:rPr>
          <w:rFonts w:ascii="Arial" w:hAnsi="Arial" w:cs="Arial"/>
          <w:color w:val="000000"/>
        </w:rPr>
      </w:pPr>
      <w:sdt>
        <w:sdtPr>
          <w:rPr>
            <w:rFonts w:ascii="Arial" w:hAnsi="Arial" w:cs="Arial"/>
            <w:color w:val="000000"/>
          </w:rPr>
          <w:id w:val="-2069409157"/>
          <w14:checkbox>
            <w14:checked w14:val="1"/>
            <w14:checkedState w14:val="2612" w14:font="MS Gothic"/>
            <w14:uncheckedState w14:val="2610" w14:font="MS Gothic"/>
          </w14:checkbox>
        </w:sdtPr>
        <w:sdtContent>
          <w:r w:rsidR="00C302A4" w:rsidRPr="002443B4">
            <w:rPr>
              <w:rFonts w:ascii="Segoe UI Symbol" w:eastAsia="MS Gothic" w:hAnsi="Segoe UI Symbol" w:cs="Segoe UI Symbol"/>
              <w:color w:val="000000"/>
            </w:rPr>
            <w:t>☒</w:t>
          </w:r>
        </w:sdtContent>
      </w:sdt>
      <w:r w:rsidR="00C302A4" w:rsidRPr="002443B4">
        <w:rPr>
          <w:rFonts w:ascii="Arial" w:hAnsi="Arial" w:cs="Arial"/>
          <w:i/>
          <w:iCs/>
          <w:color w:val="000000"/>
        </w:rPr>
        <w:t xml:space="preserve">  I have used AI tools to give me feedback on a draft.</w:t>
      </w:r>
    </w:p>
    <w:p w14:paraId="359C534D" w14:textId="190CA084" w:rsidR="00C302A4" w:rsidRPr="002443B4" w:rsidRDefault="00000000" w:rsidP="00C302A4">
      <w:pPr>
        <w:rPr>
          <w:rFonts w:ascii="Arial" w:hAnsi="Arial" w:cs="Arial"/>
          <w:color w:val="000000"/>
        </w:rPr>
      </w:pPr>
      <w:sdt>
        <w:sdtPr>
          <w:rPr>
            <w:rFonts w:ascii="Arial" w:hAnsi="Arial" w:cs="Arial"/>
            <w:color w:val="000000"/>
          </w:rPr>
          <w:id w:val="-48297064"/>
          <w14:checkbox>
            <w14:checked w14:val="0"/>
            <w14:checkedState w14:val="2612" w14:font="MS Gothic"/>
            <w14:uncheckedState w14:val="2610" w14:font="MS Gothic"/>
          </w14:checkbox>
        </w:sdtPr>
        <w:sdtContent>
          <w:r w:rsidR="002443B4">
            <w:rPr>
              <w:rFonts w:ascii="MS Gothic" w:eastAsia="MS Gothic" w:hAnsi="MS Gothic" w:cs="Arial" w:hint="eastAsia"/>
              <w:color w:val="000000"/>
            </w:rPr>
            <w:t>☐</w:t>
          </w:r>
        </w:sdtContent>
      </w:sdt>
      <w:r w:rsidR="00C302A4" w:rsidRPr="002443B4">
        <w:rPr>
          <w:rFonts w:ascii="Arial" w:hAnsi="Arial" w:cs="Arial"/>
          <w:i/>
          <w:iCs/>
          <w:color w:val="000000"/>
        </w:rPr>
        <w:t xml:space="preserve">  I have used </w:t>
      </w:r>
      <w:proofErr w:type="spellStart"/>
      <w:r w:rsidR="00C302A4" w:rsidRPr="002443B4">
        <w:rPr>
          <w:rFonts w:ascii="Arial" w:hAnsi="Arial" w:cs="Arial"/>
          <w:i/>
          <w:iCs/>
          <w:color w:val="000000"/>
        </w:rPr>
        <w:t>GenAI</w:t>
      </w:r>
      <w:proofErr w:type="spellEnd"/>
      <w:r w:rsidR="00C302A4" w:rsidRPr="002443B4">
        <w:rPr>
          <w:rFonts w:ascii="Arial" w:hAnsi="Arial" w:cs="Arial"/>
          <w:i/>
          <w:iCs/>
          <w:color w:val="000000"/>
        </w:rPr>
        <w:t xml:space="preserve"> tool to generate images, figures or diagrams.</w:t>
      </w:r>
    </w:p>
    <w:p w14:paraId="4934936E" w14:textId="336F5979" w:rsidR="00C302A4" w:rsidRPr="002443B4" w:rsidRDefault="00000000" w:rsidP="00C302A4">
      <w:pPr>
        <w:rPr>
          <w:rFonts w:ascii="Arial" w:hAnsi="Arial" w:cs="Arial"/>
          <w:color w:val="000000"/>
        </w:rPr>
      </w:pPr>
      <w:sdt>
        <w:sdtPr>
          <w:rPr>
            <w:rFonts w:ascii="Arial" w:hAnsi="Arial" w:cs="Arial"/>
            <w:color w:val="000000"/>
          </w:rPr>
          <w:id w:val="-1384094827"/>
          <w14:checkbox>
            <w14:checked w14:val="1"/>
            <w14:checkedState w14:val="2612" w14:font="MS Gothic"/>
            <w14:uncheckedState w14:val="2610" w14:font="MS Gothic"/>
          </w14:checkbox>
        </w:sdtPr>
        <w:sdtContent>
          <w:r w:rsidR="00C302A4" w:rsidRPr="002443B4">
            <w:rPr>
              <w:rFonts w:ascii="Segoe UI Symbol" w:eastAsia="MS Gothic" w:hAnsi="Segoe UI Symbol" w:cs="Segoe UI Symbol"/>
              <w:color w:val="000000"/>
            </w:rPr>
            <w:t>☒</w:t>
          </w:r>
        </w:sdtContent>
      </w:sdt>
      <w:r w:rsidR="00C302A4" w:rsidRPr="002443B4">
        <w:rPr>
          <w:rFonts w:ascii="Arial" w:hAnsi="Arial" w:cs="Arial"/>
          <w:i/>
          <w:iCs/>
          <w:color w:val="000000"/>
        </w:rPr>
        <w:t xml:space="preserve">  I have used AI tools to proofread and correct grammar or spelling errors.</w:t>
      </w:r>
    </w:p>
    <w:p w14:paraId="0108B05E" w14:textId="5629A8D4" w:rsidR="00C302A4" w:rsidRPr="002443B4" w:rsidRDefault="00000000" w:rsidP="00C302A4">
      <w:pPr>
        <w:rPr>
          <w:rFonts w:ascii="Arial" w:hAnsi="Arial" w:cs="Arial"/>
          <w:color w:val="000000"/>
        </w:rPr>
      </w:pPr>
      <w:sdt>
        <w:sdtPr>
          <w:rPr>
            <w:rFonts w:ascii="Arial" w:hAnsi="Arial" w:cs="Arial"/>
            <w:color w:val="000000"/>
          </w:rPr>
          <w:id w:val="2054188404"/>
          <w14:checkbox>
            <w14:checked w14:val="1"/>
            <w14:checkedState w14:val="2612" w14:font="MS Gothic"/>
            <w14:uncheckedState w14:val="2610" w14:font="MS Gothic"/>
          </w14:checkbox>
        </w:sdtPr>
        <w:sdtContent>
          <w:r w:rsidR="00BB230A" w:rsidRPr="002443B4">
            <w:rPr>
              <w:rFonts w:ascii="MS Gothic" w:eastAsia="MS Gothic" w:hAnsi="MS Gothic" w:cs="Arial" w:hint="eastAsia"/>
              <w:color w:val="000000"/>
            </w:rPr>
            <w:t>☒</w:t>
          </w:r>
        </w:sdtContent>
      </w:sdt>
      <w:r w:rsidR="00C302A4" w:rsidRPr="002443B4">
        <w:rPr>
          <w:rFonts w:ascii="Arial" w:hAnsi="Arial" w:cs="Arial"/>
          <w:i/>
          <w:iCs/>
          <w:color w:val="000000"/>
        </w:rPr>
        <w:t xml:space="preserve">  I have used AI tools to generate citations or references.</w:t>
      </w:r>
    </w:p>
    <w:p w14:paraId="4562AB9D" w14:textId="77777777" w:rsidR="00C302A4" w:rsidRPr="002443B4" w:rsidRDefault="00000000" w:rsidP="00C302A4">
      <w:pPr>
        <w:rPr>
          <w:rFonts w:ascii="Arial" w:hAnsi="Arial" w:cs="Arial"/>
          <w:color w:val="000000"/>
        </w:rPr>
      </w:pPr>
      <w:sdt>
        <w:sdtPr>
          <w:rPr>
            <w:rFonts w:ascii="Arial" w:hAnsi="Arial" w:cs="Arial"/>
            <w:color w:val="000000"/>
          </w:rPr>
          <w:id w:val="156894525"/>
          <w14:checkbox>
            <w14:checked w14:val="1"/>
            <w14:checkedState w14:val="2612" w14:font="MS Gothic"/>
            <w14:uncheckedState w14:val="2610" w14:font="MS Gothic"/>
          </w14:checkbox>
        </w:sdtPr>
        <w:sdtContent>
          <w:r w:rsidR="00C302A4" w:rsidRPr="002443B4">
            <w:rPr>
              <w:rFonts w:ascii="Segoe UI Symbol" w:eastAsia="MS Gothic" w:hAnsi="Segoe UI Symbol" w:cs="Segoe UI Symbol"/>
              <w:color w:val="000000"/>
            </w:rPr>
            <w:t>☒</w:t>
          </w:r>
        </w:sdtContent>
      </w:sdt>
      <w:r w:rsidR="00C302A4" w:rsidRPr="002443B4">
        <w:rPr>
          <w:rFonts w:ascii="Arial" w:hAnsi="Arial" w:cs="Arial"/>
          <w:color w:val="000000"/>
        </w:rPr>
        <w:t xml:space="preserve">  </w:t>
      </w:r>
      <w:r w:rsidR="00C302A4" w:rsidRPr="002443B4">
        <w:rPr>
          <w:rFonts w:ascii="Arial" w:hAnsi="Arial" w:cs="Arial"/>
          <w:i/>
          <w:iCs/>
          <w:color w:val="000000"/>
        </w:rPr>
        <w:t>Other -…I have used to understand some basic concepts… </w:t>
      </w:r>
    </w:p>
    <w:p w14:paraId="755E78FB" w14:textId="77777777" w:rsidR="00C302A4" w:rsidRPr="002443B4" w:rsidRDefault="00000000" w:rsidP="00C302A4">
      <w:pPr>
        <w:rPr>
          <w:rFonts w:ascii="Arial" w:hAnsi="Arial" w:cs="Arial"/>
          <w:color w:val="000000"/>
        </w:rPr>
      </w:pPr>
      <w:sdt>
        <w:sdtPr>
          <w:rPr>
            <w:rFonts w:ascii="Arial" w:hAnsi="Arial" w:cs="Arial"/>
            <w:color w:val="000000"/>
          </w:rPr>
          <w:id w:val="1115021410"/>
          <w14:checkbox>
            <w14:checked w14:val="1"/>
            <w14:checkedState w14:val="2612" w14:font="MS Gothic"/>
            <w14:uncheckedState w14:val="2610" w14:font="MS Gothic"/>
          </w14:checkbox>
        </w:sdtPr>
        <w:sdtContent>
          <w:r w:rsidR="00C302A4" w:rsidRPr="002443B4">
            <w:rPr>
              <w:rFonts w:ascii="Segoe UI Symbol" w:eastAsia="MS Gothic" w:hAnsi="Segoe UI Symbol" w:cs="Segoe UI Symbol"/>
              <w:color w:val="000000"/>
            </w:rPr>
            <w:t>☒</w:t>
          </w:r>
        </w:sdtContent>
      </w:sdt>
      <w:r w:rsidR="00C302A4" w:rsidRPr="002443B4">
        <w:rPr>
          <w:rFonts w:ascii="Arial" w:hAnsi="Arial" w:cs="Arial"/>
          <w:color w:val="000000"/>
        </w:rPr>
        <w:t xml:space="preserve">  </w:t>
      </w:r>
      <w:r w:rsidR="00C302A4" w:rsidRPr="002443B4">
        <w:rPr>
          <w:rFonts w:ascii="Arial" w:hAnsi="Arial" w:cs="Arial"/>
          <w:i/>
          <w:iCs/>
          <w:color w:val="000000"/>
        </w:rPr>
        <w:t xml:space="preserve">I declare that I have referenced use of </w:t>
      </w:r>
      <w:proofErr w:type="spellStart"/>
      <w:r w:rsidR="00C302A4" w:rsidRPr="002443B4">
        <w:rPr>
          <w:rFonts w:ascii="Arial" w:hAnsi="Arial" w:cs="Arial"/>
          <w:i/>
          <w:iCs/>
          <w:color w:val="000000"/>
        </w:rPr>
        <w:t>GenAI</w:t>
      </w:r>
      <w:proofErr w:type="spellEnd"/>
      <w:r w:rsidR="00C302A4" w:rsidRPr="002443B4">
        <w:rPr>
          <w:rFonts w:ascii="Arial" w:hAnsi="Arial" w:cs="Arial"/>
          <w:i/>
          <w:iCs/>
          <w:color w:val="000000"/>
        </w:rPr>
        <w:t xml:space="preserve"> tools and outputs within my assessment in line with the </w:t>
      </w:r>
      <w:hyperlink r:id="rId9" w:history="1">
        <w:r w:rsidR="00C302A4" w:rsidRPr="002443B4">
          <w:rPr>
            <w:rStyle w:val="Hyperlink"/>
            <w:rFonts w:ascii="Arial" w:hAnsi="Arial" w:cs="Arial"/>
            <w:color w:val="467886"/>
          </w:rPr>
          <w:t>University referencing guidelines</w:t>
        </w:r>
      </w:hyperlink>
      <w:r w:rsidR="00C302A4" w:rsidRPr="002443B4">
        <w:rPr>
          <w:rFonts w:ascii="Arial" w:hAnsi="Arial" w:cs="Arial"/>
          <w:i/>
          <w:iCs/>
          <w:color w:val="000000"/>
        </w:rPr>
        <w:t>.</w:t>
      </w:r>
      <w:r w:rsidR="00C302A4" w:rsidRPr="002443B4">
        <w:rPr>
          <w:rFonts w:ascii="Arial" w:hAnsi="Arial" w:cs="Arial"/>
          <w:color w:val="000000"/>
        </w:rPr>
        <w:t> </w:t>
      </w:r>
    </w:p>
    <w:p w14:paraId="44541D69" w14:textId="575C54B9" w:rsidR="00C302A4" w:rsidRPr="002443B4" w:rsidRDefault="00C302A4" w:rsidP="00C302A4">
      <w:pPr>
        <w:rPr>
          <w:rFonts w:ascii="Arial" w:eastAsiaTheme="minorEastAsia" w:hAnsi="Arial" w:cs="Arial"/>
          <w:lang w:val="en-US" w:eastAsia="zh-CN"/>
        </w:rPr>
      </w:pPr>
    </w:p>
    <w:sdt>
      <w:sdtPr>
        <w:rPr>
          <w:rFonts w:ascii="Arial" w:eastAsiaTheme="minorHAnsi" w:hAnsi="Arial" w:cs="Arial"/>
          <w:kern w:val="2"/>
          <w:sz w:val="24"/>
          <w:szCs w:val="24"/>
          <w:lang w:val="en-IN" w:eastAsia="en-US"/>
          <w14:ligatures w14:val="standardContextual"/>
        </w:rPr>
        <w:id w:val="1593275843"/>
        <w:docPartObj>
          <w:docPartGallery w:val="Cover Pages"/>
          <w:docPartUnique/>
        </w:docPartObj>
      </w:sdtPr>
      <w:sdtEndPr>
        <w:rPr>
          <w:rFonts w:eastAsia="Times New Roman"/>
          <w:b/>
          <w:bCs/>
          <w:kern w:val="0"/>
          <w:lang w:val="en-GB" w:eastAsia="en-GB"/>
          <w14:ligatures w14:val="none"/>
        </w:rPr>
      </w:sdtEndPr>
      <w:sdtContent>
        <w:p w14:paraId="69F91218" w14:textId="58B45E44" w:rsidR="00C302A4" w:rsidRPr="002443B4" w:rsidRDefault="00C302A4" w:rsidP="00C302A4">
          <w:pPr>
            <w:pStyle w:val="NoSpacing"/>
            <w:rPr>
              <w:rFonts w:ascii="Arial" w:hAnsi="Arial" w:cs="Arial"/>
              <w:sz w:val="24"/>
              <w:szCs w:val="24"/>
            </w:rPr>
          </w:pPr>
        </w:p>
        <w:p w14:paraId="13381177" w14:textId="712D0E91" w:rsidR="00C302A4" w:rsidRPr="002443B4" w:rsidRDefault="00C302A4" w:rsidP="00C302A4">
          <w:pPr>
            <w:rPr>
              <w:rFonts w:ascii="Arial" w:hAnsi="Arial" w:cs="Arial"/>
              <w:b/>
              <w:bCs/>
            </w:rPr>
          </w:pPr>
        </w:p>
        <w:p w14:paraId="4DC5205F" w14:textId="375DDF37" w:rsidR="00E83CBD" w:rsidRPr="002443B4" w:rsidRDefault="00C302A4" w:rsidP="00E83CBD">
          <w:pPr>
            <w:rPr>
              <w:rFonts w:ascii="Arial" w:hAnsi="Arial" w:cs="Arial"/>
              <w:b/>
              <w:bCs/>
            </w:rPr>
          </w:pPr>
          <w:r w:rsidRPr="002443B4">
            <w:rPr>
              <w:rFonts w:ascii="Arial" w:hAnsi="Arial" w:cs="Arial"/>
              <w:b/>
              <w:bCs/>
              <w:lang w:val="en-US"/>
            </w:rPr>
            <w:br w:type="page"/>
          </w:r>
        </w:p>
      </w:sdtContent>
    </w:sdt>
    <w:p w14:paraId="0C04A384" w14:textId="17EAE16A" w:rsidR="00B85F5F" w:rsidRDefault="00B85F5F">
      <w:pPr>
        <w:spacing w:after="160" w:line="278" w:lineRule="auto"/>
        <w:rPr>
          <w:rFonts w:ascii="Arial" w:hAnsi="Arial" w:cs="Arial"/>
          <w:b/>
          <w:bCs/>
        </w:rPr>
      </w:pPr>
      <w:r w:rsidRPr="002443B4">
        <w:rPr>
          <w:rFonts w:ascii="Arial" w:hAnsi="Arial" w:cs="Arial"/>
          <w:b/>
          <w:bCs/>
          <w:noProof/>
        </w:rPr>
        <w:lastRenderedPageBreak/>
        <mc:AlternateContent>
          <mc:Choice Requires="wps">
            <w:drawing>
              <wp:anchor distT="0" distB="0" distL="114300" distR="114300" simplePos="0" relativeHeight="251660288" behindDoc="0" locked="0" layoutInCell="1" allowOverlap="1" wp14:anchorId="5251C065" wp14:editId="78394B62">
                <wp:simplePos x="0" y="0"/>
                <wp:positionH relativeFrom="page">
                  <wp:posOffset>371475</wp:posOffset>
                </wp:positionH>
                <wp:positionV relativeFrom="margin">
                  <wp:posOffset>23355</wp:posOffset>
                </wp:positionV>
                <wp:extent cx="9561443" cy="914400"/>
                <wp:effectExtent l="0" t="0" r="0" b="0"/>
                <wp:wrapNone/>
                <wp:docPr id="62" name="Text Box 27"/>
                <wp:cNvGraphicFramePr/>
                <a:graphic xmlns:a="http://schemas.openxmlformats.org/drawingml/2006/main">
                  <a:graphicData uri="http://schemas.microsoft.com/office/word/2010/wordprocessingShape">
                    <wps:wsp>
                      <wps:cNvSpPr txBox="1"/>
                      <wps:spPr>
                        <a:xfrm>
                          <a:off x="0" y="0"/>
                          <a:ext cx="9561443"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inorHAnsi" w:hAnsi="Arial" w:cs="Arial"/>
                                <w:b/>
                                <w:bCs/>
                                <w:kern w:val="2"/>
                                <w:sz w:val="32"/>
                                <w:szCs w:val="32"/>
                                <w:lang w:val="en-GB" w:eastAsia="en-US"/>
                                <w14:ligatures w14:val="standardContextual"/>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80CEF60" w14:textId="34862DB9" w:rsidR="00C302A4" w:rsidRPr="00C302A4" w:rsidRDefault="00D7288C" w:rsidP="00C302A4">
                                <w:pPr>
                                  <w:pStyle w:val="NoSpacing"/>
                                  <w:rPr>
                                    <w:rFonts w:ascii="Arial" w:eastAsiaTheme="majorEastAsia" w:hAnsi="Arial" w:cs="Arial"/>
                                    <w:caps/>
                                    <w:color w:val="2C7FCE" w:themeColor="text2" w:themeTint="99"/>
                                    <w:sz w:val="32"/>
                                    <w:szCs w:val="32"/>
                                  </w:rPr>
                                </w:pPr>
                                <w:r>
                                  <w:rPr>
                                    <w:rFonts w:ascii="Arial" w:eastAsiaTheme="minorHAnsi" w:hAnsi="Arial" w:cs="Arial"/>
                                    <w:b/>
                                    <w:bCs/>
                                    <w:kern w:val="2"/>
                                    <w:sz w:val="32"/>
                                    <w:szCs w:val="32"/>
                                    <w:lang w:val="en-GB" w:eastAsia="en-US"/>
                                    <w14:ligatures w14:val="standardContextual"/>
                                  </w:rPr>
                                  <w:t xml:space="preserve">BEMM </w:t>
                                </w:r>
                                <w:r w:rsidR="002443B4">
                                  <w:rPr>
                                    <w:rFonts w:ascii="Arial" w:eastAsiaTheme="minorHAnsi" w:hAnsi="Arial" w:cs="Arial"/>
                                    <w:b/>
                                    <w:bCs/>
                                    <w:kern w:val="2"/>
                                    <w:sz w:val="32"/>
                                    <w:szCs w:val="32"/>
                                    <w:lang w:val="en-GB" w:eastAsia="en-US"/>
                                    <w14:ligatures w14:val="standardContextual"/>
                                  </w:rPr>
                                  <w:t>457</w:t>
                                </w:r>
                                <w:r>
                                  <w:rPr>
                                    <w:rFonts w:ascii="Arial" w:eastAsiaTheme="minorHAnsi" w:hAnsi="Arial" w:cs="Arial"/>
                                    <w:b/>
                                    <w:bCs/>
                                    <w:kern w:val="2"/>
                                    <w:sz w:val="32"/>
                                    <w:szCs w:val="32"/>
                                    <w:lang w:val="en-GB" w:eastAsia="en-US"/>
                                    <w14:ligatures w14:val="standardContextual"/>
                                  </w:rPr>
                                  <w:t xml:space="preserve">: </w:t>
                                </w:r>
                                <w:r w:rsidR="002443B4">
                                  <w:rPr>
                                    <w:rFonts w:ascii="Arial" w:eastAsiaTheme="minorHAnsi" w:hAnsi="Arial" w:cs="Arial"/>
                                    <w:b/>
                                    <w:bCs/>
                                    <w:kern w:val="2"/>
                                    <w:sz w:val="32"/>
                                    <w:szCs w:val="32"/>
                                    <w:lang w:val="en-GB" w:eastAsia="en-US"/>
                                    <w14:ligatures w14:val="standardContextual"/>
                                  </w:rPr>
                                  <w:t>Topics in Business Analytics</w:t>
                                </w:r>
                              </w:p>
                            </w:sdtContent>
                          </w:sdt>
                          <w:p w14:paraId="33481902" w14:textId="0BDF40BE" w:rsidR="00C302A4" w:rsidRPr="00C302A4" w:rsidRDefault="00000000" w:rsidP="00C302A4">
                            <w:pPr>
                              <w:pStyle w:val="NoSpacing"/>
                              <w:spacing w:before="120"/>
                              <w:rPr>
                                <w:rFonts w:ascii="Arial" w:hAnsi="Arial" w:cs="Arial"/>
                                <w:color w:val="156082" w:themeColor="accent1"/>
                                <w:sz w:val="32"/>
                                <w:szCs w:val="32"/>
                              </w:rPr>
                            </w:pPr>
                            <w:sdt>
                              <w:sdtPr>
                                <w:rPr>
                                  <w:rFonts w:ascii="Arial" w:hAnsi="Arial" w:cs="Arial"/>
                                  <w:sz w:val="32"/>
                                  <w:szCs w:val="32"/>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C302A4" w:rsidRPr="00C302A4">
                                  <w:rPr>
                                    <w:rFonts w:ascii="Arial" w:hAnsi="Arial" w:cs="Arial"/>
                                    <w:sz w:val="32"/>
                                    <w:szCs w:val="32"/>
                                  </w:rPr>
                                  <w:t xml:space="preserve">     </w:t>
                                </w:r>
                              </w:sdtContent>
                            </w:sdt>
                            <w:r w:rsidR="00C302A4" w:rsidRPr="00C302A4">
                              <w:rPr>
                                <w:rFonts w:ascii="Arial" w:hAnsi="Arial" w:cs="Arial"/>
                                <w:noProof/>
                                <w:sz w:val="32"/>
                                <w:szCs w:val="32"/>
                              </w:rPr>
                              <w:t xml:space="preserve"> </w:t>
                            </w:r>
                          </w:p>
                          <w:p w14:paraId="6FF4211D" w14:textId="39ACE616" w:rsidR="00C302A4" w:rsidRPr="00C302A4" w:rsidRDefault="00F516CD" w:rsidP="00F516CD">
                            <w:pPr>
                              <w:rPr>
                                <w:rFonts w:ascii="Arial" w:hAnsi="Arial" w:cs="Arial"/>
                                <w:sz w:val="32"/>
                                <w:szCs w:val="32"/>
                              </w:rPr>
                            </w:pPr>
                            <w:r w:rsidRPr="00F516CD">
                              <w:rPr>
                                <w:rFonts w:ascii="Arial" w:hAnsi="Arial" w:cs="Arial"/>
                                <w:sz w:val="32"/>
                                <w:szCs w:val="32"/>
                              </w:rPr>
                              <w:t xml:space="preserve">CO2 Emissions from </w:t>
                            </w:r>
                            <w:r>
                              <w:rPr>
                                <w:rFonts w:ascii="Arial" w:hAnsi="Arial" w:cs="Arial"/>
                                <w:sz w:val="32"/>
                                <w:szCs w:val="32"/>
                              </w:rPr>
                              <w:t>N</w:t>
                            </w:r>
                            <w:r w:rsidRPr="00F516CD">
                              <w:rPr>
                                <w:rFonts w:ascii="Arial" w:hAnsi="Arial" w:cs="Arial"/>
                                <w:sz w:val="32"/>
                                <w:szCs w:val="32"/>
                              </w:rPr>
                              <w:t xml:space="preserve">ew </w:t>
                            </w:r>
                            <w:r>
                              <w:rPr>
                                <w:rFonts w:ascii="Arial" w:hAnsi="Arial" w:cs="Arial"/>
                                <w:sz w:val="32"/>
                                <w:szCs w:val="32"/>
                              </w:rPr>
                              <w:t>P</w:t>
                            </w:r>
                            <w:r w:rsidRPr="00F516CD">
                              <w:rPr>
                                <w:rFonts w:ascii="Arial" w:hAnsi="Arial" w:cs="Arial"/>
                                <w:sz w:val="32"/>
                                <w:szCs w:val="32"/>
                              </w:rPr>
                              <w:t xml:space="preserve">assenger </w:t>
                            </w:r>
                            <w:r>
                              <w:rPr>
                                <w:rFonts w:ascii="Arial" w:hAnsi="Arial" w:cs="Arial"/>
                                <w:sz w:val="32"/>
                                <w:szCs w:val="32"/>
                              </w:rPr>
                              <w:t>C</w:t>
                            </w:r>
                            <w:r w:rsidRPr="00F516CD">
                              <w:rPr>
                                <w:rFonts w:ascii="Arial" w:hAnsi="Arial" w:cs="Arial"/>
                                <w:sz w:val="32"/>
                                <w:szCs w:val="32"/>
                              </w:rPr>
                              <w:t>ars in Nordic Countries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51C065" id="_x0000_t202" coordsize="21600,21600" o:spt="202" path="m,l,21600r21600,l21600,xe">
                <v:stroke joinstyle="miter"/>
                <v:path gradientshapeok="t" o:connecttype="rect"/>
              </v:shapetype>
              <v:shape id="Text Box 27" o:spid="_x0000_s1026" type="#_x0000_t202" style="position:absolute;margin-left:29.25pt;margin-top:1.85pt;width:752.85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" filled="f" stroked="f" strokeweight=".5pt">
                <v:textbox style="mso-fit-shape-to-text:t">
                  <w:txbxContent>
                    <w:sdt>
                      <w:sdtPr>
                        <w:rPr>
                          <w:rFonts w:ascii="Arial" w:eastAsiaTheme="minorHAnsi" w:hAnsi="Arial" w:cs="Arial"/>
                          <w:b/>
                          <w:bCs/>
                          <w:kern w:val="2"/>
                          <w:sz w:val="32"/>
                          <w:szCs w:val="32"/>
                          <w:lang w:val="en-GB" w:eastAsia="en-US"/>
                          <w14:ligatures w14:val="standardContextual"/>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80CEF60" w14:textId="34862DB9" w:rsidR="00C302A4" w:rsidRPr="00C302A4" w:rsidRDefault="00D7288C" w:rsidP="00C302A4">
                          <w:pPr>
                            <w:pStyle w:val="NoSpacing"/>
                            <w:rPr>
                              <w:rFonts w:ascii="Arial" w:eastAsiaTheme="majorEastAsia" w:hAnsi="Arial" w:cs="Arial"/>
                              <w:caps/>
                              <w:color w:val="2C7FCE" w:themeColor="text2" w:themeTint="99"/>
                              <w:sz w:val="32"/>
                              <w:szCs w:val="32"/>
                            </w:rPr>
                          </w:pPr>
                          <w:r>
                            <w:rPr>
                              <w:rFonts w:ascii="Arial" w:eastAsiaTheme="minorHAnsi" w:hAnsi="Arial" w:cs="Arial"/>
                              <w:b/>
                              <w:bCs/>
                              <w:kern w:val="2"/>
                              <w:sz w:val="32"/>
                              <w:szCs w:val="32"/>
                              <w:lang w:val="en-GB" w:eastAsia="en-US"/>
                              <w14:ligatures w14:val="standardContextual"/>
                            </w:rPr>
                            <w:t xml:space="preserve">BEMM </w:t>
                          </w:r>
                          <w:r w:rsidR="002443B4">
                            <w:rPr>
                              <w:rFonts w:ascii="Arial" w:eastAsiaTheme="minorHAnsi" w:hAnsi="Arial" w:cs="Arial"/>
                              <w:b/>
                              <w:bCs/>
                              <w:kern w:val="2"/>
                              <w:sz w:val="32"/>
                              <w:szCs w:val="32"/>
                              <w:lang w:val="en-GB" w:eastAsia="en-US"/>
                              <w14:ligatures w14:val="standardContextual"/>
                            </w:rPr>
                            <w:t>457</w:t>
                          </w:r>
                          <w:r>
                            <w:rPr>
                              <w:rFonts w:ascii="Arial" w:eastAsiaTheme="minorHAnsi" w:hAnsi="Arial" w:cs="Arial"/>
                              <w:b/>
                              <w:bCs/>
                              <w:kern w:val="2"/>
                              <w:sz w:val="32"/>
                              <w:szCs w:val="32"/>
                              <w:lang w:val="en-GB" w:eastAsia="en-US"/>
                              <w14:ligatures w14:val="standardContextual"/>
                            </w:rPr>
                            <w:t xml:space="preserve">: </w:t>
                          </w:r>
                          <w:r w:rsidR="002443B4">
                            <w:rPr>
                              <w:rFonts w:ascii="Arial" w:eastAsiaTheme="minorHAnsi" w:hAnsi="Arial" w:cs="Arial"/>
                              <w:b/>
                              <w:bCs/>
                              <w:kern w:val="2"/>
                              <w:sz w:val="32"/>
                              <w:szCs w:val="32"/>
                              <w:lang w:val="en-GB" w:eastAsia="en-US"/>
                              <w14:ligatures w14:val="standardContextual"/>
                            </w:rPr>
                            <w:t>Topics in Business Analytics</w:t>
                          </w:r>
                        </w:p>
                      </w:sdtContent>
                    </w:sdt>
                    <w:p w14:paraId="33481902" w14:textId="0BDF40BE" w:rsidR="00C302A4" w:rsidRPr="00C302A4" w:rsidRDefault="00000000" w:rsidP="00C302A4">
                      <w:pPr>
                        <w:pStyle w:val="NoSpacing"/>
                        <w:spacing w:before="120"/>
                        <w:rPr>
                          <w:rFonts w:ascii="Arial" w:hAnsi="Arial" w:cs="Arial"/>
                          <w:color w:val="156082" w:themeColor="accent1"/>
                          <w:sz w:val="32"/>
                          <w:szCs w:val="32"/>
                        </w:rPr>
                      </w:pPr>
                      <w:sdt>
                        <w:sdtPr>
                          <w:rPr>
                            <w:rFonts w:ascii="Arial" w:hAnsi="Arial" w:cs="Arial"/>
                            <w:sz w:val="32"/>
                            <w:szCs w:val="32"/>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C302A4" w:rsidRPr="00C302A4">
                            <w:rPr>
                              <w:rFonts w:ascii="Arial" w:hAnsi="Arial" w:cs="Arial"/>
                              <w:sz w:val="32"/>
                              <w:szCs w:val="32"/>
                            </w:rPr>
                            <w:t xml:space="preserve">     </w:t>
                          </w:r>
                        </w:sdtContent>
                      </w:sdt>
                      <w:r w:rsidR="00C302A4" w:rsidRPr="00C302A4">
                        <w:rPr>
                          <w:rFonts w:ascii="Arial" w:hAnsi="Arial" w:cs="Arial"/>
                          <w:noProof/>
                          <w:sz w:val="32"/>
                          <w:szCs w:val="32"/>
                        </w:rPr>
                        <w:t xml:space="preserve"> </w:t>
                      </w:r>
                    </w:p>
                    <w:p w14:paraId="6FF4211D" w14:textId="39ACE616" w:rsidR="00C302A4" w:rsidRPr="00C302A4" w:rsidRDefault="00F516CD" w:rsidP="00F516CD">
                      <w:pPr>
                        <w:rPr>
                          <w:rFonts w:ascii="Arial" w:hAnsi="Arial" w:cs="Arial"/>
                          <w:sz w:val="32"/>
                          <w:szCs w:val="32"/>
                        </w:rPr>
                      </w:pPr>
                      <w:r w:rsidRPr="00F516CD">
                        <w:rPr>
                          <w:rFonts w:ascii="Arial" w:hAnsi="Arial" w:cs="Arial"/>
                          <w:sz w:val="32"/>
                          <w:szCs w:val="32"/>
                        </w:rPr>
                        <w:t xml:space="preserve">CO2 Emissions from </w:t>
                      </w:r>
                      <w:r>
                        <w:rPr>
                          <w:rFonts w:ascii="Arial" w:hAnsi="Arial" w:cs="Arial"/>
                          <w:sz w:val="32"/>
                          <w:szCs w:val="32"/>
                        </w:rPr>
                        <w:t>N</w:t>
                      </w:r>
                      <w:r w:rsidRPr="00F516CD">
                        <w:rPr>
                          <w:rFonts w:ascii="Arial" w:hAnsi="Arial" w:cs="Arial"/>
                          <w:sz w:val="32"/>
                          <w:szCs w:val="32"/>
                        </w:rPr>
                        <w:t xml:space="preserve">ew </w:t>
                      </w:r>
                      <w:r>
                        <w:rPr>
                          <w:rFonts w:ascii="Arial" w:hAnsi="Arial" w:cs="Arial"/>
                          <w:sz w:val="32"/>
                          <w:szCs w:val="32"/>
                        </w:rPr>
                        <w:t>P</w:t>
                      </w:r>
                      <w:r w:rsidRPr="00F516CD">
                        <w:rPr>
                          <w:rFonts w:ascii="Arial" w:hAnsi="Arial" w:cs="Arial"/>
                          <w:sz w:val="32"/>
                          <w:szCs w:val="32"/>
                        </w:rPr>
                        <w:t xml:space="preserve">assenger </w:t>
                      </w:r>
                      <w:r>
                        <w:rPr>
                          <w:rFonts w:ascii="Arial" w:hAnsi="Arial" w:cs="Arial"/>
                          <w:sz w:val="32"/>
                          <w:szCs w:val="32"/>
                        </w:rPr>
                        <w:t>C</w:t>
                      </w:r>
                      <w:r w:rsidRPr="00F516CD">
                        <w:rPr>
                          <w:rFonts w:ascii="Arial" w:hAnsi="Arial" w:cs="Arial"/>
                          <w:sz w:val="32"/>
                          <w:szCs w:val="32"/>
                        </w:rPr>
                        <w:t>ars in Nordic Countries</w:t>
                      </w:r>
                    </w:p>
                  </w:txbxContent>
                </v:textbox>
                <w10:wrap anchorx="page" anchory="margin"/>
              </v:shape>
            </w:pict>
          </mc:Fallback>
        </mc:AlternateContent>
      </w:r>
      <w:r w:rsidRPr="002443B4">
        <w:rPr>
          <w:rFonts w:ascii="Arial" w:hAnsi="Arial" w:cs="Arial"/>
          <w:b/>
          <w:bCs/>
          <w:noProof/>
        </w:rPr>
        <mc:AlternateContent>
          <mc:Choice Requires="wps">
            <w:drawing>
              <wp:anchor distT="0" distB="0" distL="114300" distR="114300" simplePos="0" relativeHeight="251659264" behindDoc="0" locked="0" layoutInCell="1" allowOverlap="1" wp14:anchorId="57674D4E" wp14:editId="6C3441C0">
                <wp:simplePos x="0" y="0"/>
                <wp:positionH relativeFrom="page">
                  <wp:posOffset>1125418</wp:posOffset>
                </wp:positionH>
                <wp:positionV relativeFrom="margin">
                  <wp:posOffset>7791054</wp:posOffset>
                </wp:positionV>
                <wp:extent cx="5943600" cy="374904"/>
                <wp:effectExtent l="0" t="0" r="0" b="2540"/>
                <wp:wrapNone/>
                <wp:docPr id="69" name="Text Box 3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E7B84" w14:textId="77777777" w:rsidR="00E83CBD" w:rsidRPr="00E83CBD" w:rsidRDefault="00E83CBD" w:rsidP="00E83CBD">
                            <w:pPr>
                              <w:pStyle w:val="NoSpacing"/>
                              <w:jc w:val="right"/>
                              <w:rPr>
                                <w:color w:val="000000" w:themeColor="text1"/>
                                <w:sz w:val="36"/>
                                <w:szCs w:val="36"/>
                                <w:lang w:val="en-GB"/>
                              </w:rPr>
                            </w:pPr>
                            <w:r w:rsidRPr="00E83CBD">
                              <w:rPr>
                                <w:color w:val="000000" w:themeColor="text1"/>
                                <w:sz w:val="36"/>
                                <w:szCs w:val="36"/>
                                <w:lang w:val="en-GB"/>
                              </w:rPr>
                              <w:t>MSc Business Analytics</w:t>
                            </w:r>
                          </w:p>
                          <w:p w14:paraId="4F428507" w14:textId="6C484E33" w:rsidR="00E83CBD" w:rsidRDefault="00E83CBD" w:rsidP="00E83CBD">
                            <w:pPr>
                              <w:pStyle w:val="NoSpacing"/>
                              <w:jc w:val="right"/>
                              <w:rPr>
                                <w:color w:val="000000" w:themeColor="text1"/>
                                <w:sz w:val="36"/>
                                <w:szCs w:val="36"/>
                                <w:lang w:val="en-GB"/>
                              </w:rPr>
                            </w:pPr>
                            <w:r w:rsidRPr="00E83CBD">
                              <w:rPr>
                                <w:color w:val="000000" w:themeColor="text1"/>
                                <w:sz w:val="36"/>
                                <w:szCs w:val="36"/>
                                <w:lang w:val="en-GB"/>
                              </w:rPr>
                              <w:t>Student ID</w:t>
                            </w:r>
                            <w:r>
                              <w:rPr>
                                <w:color w:val="000000" w:themeColor="text1"/>
                                <w:sz w:val="36"/>
                                <w:szCs w:val="36"/>
                                <w:lang w:val="en-GB"/>
                              </w:rPr>
                              <w:t>-</w:t>
                            </w:r>
                            <w:r w:rsidRPr="00E83CBD">
                              <w:rPr>
                                <w:color w:val="000000" w:themeColor="text1"/>
                                <w:sz w:val="36"/>
                                <w:szCs w:val="36"/>
                                <w:lang w:val="en-GB"/>
                              </w:rPr>
                              <w:t xml:space="preserve"> 740077417</w:t>
                            </w:r>
                          </w:p>
                          <w:p w14:paraId="43A85B64" w14:textId="53E0A5DF" w:rsidR="00C302A4" w:rsidRPr="00E837B1" w:rsidRDefault="00E83CBD" w:rsidP="00E83CBD">
                            <w:pPr>
                              <w:pStyle w:val="NoSpacing"/>
                              <w:jc w:val="right"/>
                              <w:rPr>
                                <w:color w:val="000000" w:themeColor="text1"/>
                                <w:sz w:val="36"/>
                                <w:szCs w:val="36"/>
                              </w:rPr>
                            </w:pPr>
                            <w:r>
                              <w:rPr>
                                <w:color w:val="000000" w:themeColor="text1"/>
                                <w:sz w:val="36"/>
                                <w:szCs w:val="36"/>
                              </w:rPr>
                              <w:t>Candidate Number- 018874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7674D4E" id="Text Box 34" o:spid="_x0000_s1027" type="#_x0000_t202" style="position:absolute;margin-left:88.6pt;margin-top:613.45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" filled="f" stroked="f" strokeweight=".5pt">
                <v:textbox style="mso-fit-shape-to-text:t" inset="0,0,0,0">
                  <w:txbxContent>
                    <w:p w14:paraId="46AE7B84" w14:textId="77777777" w:rsidR="00E83CBD" w:rsidRPr="00E83CBD" w:rsidRDefault="00E83CBD" w:rsidP="00E83CBD">
                      <w:pPr>
                        <w:pStyle w:val="NoSpacing"/>
                        <w:jc w:val="right"/>
                        <w:rPr>
                          <w:color w:val="000000" w:themeColor="text1"/>
                          <w:sz w:val="36"/>
                          <w:szCs w:val="36"/>
                          <w:lang w:val="en-GB"/>
                        </w:rPr>
                      </w:pPr>
                      <w:r w:rsidRPr="00E83CBD">
                        <w:rPr>
                          <w:color w:val="000000" w:themeColor="text1"/>
                          <w:sz w:val="36"/>
                          <w:szCs w:val="36"/>
                          <w:lang w:val="en-GB"/>
                        </w:rPr>
                        <w:t>MSc Business Analytics</w:t>
                      </w:r>
                    </w:p>
                    <w:p w14:paraId="4F428507" w14:textId="6C484E33" w:rsidR="00E83CBD" w:rsidRDefault="00E83CBD" w:rsidP="00E83CBD">
                      <w:pPr>
                        <w:pStyle w:val="NoSpacing"/>
                        <w:jc w:val="right"/>
                        <w:rPr>
                          <w:color w:val="000000" w:themeColor="text1"/>
                          <w:sz w:val="36"/>
                          <w:szCs w:val="36"/>
                          <w:lang w:val="en-GB"/>
                        </w:rPr>
                      </w:pPr>
                      <w:r w:rsidRPr="00E83CBD">
                        <w:rPr>
                          <w:color w:val="000000" w:themeColor="text1"/>
                          <w:sz w:val="36"/>
                          <w:szCs w:val="36"/>
                          <w:lang w:val="en-GB"/>
                        </w:rPr>
                        <w:t>Student ID</w:t>
                      </w:r>
                      <w:r>
                        <w:rPr>
                          <w:color w:val="000000" w:themeColor="text1"/>
                          <w:sz w:val="36"/>
                          <w:szCs w:val="36"/>
                          <w:lang w:val="en-GB"/>
                        </w:rPr>
                        <w:t>-</w:t>
                      </w:r>
                      <w:r w:rsidRPr="00E83CBD">
                        <w:rPr>
                          <w:color w:val="000000" w:themeColor="text1"/>
                          <w:sz w:val="36"/>
                          <w:szCs w:val="36"/>
                          <w:lang w:val="en-GB"/>
                        </w:rPr>
                        <w:t xml:space="preserve"> 740077417</w:t>
                      </w:r>
                    </w:p>
                    <w:p w14:paraId="43A85B64" w14:textId="53E0A5DF" w:rsidR="00C302A4" w:rsidRPr="00E837B1" w:rsidRDefault="00E83CBD" w:rsidP="00E83CBD">
                      <w:pPr>
                        <w:pStyle w:val="NoSpacing"/>
                        <w:jc w:val="right"/>
                        <w:rPr>
                          <w:color w:val="000000" w:themeColor="text1"/>
                          <w:sz w:val="36"/>
                          <w:szCs w:val="36"/>
                        </w:rPr>
                      </w:pPr>
                      <w:r>
                        <w:rPr>
                          <w:color w:val="000000" w:themeColor="text1"/>
                          <w:sz w:val="36"/>
                          <w:szCs w:val="36"/>
                        </w:rPr>
                        <w:t>Candidate Number- 018874</w:t>
                      </w:r>
                    </w:p>
                  </w:txbxContent>
                </v:textbox>
                <w10:wrap anchorx="page" anchory="margin"/>
              </v:shape>
            </w:pict>
          </mc:Fallback>
        </mc:AlternateContent>
      </w:r>
      <w:r>
        <w:rPr>
          <w:rFonts w:ascii="Arial" w:hAnsi="Arial" w:cs="Arial"/>
          <w:b/>
          <w:bCs/>
        </w:rPr>
        <w:br w:type="page"/>
      </w:r>
    </w:p>
    <w:p w14:paraId="5353E575" w14:textId="5B955C59" w:rsidR="00A60D74" w:rsidRPr="002443B4" w:rsidRDefault="00A60D74" w:rsidP="00E83CBD">
      <w:pPr>
        <w:rPr>
          <w:rFonts w:ascii="Arial" w:hAnsi="Arial" w:cs="Arial"/>
          <w:b/>
          <w:bCs/>
        </w:rPr>
      </w:pPr>
      <w:r w:rsidRPr="002443B4">
        <w:rPr>
          <w:rFonts w:ascii="Arial" w:hAnsi="Arial" w:cs="Arial"/>
          <w:b/>
          <w:bCs/>
        </w:rPr>
        <w:lastRenderedPageBreak/>
        <w:t>TABLE OF CONTENTS</w:t>
      </w:r>
    </w:p>
    <w:p w14:paraId="5C9870BD" w14:textId="5C22A145" w:rsidR="000032C5" w:rsidRDefault="00A60D74">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r w:rsidRPr="002443B4">
        <w:rPr>
          <w:rFonts w:ascii="Arial" w:hAnsi="Arial" w:cs="Arial"/>
          <w:sz w:val="24"/>
          <w:szCs w:val="24"/>
        </w:rPr>
        <w:fldChar w:fldCharType="begin"/>
      </w:r>
      <w:r w:rsidRPr="002443B4">
        <w:rPr>
          <w:rFonts w:ascii="Arial" w:hAnsi="Arial" w:cs="Arial"/>
          <w:sz w:val="24"/>
          <w:szCs w:val="24"/>
        </w:rPr>
        <w:instrText xml:space="preserve"> TOC \o "1-3" \h \z \u </w:instrText>
      </w:r>
      <w:r w:rsidRPr="002443B4">
        <w:rPr>
          <w:rFonts w:ascii="Arial" w:hAnsi="Arial" w:cs="Arial"/>
          <w:sz w:val="24"/>
          <w:szCs w:val="24"/>
        </w:rPr>
        <w:fldChar w:fldCharType="separate"/>
      </w:r>
      <w:hyperlink w:anchor="_Toc185483876" w:history="1">
        <w:r w:rsidR="000032C5" w:rsidRPr="00654EEC">
          <w:rPr>
            <w:rStyle w:val="Hyperlink"/>
            <w:rFonts w:ascii="Arial" w:hAnsi="Arial" w:cs="Arial"/>
            <w:noProof/>
          </w:rPr>
          <w:t>1. Introduction</w:t>
        </w:r>
        <w:r w:rsidR="000032C5">
          <w:rPr>
            <w:noProof/>
            <w:webHidden/>
          </w:rPr>
          <w:tab/>
        </w:r>
        <w:r w:rsidR="000032C5">
          <w:rPr>
            <w:noProof/>
            <w:webHidden/>
          </w:rPr>
          <w:fldChar w:fldCharType="begin"/>
        </w:r>
        <w:r w:rsidR="000032C5">
          <w:rPr>
            <w:noProof/>
            <w:webHidden/>
          </w:rPr>
          <w:instrText xml:space="preserve"> PAGEREF _Toc185483876 \h </w:instrText>
        </w:r>
        <w:r w:rsidR="000032C5">
          <w:rPr>
            <w:noProof/>
            <w:webHidden/>
          </w:rPr>
        </w:r>
        <w:r w:rsidR="000032C5">
          <w:rPr>
            <w:noProof/>
            <w:webHidden/>
          </w:rPr>
          <w:fldChar w:fldCharType="separate"/>
        </w:r>
        <w:r w:rsidR="000032C5">
          <w:rPr>
            <w:noProof/>
            <w:webHidden/>
          </w:rPr>
          <w:t>3</w:t>
        </w:r>
        <w:r w:rsidR="000032C5">
          <w:rPr>
            <w:noProof/>
            <w:webHidden/>
          </w:rPr>
          <w:fldChar w:fldCharType="end"/>
        </w:r>
      </w:hyperlink>
    </w:p>
    <w:p w14:paraId="5F29D89A" w14:textId="51EA97CB"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77" w:history="1">
        <w:r w:rsidRPr="00654EEC">
          <w:rPr>
            <w:rStyle w:val="Hyperlink"/>
            <w:rFonts w:ascii="Arial" w:hAnsi="Arial" w:cs="Arial"/>
            <w:b/>
            <w:bCs/>
            <w:noProof/>
          </w:rPr>
          <w:t>1.1 Problem Description</w:t>
        </w:r>
        <w:r>
          <w:rPr>
            <w:noProof/>
            <w:webHidden/>
          </w:rPr>
          <w:tab/>
        </w:r>
        <w:r>
          <w:rPr>
            <w:noProof/>
            <w:webHidden/>
          </w:rPr>
          <w:fldChar w:fldCharType="begin"/>
        </w:r>
        <w:r>
          <w:rPr>
            <w:noProof/>
            <w:webHidden/>
          </w:rPr>
          <w:instrText xml:space="preserve"> PAGEREF _Toc185483877 \h </w:instrText>
        </w:r>
        <w:r>
          <w:rPr>
            <w:noProof/>
            <w:webHidden/>
          </w:rPr>
        </w:r>
        <w:r>
          <w:rPr>
            <w:noProof/>
            <w:webHidden/>
          </w:rPr>
          <w:fldChar w:fldCharType="separate"/>
        </w:r>
        <w:r>
          <w:rPr>
            <w:noProof/>
            <w:webHidden/>
          </w:rPr>
          <w:t>3</w:t>
        </w:r>
        <w:r>
          <w:rPr>
            <w:noProof/>
            <w:webHidden/>
          </w:rPr>
          <w:fldChar w:fldCharType="end"/>
        </w:r>
      </w:hyperlink>
    </w:p>
    <w:p w14:paraId="636772E5" w14:textId="67E6EC3F"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78" w:history="1">
        <w:r w:rsidRPr="00654EEC">
          <w:rPr>
            <w:rStyle w:val="Hyperlink"/>
            <w:rFonts w:ascii="Arial" w:hAnsi="Arial" w:cs="Arial"/>
            <w:b/>
            <w:bCs/>
            <w:noProof/>
          </w:rPr>
          <w:t>1.2 Aims and Objectives</w:t>
        </w:r>
        <w:r>
          <w:rPr>
            <w:noProof/>
            <w:webHidden/>
          </w:rPr>
          <w:tab/>
        </w:r>
        <w:r>
          <w:rPr>
            <w:noProof/>
            <w:webHidden/>
          </w:rPr>
          <w:fldChar w:fldCharType="begin"/>
        </w:r>
        <w:r>
          <w:rPr>
            <w:noProof/>
            <w:webHidden/>
          </w:rPr>
          <w:instrText xml:space="preserve"> PAGEREF _Toc185483878 \h </w:instrText>
        </w:r>
        <w:r>
          <w:rPr>
            <w:noProof/>
            <w:webHidden/>
          </w:rPr>
        </w:r>
        <w:r>
          <w:rPr>
            <w:noProof/>
            <w:webHidden/>
          </w:rPr>
          <w:fldChar w:fldCharType="separate"/>
        </w:r>
        <w:r>
          <w:rPr>
            <w:noProof/>
            <w:webHidden/>
          </w:rPr>
          <w:t>3</w:t>
        </w:r>
        <w:r>
          <w:rPr>
            <w:noProof/>
            <w:webHidden/>
          </w:rPr>
          <w:fldChar w:fldCharType="end"/>
        </w:r>
      </w:hyperlink>
    </w:p>
    <w:p w14:paraId="12AFAB10" w14:textId="26FD7BD7"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79" w:history="1">
        <w:r w:rsidRPr="00654EEC">
          <w:rPr>
            <w:rStyle w:val="Hyperlink"/>
            <w:rFonts w:ascii="Arial" w:hAnsi="Arial" w:cs="Arial"/>
            <w:noProof/>
          </w:rPr>
          <w:t>2. Data</w:t>
        </w:r>
        <w:r>
          <w:rPr>
            <w:noProof/>
            <w:webHidden/>
          </w:rPr>
          <w:tab/>
        </w:r>
        <w:r>
          <w:rPr>
            <w:noProof/>
            <w:webHidden/>
          </w:rPr>
          <w:fldChar w:fldCharType="begin"/>
        </w:r>
        <w:r>
          <w:rPr>
            <w:noProof/>
            <w:webHidden/>
          </w:rPr>
          <w:instrText xml:space="preserve"> PAGEREF _Toc185483879 \h </w:instrText>
        </w:r>
        <w:r>
          <w:rPr>
            <w:noProof/>
            <w:webHidden/>
          </w:rPr>
        </w:r>
        <w:r>
          <w:rPr>
            <w:noProof/>
            <w:webHidden/>
          </w:rPr>
          <w:fldChar w:fldCharType="separate"/>
        </w:r>
        <w:r>
          <w:rPr>
            <w:noProof/>
            <w:webHidden/>
          </w:rPr>
          <w:t>4</w:t>
        </w:r>
        <w:r>
          <w:rPr>
            <w:noProof/>
            <w:webHidden/>
          </w:rPr>
          <w:fldChar w:fldCharType="end"/>
        </w:r>
      </w:hyperlink>
    </w:p>
    <w:p w14:paraId="78423F8E" w14:textId="2EC07870"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80" w:history="1">
        <w:r w:rsidRPr="00654EEC">
          <w:rPr>
            <w:rStyle w:val="Hyperlink"/>
            <w:rFonts w:ascii="Arial" w:hAnsi="Arial" w:cs="Arial"/>
            <w:b/>
            <w:bCs/>
            <w:noProof/>
          </w:rPr>
          <w:t>2.1 Data Selection</w:t>
        </w:r>
        <w:r>
          <w:rPr>
            <w:noProof/>
            <w:webHidden/>
          </w:rPr>
          <w:tab/>
        </w:r>
        <w:r>
          <w:rPr>
            <w:noProof/>
            <w:webHidden/>
          </w:rPr>
          <w:fldChar w:fldCharType="begin"/>
        </w:r>
        <w:r>
          <w:rPr>
            <w:noProof/>
            <w:webHidden/>
          </w:rPr>
          <w:instrText xml:space="preserve"> PAGEREF _Toc185483880 \h </w:instrText>
        </w:r>
        <w:r>
          <w:rPr>
            <w:noProof/>
            <w:webHidden/>
          </w:rPr>
        </w:r>
        <w:r>
          <w:rPr>
            <w:noProof/>
            <w:webHidden/>
          </w:rPr>
          <w:fldChar w:fldCharType="separate"/>
        </w:r>
        <w:r>
          <w:rPr>
            <w:noProof/>
            <w:webHidden/>
          </w:rPr>
          <w:t>4</w:t>
        </w:r>
        <w:r>
          <w:rPr>
            <w:noProof/>
            <w:webHidden/>
          </w:rPr>
          <w:fldChar w:fldCharType="end"/>
        </w:r>
      </w:hyperlink>
    </w:p>
    <w:p w14:paraId="208D1403" w14:textId="28C6709F"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81" w:history="1">
        <w:r w:rsidRPr="00654EEC">
          <w:rPr>
            <w:rStyle w:val="Hyperlink"/>
            <w:rFonts w:ascii="Arial" w:hAnsi="Arial" w:cs="Arial"/>
            <w:b/>
            <w:bCs/>
            <w:noProof/>
          </w:rPr>
          <w:t>2.2 Ethical, Privacy, and Security Considerations</w:t>
        </w:r>
        <w:r>
          <w:rPr>
            <w:noProof/>
            <w:webHidden/>
          </w:rPr>
          <w:tab/>
        </w:r>
        <w:r>
          <w:rPr>
            <w:noProof/>
            <w:webHidden/>
          </w:rPr>
          <w:fldChar w:fldCharType="begin"/>
        </w:r>
        <w:r>
          <w:rPr>
            <w:noProof/>
            <w:webHidden/>
          </w:rPr>
          <w:instrText xml:space="preserve"> PAGEREF _Toc185483881 \h </w:instrText>
        </w:r>
        <w:r>
          <w:rPr>
            <w:noProof/>
            <w:webHidden/>
          </w:rPr>
        </w:r>
        <w:r>
          <w:rPr>
            <w:noProof/>
            <w:webHidden/>
          </w:rPr>
          <w:fldChar w:fldCharType="separate"/>
        </w:r>
        <w:r>
          <w:rPr>
            <w:noProof/>
            <w:webHidden/>
          </w:rPr>
          <w:t>4</w:t>
        </w:r>
        <w:r>
          <w:rPr>
            <w:noProof/>
            <w:webHidden/>
          </w:rPr>
          <w:fldChar w:fldCharType="end"/>
        </w:r>
      </w:hyperlink>
    </w:p>
    <w:p w14:paraId="5F458071" w14:textId="30041791"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82" w:history="1">
        <w:r w:rsidRPr="00654EEC">
          <w:rPr>
            <w:rStyle w:val="Hyperlink"/>
            <w:rFonts w:ascii="Arial" w:hAnsi="Arial" w:cs="Arial"/>
            <w:b/>
            <w:bCs/>
            <w:noProof/>
          </w:rPr>
          <w:t>2.3 Data Integrity and Reliability</w:t>
        </w:r>
        <w:r>
          <w:rPr>
            <w:noProof/>
            <w:webHidden/>
          </w:rPr>
          <w:tab/>
        </w:r>
        <w:r>
          <w:rPr>
            <w:noProof/>
            <w:webHidden/>
          </w:rPr>
          <w:fldChar w:fldCharType="begin"/>
        </w:r>
        <w:r>
          <w:rPr>
            <w:noProof/>
            <w:webHidden/>
          </w:rPr>
          <w:instrText xml:space="preserve"> PAGEREF _Toc185483882 \h </w:instrText>
        </w:r>
        <w:r>
          <w:rPr>
            <w:noProof/>
            <w:webHidden/>
          </w:rPr>
        </w:r>
        <w:r>
          <w:rPr>
            <w:noProof/>
            <w:webHidden/>
          </w:rPr>
          <w:fldChar w:fldCharType="separate"/>
        </w:r>
        <w:r>
          <w:rPr>
            <w:noProof/>
            <w:webHidden/>
          </w:rPr>
          <w:t>4</w:t>
        </w:r>
        <w:r>
          <w:rPr>
            <w:noProof/>
            <w:webHidden/>
          </w:rPr>
          <w:fldChar w:fldCharType="end"/>
        </w:r>
      </w:hyperlink>
    </w:p>
    <w:p w14:paraId="085D6897" w14:textId="525CEA44"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83" w:history="1">
        <w:r w:rsidRPr="00654EEC">
          <w:rPr>
            <w:rStyle w:val="Hyperlink"/>
            <w:rFonts w:ascii="Arial" w:hAnsi="Arial" w:cs="Arial"/>
            <w:b/>
            <w:bCs/>
            <w:noProof/>
          </w:rPr>
          <w:t>2.4 Data Nature, Structure, and Preparation</w:t>
        </w:r>
        <w:r>
          <w:rPr>
            <w:noProof/>
            <w:webHidden/>
          </w:rPr>
          <w:tab/>
        </w:r>
        <w:r>
          <w:rPr>
            <w:noProof/>
            <w:webHidden/>
          </w:rPr>
          <w:fldChar w:fldCharType="begin"/>
        </w:r>
        <w:r>
          <w:rPr>
            <w:noProof/>
            <w:webHidden/>
          </w:rPr>
          <w:instrText xml:space="preserve"> PAGEREF _Toc185483883 \h </w:instrText>
        </w:r>
        <w:r>
          <w:rPr>
            <w:noProof/>
            <w:webHidden/>
          </w:rPr>
        </w:r>
        <w:r>
          <w:rPr>
            <w:noProof/>
            <w:webHidden/>
          </w:rPr>
          <w:fldChar w:fldCharType="separate"/>
        </w:r>
        <w:r>
          <w:rPr>
            <w:noProof/>
            <w:webHidden/>
          </w:rPr>
          <w:t>5</w:t>
        </w:r>
        <w:r>
          <w:rPr>
            <w:noProof/>
            <w:webHidden/>
          </w:rPr>
          <w:fldChar w:fldCharType="end"/>
        </w:r>
      </w:hyperlink>
    </w:p>
    <w:p w14:paraId="02820DCD" w14:textId="4EB1979B"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84" w:history="1">
        <w:r w:rsidRPr="00654EEC">
          <w:rPr>
            <w:rStyle w:val="Hyperlink"/>
            <w:rFonts w:ascii="Arial" w:hAnsi="Arial" w:cs="Arial"/>
            <w:noProof/>
          </w:rPr>
          <w:t>3. Presentation of Analysis</w:t>
        </w:r>
        <w:r>
          <w:rPr>
            <w:noProof/>
            <w:webHidden/>
          </w:rPr>
          <w:tab/>
        </w:r>
        <w:r>
          <w:rPr>
            <w:noProof/>
            <w:webHidden/>
          </w:rPr>
          <w:fldChar w:fldCharType="begin"/>
        </w:r>
        <w:r>
          <w:rPr>
            <w:noProof/>
            <w:webHidden/>
          </w:rPr>
          <w:instrText xml:space="preserve"> PAGEREF _Toc185483884 \h </w:instrText>
        </w:r>
        <w:r>
          <w:rPr>
            <w:noProof/>
            <w:webHidden/>
          </w:rPr>
        </w:r>
        <w:r>
          <w:rPr>
            <w:noProof/>
            <w:webHidden/>
          </w:rPr>
          <w:fldChar w:fldCharType="separate"/>
        </w:r>
        <w:r>
          <w:rPr>
            <w:noProof/>
            <w:webHidden/>
          </w:rPr>
          <w:t>6</w:t>
        </w:r>
        <w:r>
          <w:rPr>
            <w:noProof/>
            <w:webHidden/>
          </w:rPr>
          <w:fldChar w:fldCharType="end"/>
        </w:r>
      </w:hyperlink>
    </w:p>
    <w:p w14:paraId="525813A4" w14:textId="40761FA4"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85" w:history="1">
        <w:r w:rsidRPr="00654EEC">
          <w:rPr>
            <w:rStyle w:val="Hyperlink"/>
            <w:rFonts w:ascii="Arial" w:hAnsi="Arial" w:cs="Arial"/>
            <w:b/>
            <w:bCs/>
            <w:noProof/>
          </w:rPr>
          <w:t>3.1 Data Overview</w:t>
        </w:r>
        <w:r>
          <w:rPr>
            <w:noProof/>
            <w:webHidden/>
          </w:rPr>
          <w:tab/>
        </w:r>
        <w:r>
          <w:rPr>
            <w:noProof/>
            <w:webHidden/>
          </w:rPr>
          <w:fldChar w:fldCharType="begin"/>
        </w:r>
        <w:r>
          <w:rPr>
            <w:noProof/>
            <w:webHidden/>
          </w:rPr>
          <w:instrText xml:space="preserve"> PAGEREF _Toc185483885 \h </w:instrText>
        </w:r>
        <w:r>
          <w:rPr>
            <w:noProof/>
            <w:webHidden/>
          </w:rPr>
        </w:r>
        <w:r>
          <w:rPr>
            <w:noProof/>
            <w:webHidden/>
          </w:rPr>
          <w:fldChar w:fldCharType="separate"/>
        </w:r>
        <w:r>
          <w:rPr>
            <w:noProof/>
            <w:webHidden/>
          </w:rPr>
          <w:t>6</w:t>
        </w:r>
        <w:r>
          <w:rPr>
            <w:noProof/>
            <w:webHidden/>
          </w:rPr>
          <w:fldChar w:fldCharType="end"/>
        </w:r>
      </w:hyperlink>
    </w:p>
    <w:p w14:paraId="17F64DD4" w14:textId="07442276"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86" w:history="1">
        <w:r w:rsidRPr="00654EEC">
          <w:rPr>
            <w:rStyle w:val="Hyperlink"/>
            <w:rFonts w:ascii="Arial" w:hAnsi="Arial" w:cs="Arial"/>
            <w:b/>
            <w:bCs/>
            <w:noProof/>
          </w:rPr>
          <w:t>3.2 Correlation</w:t>
        </w:r>
        <w:r>
          <w:rPr>
            <w:noProof/>
            <w:webHidden/>
          </w:rPr>
          <w:tab/>
        </w:r>
        <w:r>
          <w:rPr>
            <w:noProof/>
            <w:webHidden/>
          </w:rPr>
          <w:fldChar w:fldCharType="begin"/>
        </w:r>
        <w:r>
          <w:rPr>
            <w:noProof/>
            <w:webHidden/>
          </w:rPr>
          <w:instrText xml:space="preserve"> PAGEREF _Toc185483886 \h </w:instrText>
        </w:r>
        <w:r>
          <w:rPr>
            <w:noProof/>
            <w:webHidden/>
          </w:rPr>
        </w:r>
        <w:r>
          <w:rPr>
            <w:noProof/>
            <w:webHidden/>
          </w:rPr>
          <w:fldChar w:fldCharType="separate"/>
        </w:r>
        <w:r>
          <w:rPr>
            <w:noProof/>
            <w:webHidden/>
          </w:rPr>
          <w:t>7</w:t>
        </w:r>
        <w:r>
          <w:rPr>
            <w:noProof/>
            <w:webHidden/>
          </w:rPr>
          <w:fldChar w:fldCharType="end"/>
        </w:r>
      </w:hyperlink>
    </w:p>
    <w:p w14:paraId="5F1480ED" w14:textId="41617F9E"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87" w:history="1">
        <w:r w:rsidRPr="00654EEC">
          <w:rPr>
            <w:rStyle w:val="Hyperlink"/>
            <w:rFonts w:ascii="Arial" w:hAnsi="Arial" w:cs="Arial"/>
            <w:b/>
            <w:bCs/>
            <w:noProof/>
          </w:rPr>
          <w:t>3.3 Detailed Analysis &amp; Regression</w:t>
        </w:r>
        <w:r>
          <w:rPr>
            <w:noProof/>
            <w:webHidden/>
          </w:rPr>
          <w:tab/>
        </w:r>
        <w:r>
          <w:rPr>
            <w:noProof/>
            <w:webHidden/>
          </w:rPr>
          <w:fldChar w:fldCharType="begin"/>
        </w:r>
        <w:r>
          <w:rPr>
            <w:noProof/>
            <w:webHidden/>
          </w:rPr>
          <w:instrText xml:space="preserve"> PAGEREF _Toc185483887 \h </w:instrText>
        </w:r>
        <w:r>
          <w:rPr>
            <w:noProof/>
            <w:webHidden/>
          </w:rPr>
        </w:r>
        <w:r>
          <w:rPr>
            <w:noProof/>
            <w:webHidden/>
          </w:rPr>
          <w:fldChar w:fldCharType="separate"/>
        </w:r>
        <w:r>
          <w:rPr>
            <w:noProof/>
            <w:webHidden/>
          </w:rPr>
          <w:t>8</w:t>
        </w:r>
        <w:r>
          <w:rPr>
            <w:noProof/>
            <w:webHidden/>
          </w:rPr>
          <w:fldChar w:fldCharType="end"/>
        </w:r>
      </w:hyperlink>
    </w:p>
    <w:p w14:paraId="30A2E5CE" w14:textId="34B53300"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88" w:history="1">
        <w:r w:rsidRPr="00654EEC">
          <w:rPr>
            <w:rStyle w:val="Hyperlink"/>
            <w:rFonts w:ascii="Arial" w:hAnsi="Arial" w:cs="Arial"/>
            <w:b/>
            <w:bCs/>
            <w:noProof/>
          </w:rPr>
          <w:t>3.4 Key Findings and Implications</w:t>
        </w:r>
        <w:r>
          <w:rPr>
            <w:noProof/>
            <w:webHidden/>
          </w:rPr>
          <w:tab/>
        </w:r>
        <w:r>
          <w:rPr>
            <w:noProof/>
            <w:webHidden/>
          </w:rPr>
          <w:fldChar w:fldCharType="begin"/>
        </w:r>
        <w:r>
          <w:rPr>
            <w:noProof/>
            <w:webHidden/>
          </w:rPr>
          <w:instrText xml:space="preserve"> PAGEREF _Toc185483888 \h </w:instrText>
        </w:r>
        <w:r>
          <w:rPr>
            <w:noProof/>
            <w:webHidden/>
          </w:rPr>
        </w:r>
        <w:r>
          <w:rPr>
            <w:noProof/>
            <w:webHidden/>
          </w:rPr>
          <w:fldChar w:fldCharType="separate"/>
        </w:r>
        <w:r>
          <w:rPr>
            <w:noProof/>
            <w:webHidden/>
          </w:rPr>
          <w:t>11</w:t>
        </w:r>
        <w:r>
          <w:rPr>
            <w:noProof/>
            <w:webHidden/>
          </w:rPr>
          <w:fldChar w:fldCharType="end"/>
        </w:r>
      </w:hyperlink>
    </w:p>
    <w:p w14:paraId="7456E447" w14:textId="1653BBCD"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89" w:history="1">
        <w:r w:rsidRPr="00654EEC">
          <w:rPr>
            <w:rStyle w:val="Hyperlink"/>
            <w:rFonts w:ascii="Arial" w:hAnsi="Arial" w:cs="Arial"/>
            <w:noProof/>
          </w:rPr>
          <w:t>4. Justification of Analytical Techniques</w:t>
        </w:r>
        <w:r>
          <w:rPr>
            <w:noProof/>
            <w:webHidden/>
          </w:rPr>
          <w:tab/>
        </w:r>
        <w:r>
          <w:rPr>
            <w:noProof/>
            <w:webHidden/>
          </w:rPr>
          <w:fldChar w:fldCharType="begin"/>
        </w:r>
        <w:r>
          <w:rPr>
            <w:noProof/>
            <w:webHidden/>
          </w:rPr>
          <w:instrText xml:space="preserve"> PAGEREF _Toc185483889 \h </w:instrText>
        </w:r>
        <w:r>
          <w:rPr>
            <w:noProof/>
            <w:webHidden/>
          </w:rPr>
        </w:r>
        <w:r>
          <w:rPr>
            <w:noProof/>
            <w:webHidden/>
          </w:rPr>
          <w:fldChar w:fldCharType="separate"/>
        </w:r>
        <w:r>
          <w:rPr>
            <w:noProof/>
            <w:webHidden/>
          </w:rPr>
          <w:t>12</w:t>
        </w:r>
        <w:r>
          <w:rPr>
            <w:noProof/>
            <w:webHidden/>
          </w:rPr>
          <w:fldChar w:fldCharType="end"/>
        </w:r>
      </w:hyperlink>
    </w:p>
    <w:p w14:paraId="44806CD5" w14:textId="3A6EAF40"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90" w:history="1">
        <w:r w:rsidRPr="00654EEC">
          <w:rPr>
            <w:rStyle w:val="Hyperlink"/>
            <w:rFonts w:ascii="Arial" w:hAnsi="Arial" w:cs="Arial"/>
            <w:b/>
            <w:bCs/>
            <w:noProof/>
          </w:rPr>
          <w:t>4.1 Overview</w:t>
        </w:r>
        <w:r>
          <w:rPr>
            <w:noProof/>
            <w:webHidden/>
          </w:rPr>
          <w:tab/>
        </w:r>
        <w:r>
          <w:rPr>
            <w:noProof/>
            <w:webHidden/>
          </w:rPr>
          <w:fldChar w:fldCharType="begin"/>
        </w:r>
        <w:r>
          <w:rPr>
            <w:noProof/>
            <w:webHidden/>
          </w:rPr>
          <w:instrText xml:space="preserve"> PAGEREF _Toc185483890 \h </w:instrText>
        </w:r>
        <w:r>
          <w:rPr>
            <w:noProof/>
            <w:webHidden/>
          </w:rPr>
        </w:r>
        <w:r>
          <w:rPr>
            <w:noProof/>
            <w:webHidden/>
          </w:rPr>
          <w:fldChar w:fldCharType="separate"/>
        </w:r>
        <w:r>
          <w:rPr>
            <w:noProof/>
            <w:webHidden/>
          </w:rPr>
          <w:t>12</w:t>
        </w:r>
        <w:r>
          <w:rPr>
            <w:noProof/>
            <w:webHidden/>
          </w:rPr>
          <w:fldChar w:fldCharType="end"/>
        </w:r>
      </w:hyperlink>
    </w:p>
    <w:p w14:paraId="0DDBF695" w14:textId="376F75C7"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91" w:history="1">
        <w:r w:rsidRPr="00654EEC">
          <w:rPr>
            <w:rStyle w:val="Hyperlink"/>
            <w:rFonts w:ascii="Arial" w:hAnsi="Arial" w:cs="Arial"/>
            <w:b/>
            <w:bCs/>
            <w:noProof/>
          </w:rPr>
          <w:t>4.2 Chosen Analysis Techniques</w:t>
        </w:r>
        <w:r>
          <w:rPr>
            <w:noProof/>
            <w:webHidden/>
          </w:rPr>
          <w:tab/>
        </w:r>
        <w:r>
          <w:rPr>
            <w:noProof/>
            <w:webHidden/>
          </w:rPr>
          <w:fldChar w:fldCharType="begin"/>
        </w:r>
        <w:r>
          <w:rPr>
            <w:noProof/>
            <w:webHidden/>
          </w:rPr>
          <w:instrText xml:space="preserve"> PAGEREF _Toc185483891 \h </w:instrText>
        </w:r>
        <w:r>
          <w:rPr>
            <w:noProof/>
            <w:webHidden/>
          </w:rPr>
        </w:r>
        <w:r>
          <w:rPr>
            <w:noProof/>
            <w:webHidden/>
          </w:rPr>
          <w:fldChar w:fldCharType="separate"/>
        </w:r>
        <w:r>
          <w:rPr>
            <w:noProof/>
            <w:webHidden/>
          </w:rPr>
          <w:t>12</w:t>
        </w:r>
        <w:r>
          <w:rPr>
            <w:noProof/>
            <w:webHidden/>
          </w:rPr>
          <w:fldChar w:fldCharType="end"/>
        </w:r>
      </w:hyperlink>
    </w:p>
    <w:p w14:paraId="4A8F6561" w14:textId="5C44FAA2" w:rsidR="000032C5" w:rsidRDefault="000032C5">
      <w:pPr>
        <w:pStyle w:val="TOC2"/>
        <w:tabs>
          <w:tab w:val="right" w:leader="dot" w:pos="9016"/>
        </w:tabs>
        <w:rPr>
          <w:rFonts w:asciiTheme="minorHAnsi" w:eastAsiaTheme="minorEastAsia" w:hAnsiTheme="minorHAnsi" w:cstheme="minorBidi"/>
          <w:i w:val="0"/>
          <w:iCs w:val="0"/>
          <w:noProof/>
          <w:kern w:val="2"/>
          <w:sz w:val="24"/>
          <w:szCs w:val="24"/>
          <w14:ligatures w14:val="standardContextual"/>
        </w:rPr>
      </w:pPr>
      <w:hyperlink w:anchor="_Toc185483892" w:history="1">
        <w:r w:rsidRPr="00654EEC">
          <w:rPr>
            <w:rStyle w:val="Hyperlink"/>
            <w:rFonts w:ascii="Arial" w:hAnsi="Arial" w:cs="Arial"/>
            <w:b/>
            <w:bCs/>
            <w:noProof/>
          </w:rPr>
          <w:t>4.3 Model Assumptions and Data Modifications</w:t>
        </w:r>
        <w:r>
          <w:rPr>
            <w:noProof/>
            <w:webHidden/>
          </w:rPr>
          <w:tab/>
        </w:r>
        <w:r>
          <w:rPr>
            <w:noProof/>
            <w:webHidden/>
          </w:rPr>
          <w:fldChar w:fldCharType="begin"/>
        </w:r>
        <w:r>
          <w:rPr>
            <w:noProof/>
            <w:webHidden/>
          </w:rPr>
          <w:instrText xml:space="preserve"> PAGEREF _Toc185483892 \h </w:instrText>
        </w:r>
        <w:r>
          <w:rPr>
            <w:noProof/>
            <w:webHidden/>
          </w:rPr>
        </w:r>
        <w:r>
          <w:rPr>
            <w:noProof/>
            <w:webHidden/>
          </w:rPr>
          <w:fldChar w:fldCharType="separate"/>
        </w:r>
        <w:r>
          <w:rPr>
            <w:noProof/>
            <w:webHidden/>
          </w:rPr>
          <w:t>12</w:t>
        </w:r>
        <w:r>
          <w:rPr>
            <w:noProof/>
            <w:webHidden/>
          </w:rPr>
          <w:fldChar w:fldCharType="end"/>
        </w:r>
      </w:hyperlink>
    </w:p>
    <w:p w14:paraId="7A311D5D" w14:textId="6BB61E1C"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93" w:history="1">
        <w:r w:rsidRPr="00654EEC">
          <w:rPr>
            <w:rStyle w:val="Hyperlink"/>
            <w:rFonts w:ascii="Arial" w:hAnsi="Arial" w:cs="Arial"/>
            <w:noProof/>
          </w:rPr>
          <w:t>5: Conclusion</w:t>
        </w:r>
        <w:r>
          <w:rPr>
            <w:noProof/>
            <w:webHidden/>
          </w:rPr>
          <w:tab/>
        </w:r>
        <w:r>
          <w:rPr>
            <w:noProof/>
            <w:webHidden/>
          </w:rPr>
          <w:fldChar w:fldCharType="begin"/>
        </w:r>
        <w:r>
          <w:rPr>
            <w:noProof/>
            <w:webHidden/>
          </w:rPr>
          <w:instrText xml:space="preserve"> PAGEREF _Toc185483893 \h </w:instrText>
        </w:r>
        <w:r>
          <w:rPr>
            <w:noProof/>
            <w:webHidden/>
          </w:rPr>
        </w:r>
        <w:r>
          <w:rPr>
            <w:noProof/>
            <w:webHidden/>
          </w:rPr>
          <w:fldChar w:fldCharType="separate"/>
        </w:r>
        <w:r>
          <w:rPr>
            <w:noProof/>
            <w:webHidden/>
          </w:rPr>
          <w:t>13</w:t>
        </w:r>
        <w:r>
          <w:rPr>
            <w:noProof/>
            <w:webHidden/>
          </w:rPr>
          <w:fldChar w:fldCharType="end"/>
        </w:r>
      </w:hyperlink>
    </w:p>
    <w:p w14:paraId="494084E7" w14:textId="6DE70766"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94" w:history="1">
        <w:r w:rsidRPr="00654EEC">
          <w:rPr>
            <w:rStyle w:val="Hyperlink"/>
            <w:rFonts w:ascii="Arial" w:hAnsi="Arial" w:cs="Arial"/>
            <w:noProof/>
          </w:rPr>
          <w:t>References:</w:t>
        </w:r>
        <w:r>
          <w:rPr>
            <w:noProof/>
            <w:webHidden/>
          </w:rPr>
          <w:tab/>
        </w:r>
        <w:r>
          <w:rPr>
            <w:noProof/>
            <w:webHidden/>
          </w:rPr>
          <w:fldChar w:fldCharType="begin"/>
        </w:r>
        <w:r>
          <w:rPr>
            <w:noProof/>
            <w:webHidden/>
          </w:rPr>
          <w:instrText xml:space="preserve"> PAGEREF _Toc185483894 \h </w:instrText>
        </w:r>
        <w:r>
          <w:rPr>
            <w:noProof/>
            <w:webHidden/>
          </w:rPr>
        </w:r>
        <w:r>
          <w:rPr>
            <w:noProof/>
            <w:webHidden/>
          </w:rPr>
          <w:fldChar w:fldCharType="separate"/>
        </w:r>
        <w:r>
          <w:rPr>
            <w:noProof/>
            <w:webHidden/>
          </w:rPr>
          <w:t>15</w:t>
        </w:r>
        <w:r>
          <w:rPr>
            <w:noProof/>
            <w:webHidden/>
          </w:rPr>
          <w:fldChar w:fldCharType="end"/>
        </w:r>
      </w:hyperlink>
    </w:p>
    <w:p w14:paraId="4B375F05" w14:textId="4856E5ED"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95" w:history="1">
        <w:r w:rsidRPr="00654EEC">
          <w:rPr>
            <w:rStyle w:val="Hyperlink"/>
            <w:rFonts w:ascii="Arial" w:hAnsi="Arial" w:cs="Arial"/>
            <w:noProof/>
          </w:rPr>
          <w:t>Appendix</w:t>
        </w:r>
        <w:r>
          <w:rPr>
            <w:noProof/>
            <w:webHidden/>
          </w:rPr>
          <w:tab/>
        </w:r>
        <w:r>
          <w:rPr>
            <w:noProof/>
            <w:webHidden/>
          </w:rPr>
          <w:fldChar w:fldCharType="begin"/>
        </w:r>
        <w:r>
          <w:rPr>
            <w:noProof/>
            <w:webHidden/>
          </w:rPr>
          <w:instrText xml:space="preserve"> PAGEREF _Toc185483895 \h </w:instrText>
        </w:r>
        <w:r>
          <w:rPr>
            <w:noProof/>
            <w:webHidden/>
          </w:rPr>
        </w:r>
        <w:r>
          <w:rPr>
            <w:noProof/>
            <w:webHidden/>
          </w:rPr>
          <w:fldChar w:fldCharType="separate"/>
        </w:r>
        <w:r>
          <w:rPr>
            <w:noProof/>
            <w:webHidden/>
          </w:rPr>
          <w:t>17</w:t>
        </w:r>
        <w:r>
          <w:rPr>
            <w:noProof/>
            <w:webHidden/>
          </w:rPr>
          <w:fldChar w:fldCharType="end"/>
        </w:r>
      </w:hyperlink>
    </w:p>
    <w:p w14:paraId="41EB8E76" w14:textId="26451923" w:rsidR="00515E48" w:rsidRDefault="00A60D74" w:rsidP="00515E48">
      <w:pPr>
        <w:rPr>
          <w:rFonts w:ascii="Arial" w:hAnsi="Arial" w:cs="Arial"/>
          <w:b/>
          <w:bCs/>
        </w:rPr>
      </w:pPr>
      <w:r w:rsidRPr="002443B4">
        <w:rPr>
          <w:rFonts w:ascii="Arial" w:hAnsi="Arial" w:cs="Arial"/>
          <w:b/>
          <w:bCs/>
        </w:rPr>
        <w:fldChar w:fldCharType="end"/>
      </w:r>
    </w:p>
    <w:p w14:paraId="0D6B5AFA" w14:textId="67C66A5E" w:rsidR="00335F35" w:rsidRPr="00515E48" w:rsidRDefault="00335F35" w:rsidP="00515E48">
      <w:pPr>
        <w:rPr>
          <w:rFonts w:ascii="Arial" w:hAnsi="Arial" w:cs="Arial"/>
          <w:b/>
          <w:bCs/>
        </w:rPr>
      </w:pPr>
      <w:r w:rsidRPr="000032C5">
        <w:rPr>
          <w:rFonts w:ascii="Arial" w:hAnsi="Arial" w:cs="Arial"/>
          <w:b/>
          <w:bCs/>
        </w:rPr>
        <w:t>List of Figures</w:t>
      </w:r>
    </w:p>
    <w:p w14:paraId="252129E9" w14:textId="5AC56495" w:rsidR="000032C5" w:rsidRDefault="00963A6B">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r w:rsidRPr="002443B4">
        <w:rPr>
          <w:rFonts w:ascii="Arial" w:hAnsi="Arial" w:cs="Arial"/>
          <w:sz w:val="24"/>
          <w:szCs w:val="24"/>
        </w:rPr>
        <w:fldChar w:fldCharType="begin"/>
      </w:r>
      <w:r w:rsidRPr="002443B4">
        <w:rPr>
          <w:rFonts w:ascii="Arial" w:hAnsi="Arial" w:cs="Arial"/>
          <w:sz w:val="24"/>
          <w:szCs w:val="24"/>
        </w:rPr>
        <w:instrText xml:space="preserve"> TOC \h \z \t "Subtitle,1" </w:instrText>
      </w:r>
      <w:r w:rsidRPr="002443B4">
        <w:rPr>
          <w:rFonts w:ascii="Arial" w:hAnsi="Arial" w:cs="Arial"/>
          <w:sz w:val="24"/>
          <w:szCs w:val="24"/>
        </w:rPr>
        <w:fldChar w:fldCharType="separate"/>
      </w:r>
      <w:hyperlink w:anchor="_Toc185483896" w:history="1">
        <w:r w:rsidR="000032C5" w:rsidRPr="00B9691C">
          <w:rPr>
            <w:rStyle w:val="Hyperlink"/>
            <w:rFonts w:ascii="Arial" w:hAnsi="Arial" w:cs="Arial"/>
            <w:noProof/>
          </w:rPr>
          <w:t>Figure 1: CO</w:t>
        </w:r>
        <w:r w:rsidR="000032C5" w:rsidRPr="00B9691C">
          <w:rPr>
            <w:rStyle w:val="Hyperlink"/>
            <w:rFonts w:ascii="Cambria Math" w:hAnsi="Cambria Math" w:cs="Cambria Math"/>
            <w:noProof/>
          </w:rPr>
          <w:t>₂</w:t>
        </w:r>
        <w:r w:rsidR="000032C5" w:rsidRPr="00B9691C">
          <w:rPr>
            <w:rStyle w:val="Hyperlink"/>
            <w:rFonts w:ascii="Arial" w:hAnsi="Arial" w:cs="Arial"/>
            <w:noProof/>
          </w:rPr>
          <w:t xml:space="preserve"> Emissions by Fuel Type and Country</w:t>
        </w:r>
        <w:r w:rsidR="000032C5">
          <w:rPr>
            <w:noProof/>
            <w:webHidden/>
          </w:rPr>
          <w:tab/>
        </w:r>
        <w:r w:rsidR="000032C5">
          <w:rPr>
            <w:noProof/>
            <w:webHidden/>
          </w:rPr>
          <w:fldChar w:fldCharType="begin"/>
        </w:r>
        <w:r w:rsidR="000032C5">
          <w:rPr>
            <w:noProof/>
            <w:webHidden/>
          </w:rPr>
          <w:instrText xml:space="preserve"> PAGEREF _Toc185483896 \h </w:instrText>
        </w:r>
        <w:r w:rsidR="000032C5">
          <w:rPr>
            <w:noProof/>
            <w:webHidden/>
          </w:rPr>
        </w:r>
        <w:r w:rsidR="000032C5">
          <w:rPr>
            <w:noProof/>
            <w:webHidden/>
          </w:rPr>
          <w:fldChar w:fldCharType="separate"/>
        </w:r>
        <w:r w:rsidR="000032C5">
          <w:rPr>
            <w:noProof/>
            <w:webHidden/>
          </w:rPr>
          <w:t>5</w:t>
        </w:r>
        <w:r w:rsidR="000032C5">
          <w:rPr>
            <w:noProof/>
            <w:webHidden/>
          </w:rPr>
          <w:fldChar w:fldCharType="end"/>
        </w:r>
      </w:hyperlink>
    </w:p>
    <w:p w14:paraId="04519110" w14:textId="4A576736"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97" w:history="1">
        <w:r w:rsidRPr="00B9691C">
          <w:rPr>
            <w:rStyle w:val="Hyperlink"/>
            <w:rFonts w:ascii="Arial" w:hAnsi="Arial" w:cs="Arial"/>
            <w:noProof/>
          </w:rPr>
          <w:t>Figure 2: Distribution of CO</w:t>
        </w:r>
        <w:r w:rsidRPr="00B9691C">
          <w:rPr>
            <w:rStyle w:val="Hyperlink"/>
            <w:rFonts w:ascii="Cambria Math" w:hAnsi="Cambria Math" w:cs="Cambria Math"/>
            <w:noProof/>
          </w:rPr>
          <w:t>₂</w:t>
        </w:r>
        <w:r w:rsidRPr="00B9691C">
          <w:rPr>
            <w:rStyle w:val="Hyperlink"/>
            <w:rFonts w:ascii="Arial" w:hAnsi="Arial" w:cs="Arial"/>
            <w:noProof/>
          </w:rPr>
          <w:t xml:space="preserve"> Emissions</w:t>
        </w:r>
        <w:r>
          <w:rPr>
            <w:noProof/>
            <w:webHidden/>
          </w:rPr>
          <w:tab/>
        </w:r>
        <w:r>
          <w:rPr>
            <w:noProof/>
            <w:webHidden/>
          </w:rPr>
          <w:fldChar w:fldCharType="begin"/>
        </w:r>
        <w:r>
          <w:rPr>
            <w:noProof/>
            <w:webHidden/>
          </w:rPr>
          <w:instrText xml:space="preserve"> PAGEREF _Toc185483897 \h </w:instrText>
        </w:r>
        <w:r>
          <w:rPr>
            <w:noProof/>
            <w:webHidden/>
          </w:rPr>
        </w:r>
        <w:r>
          <w:rPr>
            <w:noProof/>
            <w:webHidden/>
          </w:rPr>
          <w:fldChar w:fldCharType="separate"/>
        </w:r>
        <w:r>
          <w:rPr>
            <w:noProof/>
            <w:webHidden/>
          </w:rPr>
          <w:t>6</w:t>
        </w:r>
        <w:r>
          <w:rPr>
            <w:noProof/>
            <w:webHidden/>
          </w:rPr>
          <w:fldChar w:fldCharType="end"/>
        </w:r>
      </w:hyperlink>
    </w:p>
    <w:p w14:paraId="4836B5E1" w14:textId="666B69BF"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98" w:history="1">
        <w:r w:rsidRPr="00B9691C">
          <w:rPr>
            <w:rStyle w:val="Hyperlink"/>
            <w:rFonts w:ascii="Arial" w:hAnsi="Arial" w:cs="Arial"/>
            <w:noProof/>
          </w:rPr>
          <w:t>Figure 3: Table for description of Figures</w:t>
        </w:r>
        <w:r>
          <w:rPr>
            <w:noProof/>
            <w:webHidden/>
          </w:rPr>
          <w:tab/>
        </w:r>
        <w:r>
          <w:rPr>
            <w:noProof/>
            <w:webHidden/>
          </w:rPr>
          <w:fldChar w:fldCharType="begin"/>
        </w:r>
        <w:r>
          <w:rPr>
            <w:noProof/>
            <w:webHidden/>
          </w:rPr>
          <w:instrText xml:space="preserve"> PAGEREF _Toc185483898 \h </w:instrText>
        </w:r>
        <w:r>
          <w:rPr>
            <w:noProof/>
            <w:webHidden/>
          </w:rPr>
        </w:r>
        <w:r>
          <w:rPr>
            <w:noProof/>
            <w:webHidden/>
          </w:rPr>
          <w:fldChar w:fldCharType="separate"/>
        </w:r>
        <w:r>
          <w:rPr>
            <w:noProof/>
            <w:webHidden/>
          </w:rPr>
          <w:t>6</w:t>
        </w:r>
        <w:r>
          <w:rPr>
            <w:noProof/>
            <w:webHidden/>
          </w:rPr>
          <w:fldChar w:fldCharType="end"/>
        </w:r>
      </w:hyperlink>
    </w:p>
    <w:p w14:paraId="75EC52E0" w14:textId="5313615E"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899" w:history="1">
        <w:r w:rsidRPr="00B9691C">
          <w:rPr>
            <w:rStyle w:val="Hyperlink"/>
            <w:rFonts w:ascii="Arial" w:hAnsi="Arial" w:cs="Arial"/>
            <w:noProof/>
          </w:rPr>
          <w:t>Figure 4: Correlation Matrix</w:t>
        </w:r>
        <w:r>
          <w:rPr>
            <w:noProof/>
            <w:webHidden/>
          </w:rPr>
          <w:tab/>
        </w:r>
        <w:r>
          <w:rPr>
            <w:noProof/>
            <w:webHidden/>
          </w:rPr>
          <w:fldChar w:fldCharType="begin"/>
        </w:r>
        <w:r>
          <w:rPr>
            <w:noProof/>
            <w:webHidden/>
          </w:rPr>
          <w:instrText xml:space="preserve"> PAGEREF _Toc185483899 \h </w:instrText>
        </w:r>
        <w:r>
          <w:rPr>
            <w:noProof/>
            <w:webHidden/>
          </w:rPr>
        </w:r>
        <w:r>
          <w:rPr>
            <w:noProof/>
            <w:webHidden/>
          </w:rPr>
          <w:fldChar w:fldCharType="separate"/>
        </w:r>
        <w:r>
          <w:rPr>
            <w:noProof/>
            <w:webHidden/>
          </w:rPr>
          <w:t>7</w:t>
        </w:r>
        <w:r>
          <w:rPr>
            <w:noProof/>
            <w:webHidden/>
          </w:rPr>
          <w:fldChar w:fldCharType="end"/>
        </w:r>
      </w:hyperlink>
    </w:p>
    <w:p w14:paraId="063448ED" w14:textId="7A596E3F"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900" w:history="1">
        <w:r w:rsidRPr="00B9691C">
          <w:rPr>
            <w:rStyle w:val="Hyperlink"/>
            <w:rFonts w:ascii="Arial" w:hAnsi="Arial" w:cs="Arial"/>
            <w:noProof/>
          </w:rPr>
          <w:t>Figure 5: Pair Plot of Key Variables</w:t>
        </w:r>
        <w:r>
          <w:rPr>
            <w:noProof/>
            <w:webHidden/>
          </w:rPr>
          <w:tab/>
        </w:r>
        <w:r>
          <w:rPr>
            <w:noProof/>
            <w:webHidden/>
          </w:rPr>
          <w:fldChar w:fldCharType="begin"/>
        </w:r>
        <w:r>
          <w:rPr>
            <w:noProof/>
            <w:webHidden/>
          </w:rPr>
          <w:instrText xml:space="preserve"> PAGEREF _Toc185483900 \h </w:instrText>
        </w:r>
        <w:r>
          <w:rPr>
            <w:noProof/>
            <w:webHidden/>
          </w:rPr>
        </w:r>
        <w:r>
          <w:rPr>
            <w:noProof/>
            <w:webHidden/>
          </w:rPr>
          <w:fldChar w:fldCharType="separate"/>
        </w:r>
        <w:r>
          <w:rPr>
            <w:noProof/>
            <w:webHidden/>
          </w:rPr>
          <w:t>8</w:t>
        </w:r>
        <w:r>
          <w:rPr>
            <w:noProof/>
            <w:webHidden/>
          </w:rPr>
          <w:fldChar w:fldCharType="end"/>
        </w:r>
      </w:hyperlink>
    </w:p>
    <w:p w14:paraId="1EDE4EA4" w14:textId="5503E07B"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901" w:history="1">
        <w:r w:rsidRPr="00B9691C">
          <w:rPr>
            <w:rStyle w:val="Hyperlink"/>
            <w:rFonts w:ascii="Arial" w:hAnsi="Arial" w:cs="Arial"/>
            <w:noProof/>
          </w:rPr>
          <w:t>Figure 6: Description of Regression Model Results</w:t>
        </w:r>
        <w:r>
          <w:rPr>
            <w:noProof/>
            <w:webHidden/>
          </w:rPr>
          <w:tab/>
        </w:r>
        <w:r>
          <w:rPr>
            <w:noProof/>
            <w:webHidden/>
          </w:rPr>
          <w:fldChar w:fldCharType="begin"/>
        </w:r>
        <w:r>
          <w:rPr>
            <w:noProof/>
            <w:webHidden/>
          </w:rPr>
          <w:instrText xml:space="preserve"> PAGEREF _Toc185483901 \h </w:instrText>
        </w:r>
        <w:r>
          <w:rPr>
            <w:noProof/>
            <w:webHidden/>
          </w:rPr>
        </w:r>
        <w:r>
          <w:rPr>
            <w:noProof/>
            <w:webHidden/>
          </w:rPr>
          <w:fldChar w:fldCharType="separate"/>
        </w:r>
        <w:r>
          <w:rPr>
            <w:noProof/>
            <w:webHidden/>
          </w:rPr>
          <w:t>9</w:t>
        </w:r>
        <w:r>
          <w:rPr>
            <w:noProof/>
            <w:webHidden/>
          </w:rPr>
          <w:fldChar w:fldCharType="end"/>
        </w:r>
      </w:hyperlink>
    </w:p>
    <w:p w14:paraId="517BB94D" w14:textId="127EB4C8" w:rsidR="000032C5" w:rsidRDefault="000032C5">
      <w:pPr>
        <w:pStyle w:val="TOC1"/>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5483902" w:history="1">
        <w:r w:rsidRPr="00B9691C">
          <w:rPr>
            <w:rStyle w:val="Hyperlink"/>
            <w:rFonts w:ascii="Arial" w:hAnsi="Arial" w:cs="Arial"/>
            <w:noProof/>
          </w:rPr>
          <w:t>Figure 7: Actual versus Predicted Values</w:t>
        </w:r>
        <w:r>
          <w:rPr>
            <w:noProof/>
            <w:webHidden/>
          </w:rPr>
          <w:tab/>
        </w:r>
        <w:r>
          <w:rPr>
            <w:noProof/>
            <w:webHidden/>
          </w:rPr>
          <w:fldChar w:fldCharType="begin"/>
        </w:r>
        <w:r>
          <w:rPr>
            <w:noProof/>
            <w:webHidden/>
          </w:rPr>
          <w:instrText xml:space="preserve"> PAGEREF _Toc185483902 \h </w:instrText>
        </w:r>
        <w:r>
          <w:rPr>
            <w:noProof/>
            <w:webHidden/>
          </w:rPr>
        </w:r>
        <w:r>
          <w:rPr>
            <w:noProof/>
            <w:webHidden/>
          </w:rPr>
          <w:fldChar w:fldCharType="separate"/>
        </w:r>
        <w:r>
          <w:rPr>
            <w:noProof/>
            <w:webHidden/>
          </w:rPr>
          <w:t>10</w:t>
        </w:r>
        <w:r>
          <w:rPr>
            <w:noProof/>
            <w:webHidden/>
          </w:rPr>
          <w:fldChar w:fldCharType="end"/>
        </w:r>
      </w:hyperlink>
    </w:p>
    <w:p w14:paraId="0D14DB4F" w14:textId="1280A301" w:rsidR="00A60D74" w:rsidRPr="00515E48" w:rsidRDefault="00963A6B" w:rsidP="00515E48">
      <w:pPr>
        <w:pStyle w:val="TOC1"/>
        <w:tabs>
          <w:tab w:val="right" w:pos="9016"/>
        </w:tabs>
        <w:rPr>
          <w:rFonts w:ascii="Arial" w:eastAsiaTheme="minorHAnsi" w:hAnsi="Arial" w:cs="Arial"/>
          <w:sz w:val="24"/>
          <w:szCs w:val="24"/>
        </w:rPr>
      </w:pPr>
      <w:r w:rsidRPr="002443B4">
        <w:rPr>
          <w:rFonts w:ascii="Arial" w:hAnsi="Arial" w:cs="Arial"/>
          <w:sz w:val="24"/>
          <w:szCs w:val="24"/>
        </w:rPr>
        <w:fldChar w:fldCharType="end"/>
      </w:r>
      <w:r w:rsidR="00A60D74" w:rsidRPr="002443B4">
        <w:rPr>
          <w:rFonts w:ascii="Arial" w:hAnsi="Arial" w:cs="Arial"/>
          <w:sz w:val="24"/>
          <w:szCs w:val="24"/>
        </w:rPr>
        <w:br w:type="page"/>
      </w:r>
    </w:p>
    <w:p w14:paraId="109EA007" w14:textId="39039C4E" w:rsidR="0017258A" w:rsidRPr="002443B4" w:rsidRDefault="0017258A" w:rsidP="006B5D28">
      <w:pPr>
        <w:pStyle w:val="Heading1"/>
        <w:rPr>
          <w:rFonts w:ascii="Arial" w:hAnsi="Arial" w:cs="Arial"/>
          <w:color w:val="auto"/>
          <w:sz w:val="24"/>
          <w:szCs w:val="24"/>
        </w:rPr>
      </w:pPr>
      <w:bookmarkStart w:id="1" w:name="_Toc185483876"/>
      <w:r w:rsidRPr="002443B4">
        <w:rPr>
          <w:rFonts w:ascii="Arial" w:hAnsi="Arial" w:cs="Arial"/>
          <w:b/>
          <w:bCs/>
          <w:color w:val="auto"/>
          <w:sz w:val="24"/>
          <w:szCs w:val="24"/>
        </w:rPr>
        <w:lastRenderedPageBreak/>
        <w:t>1. Introduction</w:t>
      </w:r>
      <w:bookmarkEnd w:id="1"/>
    </w:p>
    <w:p w14:paraId="306DEF4E" w14:textId="369FF43C" w:rsidR="0017258A" w:rsidRPr="002443B4" w:rsidRDefault="00F516CD" w:rsidP="00F516CD">
      <w:pPr>
        <w:pStyle w:val="Heading2"/>
        <w:rPr>
          <w:rFonts w:ascii="Arial" w:hAnsi="Arial" w:cs="Arial"/>
          <w:b/>
          <w:bCs/>
          <w:color w:val="000000" w:themeColor="text1"/>
          <w:sz w:val="24"/>
          <w:szCs w:val="24"/>
        </w:rPr>
      </w:pPr>
      <w:bookmarkStart w:id="2" w:name="_Toc185483877"/>
      <w:r w:rsidRPr="002443B4">
        <w:rPr>
          <w:rFonts w:ascii="Arial" w:hAnsi="Arial" w:cs="Arial"/>
          <w:b/>
          <w:bCs/>
          <w:color w:val="000000" w:themeColor="text1"/>
          <w:sz w:val="24"/>
          <w:szCs w:val="24"/>
        </w:rPr>
        <w:t>1.1 Problem Description</w:t>
      </w:r>
      <w:bookmarkEnd w:id="2"/>
    </w:p>
    <w:p w14:paraId="46623FE6" w14:textId="14E5E382" w:rsidR="005F3C7A" w:rsidRPr="002443B4" w:rsidRDefault="005F3C7A" w:rsidP="002443B4">
      <w:pPr>
        <w:rPr>
          <w:rFonts w:eastAsiaTheme="minorHAnsi"/>
        </w:rPr>
      </w:pPr>
      <w:r w:rsidRPr="002443B4">
        <w:rPr>
          <w:rFonts w:eastAsiaTheme="minorHAnsi"/>
        </w:rPr>
        <w:t>The increasing urgency of dealing with climate change has put CO₂ emissions in the forefront of global environmental issues. Passenger cars have been one of the major contributors to GHG emissions, so it becomes very important to have strong analytical approaches for assessing and mitigating their impacts. Existing studies, such as "</w:t>
      </w:r>
      <w:proofErr w:type="spellStart"/>
      <w:r w:rsidRPr="002443B4">
        <w:rPr>
          <w:rFonts w:eastAsiaTheme="minorHAnsi"/>
        </w:rPr>
        <w:t>Analyzing</w:t>
      </w:r>
      <w:proofErr w:type="spellEnd"/>
      <w:r w:rsidRPr="002443B4">
        <w:rPr>
          <w:rFonts w:eastAsiaTheme="minorHAnsi"/>
        </w:rPr>
        <w:t xml:space="preserve"> CO₂ Emissions from Passenger Cars in Europe," have shown the gap between laboratory-tested and real-world emissions to be persistent, which strongly indicates a need for precise and transparent </w:t>
      </w:r>
      <w:r w:rsidR="0069270D" w:rsidRPr="002443B4">
        <w:rPr>
          <w:rFonts w:eastAsiaTheme="minorHAnsi"/>
        </w:rPr>
        <w:t>modelling</w:t>
      </w:r>
      <w:r w:rsidRPr="002443B4">
        <w:rPr>
          <w:rFonts w:eastAsiaTheme="minorHAnsi"/>
        </w:rPr>
        <w:t xml:space="preserve"> approaches (Sælen et al., 2019).</w:t>
      </w:r>
    </w:p>
    <w:p w14:paraId="7A0F5F6B" w14:textId="77777777" w:rsidR="005F3C7A" w:rsidRPr="002443B4" w:rsidRDefault="005F3C7A" w:rsidP="002443B4">
      <w:pPr>
        <w:rPr>
          <w:rFonts w:eastAsiaTheme="minorHAnsi"/>
        </w:rPr>
      </w:pPr>
      <w:r w:rsidRPr="002443B4">
        <w:rPr>
          <w:rFonts w:eastAsiaTheme="minorHAnsi"/>
        </w:rPr>
        <w:t>This article focuses on the Nordic region, which provides a rather special context for the analysis of CO₂ emissions because of its progressive climate policies and high adoption rates of low-emission vehicles. Data from the Nordic countries offers the ability to test the effectiveness of strategies for emission reduction in providing insights that can guide sustainable vehicle design and policy decisions (European Sources Online, 2021).</w:t>
      </w:r>
    </w:p>
    <w:p w14:paraId="7F5B3244" w14:textId="7D13C23B" w:rsidR="00D8772A" w:rsidRPr="002443B4" w:rsidRDefault="00D8772A" w:rsidP="005F3C7A">
      <w:pPr>
        <w:pStyle w:val="Heading2"/>
        <w:rPr>
          <w:rFonts w:ascii="Arial" w:hAnsi="Arial" w:cs="Arial"/>
          <w:b/>
          <w:bCs/>
          <w:color w:val="000000" w:themeColor="text1"/>
          <w:sz w:val="24"/>
          <w:szCs w:val="24"/>
        </w:rPr>
      </w:pPr>
      <w:bookmarkStart w:id="3" w:name="_Toc185483878"/>
      <w:r w:rsidRPr="002443B4">
        <w:rPr>
          <w:rFonts w:ascii="Arial" w:hAnsi="Arial" w:cs="Arial"/>
          <w:b/>
          <w:bCs/>
          <w:color w:val="000000" w:themeColor="text1"/>
          <w:sz w:val="24"/>
          <w:szCs w:val="24"/>
        </w:rPr>
        <w:t>1.</w:t>
      </w:r>
      <w:r w:rsidRPr="002443B4">
        <w:rPr>
          <w:rFonts w:ascii="Arial" w:hAnsi="Arial" w:cs="Arial"/>
          <w:b/>
          <w:bCs/>
          <w:color w:val="000000" w:themeColor="text1"/>
          <w:sz w:val="24"/>
          <w:szCs w:val="24"/>
        </w:rPr>
        <w:t>2</w:t>
      </w:r>
      <w:r w:rsidRPr="002443B4">
        <w:rPr>
          <w:rFonts w:ascii="Arial" w:hAnsi="Arial" w:cs="Arial"/>
          <w:b/>
          <w:bCs/>
          <w:color w:val="000000" w:themeColor="text1"/>
          <w:sz w:val="24"/>
          <w:szCs w:val="24"/>
        </w:rPr>
        <w:t xml:space="preserve"> Aims and Objectives</w:t>
      </w:r>
      <w:bookmarkEnd w:id="3"/>
    </w:p>
    <w:p w14:paraId="7D69F559" w14:textId="57444EA4" w:rsidR="005F3C7A" w:rsidRPr="002443B4" w:rsidRDefault="005F3C7A" w:rsidP="005F3C7A">
      <w:r w:rsidRPr="002443B4">
        <w:t xml:space="preserve">This study tries to model and predict CO₂ emissions from passenger vehicles using statistical analysis </w:t>
      </w:r>
      <w:proofErr w:type="gramStart"/>
      <w:r w:rsidRPr="002443B4">
        <w:t>in order to</w:t>
      </w:r>
      <w:proofErr w:type="gramEnd"/>
      <w:r w:rsidRPr="002443B4">
        <w:t xml:space="preserve"> find the critical influencing factors. The objectives include the following:</w:t>
      </w:r>
    </w:p>
    <w:p w14:paraId="7045839F" w14:textId="10BF2E3C" w:rsidR="00EB4DAD" w:rsidRDefault="00EB4DAD" w:rsidP="005F3C7A">
      <w:r w:rsidRPr="00EB4DAD">
        <w:drawing>
          <wp:inline distT="0" distB="0" distL="0" distR="0" wp14:anchorId="115D6780" wp14:editId="5972C187">
            <wp:extent cx="5731510" cy="1408430"/>
            <wp:effectExtent l="0" t="0" r="0" b="0"/>
            <wp:docPr id="174922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4826" name=""/>
                    <pic:cNvPicPr/>
                  </pic:nvPicPr>
                  <pic:blipFill>
                    <a:blip r:embed="rId10"/>
                    <a:stretch>
                      <a:fillRect/>
                    </a:stretch>
                  </pic:blipFill>
                  <pic:spPr>
                    <a:xfrm>
                      <a:off x="0" y="0"/>
                      <a:ext cx="5731510" cy="1408430"/>
                    </a:xfrm>
                    <a:prstGeom prst="rect">
                      <a:avLst/>
                    </a:prstGeom>
                  </pic:spPr>
                </pic:pic>
              </a:graphicData>
            </a:graphic>
          </wp:inline>
        </w:drawing>
      </w:r>
    </w:p>
    <w:p w14:paraId="6A46F84E" w14:textId="4ED22E42" w:rsidR="008D2F18" w:rsidRPr="002443B4" w:rsidRDefault="005F3C7A" w:rsidP="005F3C7A">
      <w:pPr>
        <w:rPr>
          <w:lang w:val="en-US"/>
        </w:rPr>
      </w:pPr>
      <w:r w:rsidRPr="002443B4">
        <w:t>By addressing these aims and objectives, the study supports more extensive goals of reduction of emissions from vehicles, identification of high-emission vehicles, and fostering the development of sustainable transportation policies. A good framework is hereby offered to align emission reduction strategies with environmental objectives.</w:t>
      </w:r>
    </w:p>
    <w:p w14:paraId="1FFEA099" w14:textId="77777777" w:rsidR="008D2F18" w:rsidRPr="002443B4" w:rsidRDefault="008D2F18" w:rsidP="008D2F18"/>
    <w:p w14:paraId="3C82EF66" w14:textId="6DE031DF" w:rsidR="0017258A" w:rsidRPr="002443B4" w:rsidRDefault="0017258A" w:rsidP="0017258A">
      <w:pPr>
        <w:rPr>
          <w:rFonts w:ascii="Arial" w:hAnsi="Arial" w:cs="Arial"/>
        </w:rPr>
      </w:pPr>
    </w:p>
    <w:p w14:paraId="0626FC0B" w14:textId="54489BDE" w:rsidR="0017258A" w:rsidRPr="002443B4" w:rsidRDefault="0017258A" w:rsidP="0017258A">
      <w:pPr>
        <w:rPr>
          <w:rFonts w:ascii="Arial" w:hAnsi="Arial" w:cs="Arial"/>
        </w:rPr>
      </w:pPr>
    </w:p>
    <w:p w14:paraId="20073D38" w14:textId="77777777" w:rsidR="0017258A" w:rsidRPr="002443B4" w:rsidRDefault="0017258A" w:rsidP="0017258A">
      <w:pPr>
        <w:rPr>
          <w:rFonts w:ascii="Arial" w:hAnsi="Arial" w:cs="Arial"/>
        </w:rPr>
      </w:pPr>
      <w:r w:rsidRPr="002443B4">
        <w:rPr>
          <w:rFonts w:ascii="Arial" w:hAnsi="Arial" w:cs="Arial"/>
        </w:rPr>
        <w:br w:type="page"/>
      </w:r>
    </w:p>
    <w:p w14:paraId="50C45559" w14:textId="53B14FA0" w:rsidR="0017258A" w:rsidRPr="002443B4" w:rsidRDefault="0017258A" w:rsidP="006B5D28">
      <w:pPr>
        <w:pStyle w:val="Heading1"/>
        <w:rPr>
          <w:rFonts w:ascii="Arial" w:hAnsi="Arial" w:cs="Arial"/>
          <w:b/>
          <w:bCs/>
          <w:color w:val="auto"/>
          <w:sz w:val="24"/>
          <w:szCs w:val="24"/>
        </w:rPr>
      </w:pPr>
      <w:bookmarkStart w:id="4" w:name="_Toc185483879"/>
      <w:r w:rsidRPr="002443B4">
        <w:rPr>
          <w:rFonts w:ascii="Arial" w:hAnsi="Arial" w:cs="Arial"/>
          <w:b/>
          <w:bCs/>
          <w:color w:val="auto"/>
          <w:sz w:val="24"/>
          <w:szCs w:val="24"/>
        </w:rPr>
        <w:lastRenderedPageBreak/>
        <w:t xml:space="preserve">2. </w:t>
      </w:r>
      <w:r w:rsidR="00877ED7" w:rsidRPr="002443B4">
        <w:rPr>
          <w:rFonts w:ascii="Arial" w:hAnsi="Arial" w:cs="Arial"/>
          <w:b/>
          <w:bCs/>
          <w:color w:val="auto"/>
          <w:sz w:val="24"/>
          <w:szCs w:val="24"/>
        </w:rPr>
        <w:t>Data</w:t>
      </w:r>
      <w:bookmarkEnd w:id="4"/>
    </w:p>
    <w:p w14:paraId="3DE2BA02" w14:textId="140B4F46" w:rsidR="00877ED7" w:rsidRPr="002443B4" w:rsidRDefault="00877ED7" w:rsidP="00877ED7">
      <w:pPr>
        <w:pStyle w:val="Heading2"/>
        <w:rPr>
          <w:rFonts w:ascii="Arial" w:hAnsi="Arial" w:cs="Arial"/>
          <w:b/>
          <w:bCs/>
          <w:color w:val="000000" w:themeColor="text1"/>
          <w:sz w:val="24"/>
          <w:szCs w:val="24"/>
        </w:rPr>
      </w:pPr>
      <w:bookmarkStart w:id="5" w:name="_Toc185483880"/>
      <w:r w:rsidRPr="002443B4">
        <w:rPr>
          <w:rFonts w:ascii="Arial" w:hAnsi="Arial" w:cs="Arial"/>
          <w:b/>
          <w:bCs/>
          <w:color w:val="000000" w:themeColor="text1"/>
          <w:sz w:val="24"/>
          <w:szCs w:val="24"/>
        </w:rPr>
        <w:t>2.</w:t>
      </w:r>
      <w:r w:rsidRPr="002443B4">
        <w:rPr>
          <w:rFonts w:ascii="Arial" w:hAnsi="Arial" w:cs="Arial"/>
          <w:b/>
          <w:bCs/>
          <w:color w:val="000000" w:themeColor="text1"/>
          <w:sz w:val="24"/>
          <w:szCs w:val="24"/>
        </w:rPr>
        <w:t>1</w:t>
      </w:r>
      <w:r w:rsidRPr="002443B4">
        <w:rPr>
          <w:rFonts w:ascii="Arial" w:hAnsi="Arial" w:cs="Arial"/>
          <w:b/>
          <w:bCs/>
          <w:color w:val="000000" w:themeColor="text1"/>
          <w:sz w:val="24"/>
          <w:szCs w:val="24"/>
        </w:rPr>
        <w:t xml:space="preserve"> Data Selection</w:t>
      </w:r>
      <w:bookmarkEnd w:id="5"/>
    </w:p>
    <w:p w14:paraId="3A9EBEE2" w14:textId="77777777" w:rsidR="00C83EE0" w:rsidRPr="002443B4" w:rsidRDefault="00C83EE0" w:rsidP="002443B4">
      <w:pPr>
        <w:rPr>
          <w:rFonts w:eastAsiaTheme="minorHAnsi"/>
        </w:rPr>
      </w:pPr>
      <w:r w:rsidRPr="002443B4">
        <w:rPr>
          <w:rFonts w:eastAsiaTheme="minorHAnsi"/>
        </w:rPr>
        <w:t>This paper uses a dataset that contains complete records of vehicle emissions with important attributes such as mass, fuel consumption, engine power, and CO₂ emissions. The Nordic countries are chosen for this analysis because of their progressive climate policies and unique vehicle characteristics. The region has been among the first in the world to adopt low-emission vehicles, which provides a rich context for understanding the interplay between vehicle attributes and emissions. By focusing on Nordic countries, the study ensures that the insights generated align closely with the region’s ambitious goals for emissions reduction and sustainability (European Sources Online, 2021).</w:t>
      </w:r>
    </w:p>
    <w:p w14:paraId="64443E28" w14:textId="60FADC7E" w:rsidR="00D51443" w:rsidRPr="002443B4" w:rsidRDefault="00C83EE0" w:rsidP="002443B4">
      <w:pPr>
        <w:rPr>
          <w:rFonts w:eastAsiaTheme="minorHAnsi"/>
          <w:b/>
          <w:bCs/>
        </w:rPr>
      </w:pPr>
      <w:r w:rsidRPr="002443B4">
        <w:rPr>
          <w:rFonts w:eastAsiaTheme="minorHAnsi"/>
        </w:rPr>
        <w:t xml:space="preserve">Data were extracted from the European Environment Agency, EEA—a reputable organization committed to high standards in environmental data collection and reporting. Using EEA data reduces risks associated with open-source platforms, including possible tampering or </w:t>
      </w:r>
      <w:r w:rsidR="00C34045" w:rsidRPr="002443B4">
        <w:rPr>
          <w:rFonts w:eastAsiaTheme="minorHAnsi"/>
        </w:rPr>
        <w:t>the i</w:t>
      </w:r>
      <w:r w:rsidRPr="002443B4">
        <w:rPr>
          <w:rFonts w:eastAsiaTheme="minorHAnsi"/>
        </w:rPr>
        <w:t>nclusion of unreliable data. Although publicly crowdsourced datasets may be inconsistent or unverified, the EEA assures robust monitoring practices and conformity to international standards, thus adding credibility and reliability to the data (Smith et al., 2011).</w:t>
      </w:r>
      <w:r w:rsidR="00D51443" w:rsidRPr="002443B4">
        <w:rPr>
          <w:rFonts w:eastAsiaTheme="minorHAnsi"/>
          <w:b/>
          <w:bCs/>
        </w:rPr>
        <w:t xml:space="preserve"> </w:t>
      </w:r>
    </w:p>
    <w:p w14:paraId="21452196" w14:textId="4EC374EB" w:rsidR="00877ED7" w:rsidRPr="002443B4" w:rsidRDefault="00A52454" w:rsidP="00D51443">
      <w:pPr>
        <w:pStyle w:val="Heading2"/>
        <w:rPr>
          <w:rFonts w:ascii="Arial" w:hAnsi="Arial" w:cs="Arial"/>
          <w:b/>
          <w:bCs/>
          <w:color w:val="000000" w:themeColor="text1"/>
          <w:sz w:val="24"/>
          <w:szCs w:val="24"/>
        </w:rPr>
      </w:pPr>
      <w:bookmarkStart w:id="6" w:name="_Toc185483881"/>
      <w:r w:rsidRPr="002443B4">
        <w:rPr>
          <w:rFonts w:ascii="Arial" w:hAnsi="Arial" w:cs="Arial"/>
          <w:b/>
          <w:bCs/>
          <w:color w:val="000000" w:themeColor="text1"/>
          <w:sz w:val="24"/>
          <w:szCs w:val="24"/>
        </w:rPr>
        <w:t>2.2 Ethical, Privacy, and Security Considerations</w:t>
      </w:r>
      <w:bookmarkEnd w:id="6"/>
    </w:p>
    <w:p w14:paraId="40676EE5" w14:textId="77777777" w:rsidR="00C83EE0" w:rsidRPr="002443B4" w:rsidRDefault="00C83EE0" w:rsidP="002443B4">
      <w:pPr>
        <w:rPr>
          <w:rFonts w:eastAsiaTheme="minorHAnsi"/>
        </w:rPr>
      </w:pPr>
      <w:r w:rsidRPr="002443B4">
        <w:rPr>
          <w:rFonts w:eastAsiaTheme="minorHAnsi"/>
        </w:rPr>
        <w:t>Ethical considerations are very important when dealing with any type of data, especially for studies that approach sensitive issues such as CO₂ emissions. The EEA works within a strict ethical framework that controls and guides all procedures of data collection and dissemination. This ensures the application of privacy laws and the protection of sensitive information. The data used in this study is anonymized and publicly available, containing no identifiable information that could compromise the privacy of an individual or an organization. That ensures ethical compliance without forgoing the transparency necessary to conduct rigorous research.</w:t>
      </w:r>
    </w:p>
    <w:p w14:paraId="27557373" w14:textId="77777777" w:rsidR="00C83EE0" w:rsidRPr="002443B4" w:rsidRDefault="00C83EE0" w:rsidP="002443B4">
      <w:pPr>
        <w:rPr>
          <w:rFonts w:eastAsiaTheme="minorHAnsi"/>
          <w:b/>
          <w:bCs/>
        </w:rPr>
      </w:pPr>
      <w:r w:rsidRPr="002443B4">
        <w:rPr>
          <w:rFonts w:eastAsiaTheme="minorHAnsi"/>
        </w:rPr>
        <w:t>The study epitomizes EEA's commitment to ethical governance and the importance of data confidentiality and responsible usage. All data processing was to be performed strictly in accordance with the internationally accepted standards of ethical research framed within frameworks outlined in reports such as the EEA Report on Emissions 2020. This paper contributes responsibly to the emissions discourse by being a model for transparency and accountability in environmental research with leading features of ethical data handling.</w:t>
      </w:r>
      <w:r w:rsidRPr="002443B4">
        <w:rPr>
          <w:rFonts w:eastAsiaTheme="minorHAnsi"/>
          <w:b/>
          <w:bCs/>
        </w:rPr>
        <w:t xml:space="preserve"> </w:t>
      </w:r>
    </w:p>
    <w:p w14:paraId="5BA46833" w14:textId="7A94B44B" w:rsidR="00877ED7" w:rsidRPr="00515E48" w:rsidRDefault="00877ED7" w:rsidP="00515E48">
      <w:pPr>
        <w:pStyle w:val="Heading2"/>
        <w:rPr>
          <w:rFonts w:ascii="Arial" w:hAnsi="Arial" w:cs="Arial"/>
          <w:b/>
          <w:bCs/>
          <w:color w:val="000000" w:themeColor="text1"/>
          <w:sz w:val="24"/>
          <w:szCs w:val="24"/>
        </w:rPr>
      </w:pPr>
      <w:bookmarkStart w:id="7" w:name="_Toc185483882"/>
      <w:r w:rsidRPr="002443B4">
        <w:rPr>
          <w:rFonts w:ascii="Arial" w:hAnsi="Arial" w:cs="Arial"/>
          <w:b/>
          <w:bCs/>
          <w:color w:val="000000" w:themeColor="text1"/>
          <w:sz w:val="24"/>
          <w:szCs w:val="24"/>
        </w:rPr>
        <w:t xml:space="preserve">2.3 </w:t>
      </w:r>
      <w:r w:rsidR="00C34045" w:rsidRPr="002443B4">
        <w:rPr>
          <w:rFonts w:ascii="Arial" w:hAnsi="Arial" w:cs="Arial"/>
          <w:b/>
          <w:bCs/>
          <w:color w:val="000000" w:themeColor="text1"/>
          <w:sz w:val="24"/>
          <w:szCs w:val="24"/>
        </w:rPr>
        <w:t>Data Integrity and Reliability</w:t>
      </w:r>
      <w:bookmarkEnd w:id="7"/>
    </w:p>
    <w:p w14:paraId="6FD124D3" w14:textId="579D59AC" w:rsidR="00D51443" w:rsidRPr="002443B4" w:rsidRDefault="00C34045" w:rsidP="00D51443">
      <w:r w:rsidRPr="002443B4">
        <w:rPr>
          <w:rFonts w:eastAsiaTheme="majorEastAsia"/>
        </w:rPr>
        <w:t xml:space="preserve">Every successful study </w:t>
      </w:r>
      <w:r w:rsidRPr="002443B4">
        <w:t>depends</w:t>
      </w:r>
      <w:r w:rsidRPr="002443B4">
        <w:rPr>
          <w:rFonts w:eastAsiaTheme="majorEastAsia"/>
        </w:rPr>
        <w:t xml:space="preserve"> on reliability and integrity.</w:t>
      </w:r>
      <w:r w:rsidRPr="002443B4">
        <w:t xml:space="preserve"> </w:t>
      </w:r>
      <w:r w:rsidR="00D51443" w:rsidRPr="002443B4">
        <w:t xml:space="preserve">The challenges associated with emissions data collection, such as inconsistent reporting and incomplete records, were </w:t>
      </w:r>
      <w:r w:rsidRPr="002443B4">
        <w:t>reduced</w:t>
      </w:r>
      <w:r w:rsidR="00D51443" w:rsidRPr="002443B4">
        <w:t xml:space="preserve"> by sourcing the dataset from the EEA. The organization employs advanced technologies and rigorous methodologies to ensure that its data is both accurate and reliable. This includes cross-referencing emissions data with established Nordic benchmarks and using automated systems to monitor data quality (Sælen et al., 2019).</w:t>
      </w:r>
    </w:p>
    <w:p w14:paraId="6F67573B" w14:textId="5255ADCB" w:rsidR="00D51443" w:rsidRPr="002443B4" w:rsidRDefault="00C34045" w:rsidP="00D51443">
      <w:r w:rsidRPr="002443B4">
        <w:t>The following are some of the measures that have been taken in increasing the reliability of data: any duplicate records were identified and dropped to avoid biased outcomes; missing values were replaced appropriately through imputation to maintain a complete dataset. It also filtered out those data points with non-Nordic countries, so the study could be strictly within its set geographical scope. These steps ensured that the dataset to be used for regression model</w:t>
      </w:r>
      <w:r w:rsidR="0069270D" w:rsidRPr="002443B4">
        <w:t>l</w:t>
      </w:r>
      <w:r w:rsidRPr="002443B4">
        <w:t>ing to derive actionable insights was robust. Further, the validated dataset of EEA was used by following best practices in data management, and a high level of integrity and trustworthiness was ensured for the data used in this study.</w:t>
      </w:r>
      <w:r w:rsidR="00D51443" w:rsidRPr="002443B4">
        <w:t xml:space="preserve"> </w:t>
      </w:r>
    </w:p>
    <w:p w14:paraId="72F109EA" w14:textId="0FB21F38" w:rsidR="00877ED7" w:rsidRPr="002443B4" w:rsidRDefault="00877ED7" w:rsidP="00D51443">
      <w:pPr>
        <w:pStyle w:val="Heading2"/>
        <w:rPr>
          <w:rFonts w:ascii="Arial" w:hAnsi="Arial" w:cs="Arial"/>
          <w:b/>
          <w:bCs/>
          <w:color w:val="000000" w:themeColor="text1"/>
          <w:sz w:val="24"/>
          <w:szCs w:val="24"/>
        </w:rPr>
      </w:pPr>
      <w:bookmarkStart w:id="8" w:name="_Toc185483883"/>
      <w:r w:rsidRPr="002443B4">
        <w:rPr>
          <w:rFonts w:ascii="Arial" w:hAnsi="Arial" w:cs="Arial"/>
          <w:b/>
          <w:bCs/>
          <w:color w:val="000000" w:themeColor="text1"/>
          <w:sz w:val="24"/>
          <w:szCs w:val="24"/>
        </w:rPr>
        <w:lastRenderedPageBreak/>
        <w:t>2.4 Data Nature, Structure, and Preparation</w:t>
      </w:r>
      <w:bookmarkEnd w:id="8"/>
    </w:p>
    <w:p w14:paraId="79303600" w14:textId="562D5320" w:rsidR="007F7FA1" w:rsidRPr="002443B4" w:rsidRDefault="007F7FA1" w:rsidP="007F7FA1">
      <w:r w:rsidRPr="002443B4">
        <w:t xml:space="preserve">The dataset is </w:t>
      </w:r>
      <w:r w:rsidRPr="002443B4">
        <w:t xml:space="preserve">well suited for any kind of analysis, considering the nature of numeric and categorical attributes it combines. On their own, numeric variables like CO₂ emissions and engine power gave quantifiable insights into the factors influencing emissions, while the categorical attributes allowed for the understanding of broader patterns and trends limited to specific groups, such as fuel type and country. In fact, its structured nature makes it easy to </w:t>
      </w:r>
      <w:proofErr w:type="spellStart"/>
      <w:r w:rsidRPr="002443B4">
        <w:t>analyze</w:t>
      </w:r>
      <w:proofErr w:type="spellEnd"/>
      <w:r w:rsidRPr="002443B4">
        <w:t xml:space="preserve"> with reduced complexity that often comes with unstructured data.</w:t>
      </w:r>
    </w:p>
    <w:p w14:paraId="780A2F72" w14:textId="77777777" w:rsidR="007F7FA1" w:rsidRPr="002443B4" w:rsidRDefault="007F7FA1" w:rsidP="007F7FA1">
      <w:r w:rsidRPr="002443B4">
        <w:t xml:space="preserve">Several data preparation steps have been undertaken to ensure the correctness, consistency, and usability of this dataset. Under cleaning, imputation of missing values has been performed and treatment for outliers has been done to enhance the quality of the dataset. In transformation, all variables were normalized in a unit of measurement, thereby being comparable. Under integration, </w:t>
      </w:r>
      <w:r w:rsidRPr="002443B4">
        <w:t>a new</w:t>
      </w:r>
      <w:r w:rsidRPr="002443B4">
        <w:t xml:space="preserve"> dataset </w:t>
      </w:r>
      <w:r w:rsidRPr="002443B4">
        <w:t>was</w:t>
      </w:r>
      <w:r w:rsidRPr="002443B4">
        <w:t xml:space="preserve"> </w:t>
      </w:r>
      <w:r w:rsidRPr="002443B4">
        <w:t>made</w:t>
      </w:r>
      <w:r w:rsidRPr="002443B4">
        <w:t xml:space="preserve"> </w:t>
      </w:r>
      <w:r w:rsidRPr="002443B4">
        <w:t xml:space="preserve">as </w:t>
      </w:r>
      <w:r w:rsidRPr="002443B4">
        <w:t>a single framework where non-Nordic records had been removed to avoid losing the regional focus of the study.</w:t>
      </w:r>
    </w:p>
    <w:p w14:paraId="42F4BC41" w14:textId="3BF92E19" w:rsidR="00D51443" w:rsidRPr="00D51443" w:rsidRDefault="007F7FA1" w:rsidP="007F7FA1">
      <w:pPr>
        <w:spacing w:after="160" w:line="278" w:lineRule="auto"/>
      </w:pPr>
      <w:r w:rsidRPr="002443B4">
        <w:t>Important findings extracted from the dataset are put into focus using visualizations.</w:t>
      </w:r>
      <w:r w:rsidR="003618C5" w:rsidRPr="002443B4">
        <w:t xml:space="preserve"> </w:t>
      </w:r>
      <w:r w:rsidR="00D51443" w:rsidRPr="00D51443">
        <w:t xml:space="preserve">For instance, </w:t>
      </w:r>
      <w:r w:rsidRPr="002443B4">
        <w:t>Figure 1 shows the CO₂ emissions with respect to a variety of fuels and the countries that underline the main role played by low emission vehicles to cut down CO₂ in the Nordic atmosphere.</w:t>
      </w:r>
      <w:r w:rsidR="00D51443" w:rsidRPr="00D51443">
        <w:t xml:space="preserve"> Furthermore, the distribution of CO₂ emissions (Figure 2) illustrates the skewed nature of the data, with </w:t>
      </w:r>
      <w:proofErr w:type="gramStart"/>
      <w:r w:rsidR="00D51443" w:rsidRPr="00D51443">
        <w:t>the majority of</w:t>
      </w:r>
      <w:proofErr w:type="gramEnd"/>
      <w:r w:rsidR="00D51443" w:rsidRPr="00D51443">
        <w:t xml:space="preserve"> vehicles emitting less than 100 g/km. These visualizations not only provide a clear overview of the dataset but also serve as the foundation for in-depth regression model</w:t>
      </w:r>
      <w:r w:rsidR="0069270D" w:rsidRPr="002443B4">
        <w:t>l</w:t>
      </w:r>
      <w:r w:rsidR="00D51443" w:rsidRPr="00D51443">
        <w:t>ing and analysis.</w:t>
      </w:r>
    </w:p>
    <w:p w14:paraId="781C67DA" w14:textId="5E19CC62" w:rsidR="00D51443" w:rsidRPr="002443B4" w:rsidRDefault="00D51443" w:rsidP="00D51443">
      <w:pPr>
        <w:rPr>
          <w:rStyle w:val="SubtitleChar"/>
          <w:rFonts w:asciiTheme="minorHAnsi" w:eastAsiaTheme="minorHAnsi" w:hAnsiTheme="minorHAnsi" w:cstheme="minorBidi"/>
          <w:color w:val="auto"/>
          <w:spacing w:val="0"/>
          <w:sz w:val="24"/>
          <w:szCs w:val="24"/>
        </w:rPr>
      </w:pPr>
      <w:r w:rsidRPr="00D51443">
        <w:t>By adhering to best practices in data management, the preparation process ensured that the dataset was free from bias and ready for rigorous analysis. These steps laid the groundwork for a robust investigation into the factors influencing vehicle emissions, contributing to the broader goals of understanding and mitigating climate change</w:t>
      </w:r>
      <w:bookmarkStart w:id="9" w:name="_Toc184481392"/>
      <w:bookmarkStart w:id="10" w:name="_Toc184481913"/>
      <w:bookmarkStart w:id="11" w:name="_Toc184482453"/>
      <w:r w:rsidRPr="002443B4">
        <w:rPr>
          <w:noProof/>
        </w:rPr>
        <w:drawing>
          <wp:inline distT="0" distB="0" distL="0" distR="0" wp14:anchorId="1EC2A298" wp14:editId="178B0C2D">
            <wp:extent cx="5731510" cy="3987165"/>
            <wp:effectExtent l="0" t="0" r="0" b="635"/>
            <wp:docPr id="113489205" name="Picture 4" descr="A graph of gas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205" name="Picture 4" descr="A graph of gas emission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987165"/>
                    </a:xfrm>
                    <a:prstGeom prst="rect">
                      <a:avLst/>
                    </a:prstGeom>
                  </pic:spPr>
                </pic:pic>
              </a:graphicData>
            </a:graphic>
          </wp:inline>
        </w:drawing>
      </w:r>
    </w:p>
    <w:p w14:paraId="6B7D0B68" w14:textId="3EDE2D4C" w:rsidR="00D51443" w:rsidRPr="002443B4" w:rsidRDefault="00D51443" w:rsidP="003618C5">
      <w:pPr>
        <w:jc w:val="center"/>
        <w:rPr>
          <w:rStyle w:val="SubtitleChar"/>
          <w:rFonts w:ascii="Arial" w:eastAsiaTheme="minorHAnsi" w:hAnsi="Arial" w:cs="Arial"/>
          <w:color w:val="auto"/>
          <w:spacing w:val="0"/>
          <w:sz w:val="24"/>
          <w:szCs w:val="24"/>
        </w:rPr>
      </w:pPr>
      <w:bookmarkStart w:id="12" w:name="_Toc185483896"/>
      <w:r w:rsidRPr="002443B4">
        <w:rPr>
          <w:rStyle w:val="SubtitleChar"/>
          <w:rFonts w:ascii="Arial" w:hAnsi="Arial" w:cs="Arial"/>
          <w:sz w:val="24"/>
          <w:szCs w:val="24"/>
        </w:rPr>
        <w:t>Figure 1: CO</w:t>
      </w:r>
      <w:r w:rsidRPr="002443B4">
        <w:rPr>
          <w:rStyle w:val="SubtitleChar"/>
          <w:rFonts w:ascii="Cambria Math" w:hAnsi="Cambria Math" w:cs="Cambria Math"/>
          <w:sz w:val="24"/>
          <w:szCs w:val="24"/>
        </w:rPr>
        <w:t>₂</w:t>
      </w:r>
      <w:r w:rsidRPr="002443B4">
        <w:rPr>
          <w:rStyle w:val="SubtitleChar"/>
          <w:rFonts w:ascii="Arial" w:hAnsi="Arial" w:cs="Arial"/>
          <w:sz w:val="24"/>
          <w:szCs w:val="24"/>
        </w:rPr>
        <w:t xml:space="preserve"> Emissions by Fuel Type and Country</w:t>
      </w:r>
      <w:bookmarkEnd w:id="12"/>
    </w:p>
    <w:p w14:paraId="7F794C9C" w14:textId="30AF6D70" w:rsidR="00D51443" w:rsidRPr="002443B4" w:rsidRDefault="00D51443" w:rsidP="00D51443">
      <w:pPr>
        <w:jc w:val="center"/>
        <w:rPr>
          <w:rStyle w:val="SubtitleChar"/>
          <w:rFonts w:ascii="Arial" w:hAnsi="Arial" w:cs="Arial"/>
          <w:sz w:val="24"/>
          <w:szCs w:val="24"/>
        </w:rPr>
      </w:pPr>
      <w:r w:rsidRPr="002443B4">
        <w:rPr>
          <w:rFonts w:ascii="Arial" w:eastAsiaTheme="majorEastAsia" w:hAnsi="Arial" w:cs="Arial"/>
          <w:noProof/>
          <w:color w:val="595959" w:themeColor="text1" w:themeTint="A6"/>
          <w:spacing w:val="15"/>
        </w:rPr>
        <w:lastRenderedPageBreak/>
        <w:drawing>
          <wp:inline distT="0" distB="0" distL="0" distR="0" wp14:anchorId="55063B73" wp14:editId="0FDAC847">
            <wp:extent cx="5731510" cy="3560445"/>
            <wp:effectExtent l="0" t="0" r="0" b="0"/>
            <wp:docPr id="1891099596" name="Picture 5" descr="A graph of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99596" name="Picture 5" descr="A graph of co2 emissio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560445"/>
                    </a:xfrm>
                    <a:prstGeom prst="rect">
                      <a:avLst/>
                    </a:prstGeom>
                  </pic:spPr>
                </pic:pic>
              </a:graphicData>
            </a:graphic>
          </wp:inline>
        </w:drawing>
      </w:r>
    </w:p>
    <w:p w14:paraId="58227B58" w14:textId="35D598E8" w:rsidR="00877ED7" w:rsidRPr="00515E48" w:rsidRDefault="00D51443" w:rsidP="00515E48">
      <w:pPr>
        <w:jc w:val="center"/>
        <w:rPr>
          <w:rFonts w:ascii="Arial" w:eastAsiaTheme="majorEastAsia" w:hAnsi="Arial" w:cs="Arial"/>
          <w:color w:val="595959" w:themeColor="text1" w:themeTint="A6"/>
          <w:spacing w:val="15"/>
        </w:rPr>
      </w:pPr>
      <w:bookmarkStart w:id="13" w:name="_Toc185483897"/>
      <w:r w:rsidRPr="002443B4">
        <w:rPr>
          <w:rStyle w:val="SubtitleChar"/>
          <w:rFonts w:ascii="Arial" w:hAnsi="Arial" w:cs="Arial"/>
          <w:sz w:val="24"/>
          <w:szCs w:val="24"/>
        </w:rPr>
        <w:t xml:space="preserve">Figure 2: </w:t>
      </w:r>
      <w:bookmarkEnd w:id="9"/>
      <w:bookmarkEnd w:id="10"/>
      <w:bookmarkEnd w:id="11"/>
      <w:r w:rsidRPr="002443B4">
        <w:rPr>
          <w:rStyle w:val="SubtitleChar"/>
          <w:rFonts w:ascii="Arial" w:hAnsi="Arial" w:cs="Arial"/>
          <w:sz w:val="24"/>
          <w:szCs w:val="24"/>
        </w:rPr>
        <w:t>Distribution of CO</w:t>
      </w:r>
      <w:r w:rsidRPr="002443B4">
        <w:rPr>
          <w:rStyle w:val="SubtitleChar"/>
          <w:rFonts w:ascii="Cambria Math" w:hAnsi="Cambria Math" w:cs="Cambria Math"/>
          <w:sz w:val="24"/>
          <w:szCs w:val="24"/>
        </w:rPr>
        <w:t>₂</w:t>
      </w:r>
      <w:r w:rsidRPr="002443B4">
        <w:rPr>
          <w:rStyle w:val="SubtitleChar"/>
          <w:rFonts w:ascii="Arial" w:hAnsi="Arial" w:cs="Arial"/>
          <w:sz w:val="24"/>
          <w:szCs w:val="24"/>
        </w:rPr>
        <w:t xml:space="preserve"> Emissions</w:t>
      </w:r>
      <w:bookmarkEnd w:id="13"/>
    </w:p>
    <w:p w14:paraId="7C55EFAF" w14:textId="7D5F68D8" w:rsidR="0017258A" w:rsidRPr="002443B4" w:rsidRDefault="0017258A" w:rsidP="006B5D28">
      <w:pPr>
        <w:pStyle w:val="Heading1"/>
        <w:rPr>
          <w:rFonts w:ascii="Arial" w:hAnsi="Arial" w:cs="Arial"/>
          <w:b/>
          <w:bCs/>
          <w:color w:val="auto"/>
          <w:sz w:val="24"/>
          <w:szCs w:val="24"/>
        </w:rPr>
      </w:pPr>
      <w:bookmarkStart w:id="14" w:name="_Toc185483884"/>
      <w:r w:rsidRPr="002443B4">
        <w:rPr>
          <w:rFonts w:ascii="Arial" w:hAnsi="Arial" w:cs="Arial"/>
          <w:b/>
          <w:bCs/>
          <w:color w:val="auto"/>
          <w:sz w:val="24"/>
          <w:szCs w:val="24"/>
        </w:rPr>
        <w:t xml:space="preserve">3. </w:t>
      </w:r>
      <w:r w:rsidR="00D51443" w:rsidRPr="002443B4">
        <w:rPr>
          <w:rFonts w:ascii="Arial" w:hAnsi="Arial" w:cs="Arial"/>
          <w:b/>
          <w:bCs/>
          <w:color w:val="auto"/>
          <w:sz w:val="24"/>
          <w:szCs w:val="24"/>
        </w:rPr>
        <w:t>Presentation of Analysis</w:t>
      </w:r>
      <w:bookmarkEnd w:id="14"/>
    </w:p>
    <w:p w14:paraId="14F8CBAB" w14:textId="4435E835" w:rsidR="00D51443" w:rsidRPr="002443B4" w:rsidRDefault="00D51443" w:rsidP="00D51443">
      <w:pPr>
        <w:pStyle w:val="Heading2"/>
        <w:rPr>
          <w:rFonts w:ascii="Arial" w:hAnsi="Arial" w:cs="Arial"/>
          <w:b/>
          <w:bCs/>
          <w:color w:val="000000" w:themeColor="text1"/>
          <w:sz w:val="24"/>
          <w:szCs w:val="24"/>
        </w:rPr>
      </w:pPr>
      <w:bookmarkStart w:id="15" w:name="_Toc185483885"/>
      <w:r w:rsidRPr="002443B4">
        <w:rPr>
          <w:rFonts w:ascii="Arial" w:hAnsi="Arial" w:cs="Arial"/>
          <w:b/>
          <w:bCs/>
          <w:color w:val="000000" w:themeColor="text1"/>
          <w:sz w:val="24"/>
          <w:szCs w:val="24"/>
        </w:rPr>
        <w:t xml:space="preserve">3.1 </w:t>
      </w:r>
      <w:r w:rsidR="00BD77D6" w:rsidRPr="002443B4">
        <w:rPr>
          <w:rFonts w:ascii="Arial" w:hAnsi="Arial" w:cs="Arial"/>
          <w:b/>
          <w:bCs/>
          <w:color w:val="000000" w:themeColor="text1"/>
          <w:sz w:val="24"/>
          <w:szCs w:val="24"/>
        </w:rPr>
        <w:t>Data Overview</w:t>
      </w:r>
      <w:bookmarkEnd w:id="15"/>
    </w:p>
    <w:p w14:paraId="763B658E" w14:textId="320FADC2" w:rsidR="00BD77D6" w:rsidRDefault="00BD77D6" w:rsidP="00A72A11">
      <w:r w:rsidRPr="002443B4">
        <w:t xml:space="preserve">The dataset offers a detailed look into CO₂ emissions in passenger vehicles </w:t>
      </w:r>
      <w:proofErr w:type="gramStart"/>
      <w:r w:rsidRPr="002443B4">
        <w:t>with regard to</w:t>
      </w:r>
      <w:proofErr w:type="gramEnd"/>
      <w:r w:rsidRPr="002443B4">
        <w:t xml:space="preserve"> some critical indicators: fuel consumption, engine power, and mass in running order. The choice of these indicators was based on their direct influence on emissions and their relevance to the study objectives of identification of key predictors and understanding their relationships. Figures 1 and 2 provide some preliminary insights into the dataset by highlighting important trends and patterns that guide further analysis.</w:t>
      </w:r>
      <w:r w:rsidRPr="002443B4">
        <w:t xml:space="preserve"> </w:t>
      </w:r>
    </w:p>
    <w:p w14:paraId="25030613" w14:textId="1EC9A112" w:rsidR="00A72A11" w:rsidRDefault="00A72A11" w:rsidP="00A72A11">
      <w:r w:rsidRPr="00A72A11">
        <w:drawing>
          <wp:inline distT="0" distB="0" distL="0" distR="0" wp14:anchorId="3834FB5E" wp14:editId="3D80E4CE">
            <wp:extent cx="5731510" cy="2493818"/>
            <wp:effectExtent l="0" t="0" r="0" b="0"/>
            <wp:docPr id="40640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05252" name=""/>
                    <pic:cNvPicPr/>
                  </pic:nvPicPr>
                  <pic:blipFill>
                    <a:blip r:embed="rId13"/>
                    <a:stretch>
                      <a:fillRect/>
                    </a:stretch>
                  </pic:blipFill>
                  <pic:spPr>
                    <a:xfrm>
                      <a:off x="0" y="0"/>
                      <a:ext cx="5731510" cy="2493818"/>
                    </a:xfrm>
                    <a:prstGeom prst="rect">
                      <a:avLst/>
                    </a:prstGeom>
                  </pic:spPr>
                </pic:pic>
              </a:graphicData>
            </a:graphic>
          </wp:inline>
        </w:drawing>
      </w:r>
    </w:p>
    <w:p w14:paraId="77A47A29" w14:textId="7E24E3F7" w:rsidR="00B85F5F" w:rsidRPr="00B85F5F" w:rsidRDefault="00B85F5F" w:rsidP="00B85F5F">
      <w:pPr>
        <w:jc w:val="center"/>
        <w:rPr>
          <w:rFonts w:ascii="Arial" w:eastAsiaTheme="majorEastAsia" w:hAnsi="Arial" w:cs="Arial"/>
          <w:color w:val="595959" w:themeColor="text1" w:themeTint="A6"/>
          <w:spacing w:val="15"/>
        </w:rPr>
      </w:pPr>
      <w:bookmarkStart w:id="16" w:name="_Toc185483898"/>
      <w:r w:rsidRPr="002443B4">
        <w:rPr>
          <w:rStyle w:val="SubtitleChar"/>
          <w:rFonts w:ascii="Arial" w:hAnsi="Arial" w:cs="Arial"/>
          <w:sz w:val="24"/>
          <w:szCs w:val="24"/>
        </w:rPr>
        <w:t xml:space="preserve">Figure </w:t>
      </w:r>
      <w:r>
        <w:rPr>
          <w:rStyle w:val="SubtitleChar"/>
          <w:rFonts w:ascii="Arial" w:hAnsi="Arial" w:cs="Arial"/>
          <w:sz w:val="24"/>
          <w:szCs w:val="24"/>
        </w:rPr>
        <w:t>3</w:t>
      </w:r>
      <w:r w:rsidRPr="002443B4">
        <w:rPr>
          <w:rStyle w:val="SubtitleChar"/>
          <w:rFonts w:ascii="Arial" w:hAnsi="Arial" w:cs="Arial"/>
          <w:sz w:val="24"/>
          <w:szCs w:val="24"/>
        </w:rPr>
        <w:t xml:space="preserve">: </w:t>
      </w:r>
      <w:r>
        <w:rPr>
          <w:rStyle w:val="SubtitleChar"/>
          <w:rFonts w:ascii="Arial" w:hAnsi="Arial" w:cs="Arial"/>
          <w:sz w:val="24"/>
          <w:szCs w:val="24"/>
        </w:rPr>
        <w:t>Table for description of Figures</w:t>
      </w:r>
      <w:bookmarkEnd w:id="16"/>
    </w:p>
    <w:p w14:paraId="67832A1D" w14:textId="11B81EB6" w:rsidR="00BB230A" w:rsidRPr="002443B4" w:rsidRDefault="00BB230A" w:rsidP="00BB230A">
      <w:r w:rsidRPr="002443B4">
        <w:rPr>
          <w:noProof/>
        </w:rPr>
        <w:lastRenderedPageBreak/>
        <w:drawing>
          <wp:inline distT="0" distB="0" distL="0" distR="0" wp14:anchorId="5F7EE67C" wp14:editId="16F9997C">
            <wp:extent cx="5731510" cy="5361305"/>
            <wp:effectExtent l="0" t="0" r="0" b="0"/>
            <wp:docPr id="95458345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83453" name="Picture 6"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361305"/>
                    </a:xfrm>
                    <a:prstGeom prst="rect">
                      <a:avLst/>
                    </a:prstGeom>
                  </pic:spPr>
                </pic:pic>
              </a:graphicData>
            </a:graphic>
          </wp:inline>
        </w:drawing>
      </w:r>
    </w:p>
    <w:p w14:paraId="7204889E" w14:textId="09ABF369" w:rsidR="00BB230A" w:rsidRPr="002443B4" w:rsidRDefault="00BB230A" w:rsidP="00BB230A">
      <w:pPr>
        <w:jc w:val="center"/>
      </w:pPr>
      <w:bookmarkStart w:id="17" w:name="_Toc184481393"/>
      <w:bookmarkStart w:id="18" w:name="_Toc184481915"/>
      <w:bookmarkStart w:id="19" w:name="_Toc184482454"/>
      <w:bookmarkStart w:id="20" w:name="_Toc185483899"/>
      <w:r w:rsidRPr="002443B4">
        <w:rPr>
          <w:rStyle w:val="SubtitleChar"/>
          <w:rFonts w:ascii="Arial" w:hAnsi="Arial" w:cs="Arial"/>
          <w:sz w:val="24"/>
          <w:szCs w:val="24"/>
        </w:rPr>
        <w:t xml:space="preserve">Figure </w:t>
      </w:r>
      <w:r w:rsidR="00B85F5F">
        <w:rPr>
          <w:rStyle w:val="SubtitleChar"/>
          <w:rFonts w:ascii="Arial" w:hAnsi="Arial" w:cs="Arial"/>
          <w:sz w:val="24"/>
          <w:szCs w:val="24"/>
        </w:rPr>
        <w:t>4</w:t>
      </w:r>
      <w:r w:rsidRPr="002443B4">
        <w:rPr>
          <w:rStyle w:val="SubtitleChar"/>
          <w:rFonts w:ascii="Arial" w:hAnsi="Arial" w:cs="Arial"/>
          <w:sz w:val="24"/>
          <w:szCs w:val="24"/>
        </w:rPr>
        <w:t xml:space="preserve">: </w:t>
      </w:r>
      <w:bookmarkEnd w:id="17"/>
      <w:bookmarkEnd w:id="18"/>
      <w:bookmarkEnd w:id="19"/>
      <w:r w:rsidRPr="002443B4">
        <w:rPr>
          <w:rStyle w:val="SubtitleChar"/>
          <w:rFonts w:ascii="Arial" w:hAnsi="Arial" w:cs="Arial"/>
          <w:sz w:val="24"/>
          <w:szCs w:val="24"/>
        </w:rPr>
        <w:t>Correlation Matrix</w:t>
      </w:r>
      <w:bookmarkEnd w:id="20"/>
    </w:p>
    <w:p w14:paraId="17F44460" w14:textId="3F8F4448" w:rsidR="005F3C7A" w:rsidRPr="005F3C7A" w:rsidRDefault="005F3C7A" w:rsidP="00E63841">
      <w:pPr>
        <w:pStyle w:val="Heading2"/>
        <w:rPr>
          <w:rFonts w:ascii="Arial" w:hAnsi="Arial" w:cs="Arial"/>
          <w:b/>
          <w:bCs/>
          <w:color w:val="000000" w:themeColor="text1"/>
          <w:sz w:val="24"/>
          <w:szCs w:val="24"/>
        </w:rPr>
      </w:pPr>
      <w:bookmarkStart w:id="21" w:name="_Toc185483886"/>
      <w:r w:rsidRPr="005F3C7A">
        <w:rPr>
          <w:rFonts w:ascii="Arial" w:hAnsi="Arial" w:cs="Arial"/>
          <w:b/>
          <w:bCs/>
          <w:color w:val="000000" w:themeColor="text1"/>
          <w:sz w:val="24"/>
          <w:szCs w:val="24"/>
        </w:rPr>
        <w:t>3.2 Correlation</w:t>
      </w:r>
      <w:bookmarkEnd w:id="21"/>
    </w:p>
    <w:p w14:paraId="673A5A9C" w14:textId="648B76C8" w:rsidR="00BB230A" w:rsidRPr="002443B4" w:rsidRDefault="00BB230A" w:rsidP="00BB230A">
      <w:r w:rsidRPr="002443B4">
        <w:t xml:space="preserve">The Correlation Matrix (Figure </w:t>
      </w:r>
      <w:r w:rsidR="00B85F5F">
        <w:t>4</w:t>
      </w:r>
      <w:r w:rsidRPr="002443B4">
        <w:t>: Correlation Matrix) visually highlights the relationship between CO₂ emissions with independent variables. Fuel consumption shows a very strong positive correlation of 0.99 with CO₂ emissions, which proves to be the most dominant predictor. This confirms the expectations because vehicles with higher fuel consumption naturally have higher CO₂ emissions related to their inherent inefficiency in using energy.</w:t>
      </w:r>
    </w:p>
    <w:p w14:paraId="4977E60F" w14:textId="4A96BA58" w:rsidR="004612B4" w:rsidRPr="002443B4" w:rsidRDefault="00BB230A" w:rsidP="00BB230A">
      <w:r w:rsidRPr="002443B4">
        <w:t xml:space="preserve">Engine power reveals a moderate positive relation with CO₂ emissions (0.74); it could be interpreted as the higher the engine power, the more emissions are generated—possibly due to the greater need for energy. While much weaker than fuel consumption, engine power is another dominant factor in understanding the trends of emissions. Mass in running order, although weaker in its correlation, also influences indirectly the emissions through the medium of fuel consumption. </w:t>
      </w:r>
      <w:proofErr w:type="gramStart"/>
      <w:r w:rsidRPr="002443B4">
        <w:t>In order to</w:t>
      </w:r>
      <w:proofErr w:type="gramEnd"/>
      <w:r w:rsidRPr="002443B4">
        <w:t xml:space="preserve"> complement the correlation matrix, a pair plot was generated in Figure </w:t>
      </w:r>
      <w:r w:rsidR="00B85F5F">
        <w:t>5</w:t>
      </w:r>
      <w:r w:rsidRPr="002443B4">
        <w:t>: Pair Plot of Key Variables to look more deeply into the relationship between variables. This figure presents histograms along the diagonal—representing the distribution of each variable—and scatter plots for each pair of variables. The scatter between fuel consumption and specific CO₂ emissions confirms their strong linear relationship.</w:t>
      </w:r>
      <w:r w:rsidR="004612B4" w:rsidRPr="002443B4">
        <w:t xml:space="preserve"> </w:t>
      </w:r>
      <w:r w:rsidR="004612B4" w:rsidRPr="002443B4">
        <w:t xml:space="preserve">A somewhat weaker, but still identifiable, positive trend is observed between engine power and </w:t>
      </w:r>
      <w:r w:rsidR="004612B4" w:rsidRPr="002443B4">
        <w:lastRenderedPageBreak/>
        <w:t>CO₂ emissions. The plot also shows variability in how mass in running order relates to the other predictors.</w:t>
      </w:r>
    </w:p>
    <w:p w14:paraId="0021B798" w14:textId="3FD200D5" w:rsidR="00E63841" w:rsidRPr="002443B4" w:rsidRDefault="00E63841" w:rsidP="00BB230A">
      <w:r w:rsidRPr="002443B4">
        <w:rPr>
          <w:noProof/>
        </w:rPr>
        <w:drawing>
          <wp:inline distT="0" distB="0" distL="0" distR="0" wp14:anchorId="7676CC55" wp14:editId="0715F0C3">
            <wp:extent cx="5731510" cy="5731510"/>
            <wp:effectExtent l="0" t="0" r="0" b="0"/>
            <wp:docPr id="430969685" name="Picture 8" descr="A collage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9685" name="Picture 8" descr="A collage of blue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9E9F236" w14:textId="1377B177" w:rsidR="00E63841" w:rsidRPr="002443B4" w:rsidRDefault="00E63841" w:rsidP="00E63841">
      <w:pPr>
        <w:jc w:val="center"/>
      </w:pPr>
      <w:bookmarkStart w:id="22" w:name="_Toc185483900"/>
      <w:r w:rsidRPr="002443B4">
        <w:rPr>
          <w:rStyle w:val="SubtitleChar"/>
          <w:rFonts w:ascii="Arial" w:hAnsi="Arial" w:cs="Arial"/>
          <w:sz w:val="24"/>
          <w:szCs w:val="24"/>
        </w:rPr>
        <w:t xml:space="preserve">Figure </w:t>
      </w:r>
      <w:r w:rsidR="00B85F5F">
        <w:rPr>
          <w:rStyle w:val="SubtitleChar"/>
          <w:rFonts w:ascii="Arial" w:hAnsi="Arial" w:cs="Arial"/>
          <w:sz w:val="24"/>
          <w:szCs w:val="24"/>
        </w:rPr>
        <w:t>5</w:t>
      </w:r>
      <w:r w:rsidRPr="002443B4">
        <w:rPr>
          <w:rStyle w:val="SubtitleChar"/>
          <w:rFonts w:ascii="Arial" w:hAnsi="Arial" w:cs="Arial"/>
          <w:sz w:val="24"/>
          <w:szCs w:val="24"/>
        </w:rPr>
        <w:t>: Pair Plot of Key Variables</w:t>
      </w:r>
      <w:bookmarkEnd w:id="22"/>
    </w:p>
    <w:p w14:paraId="5F90B6F7" w14:textId="65786FE0" w:rsidR="004612B4" w:rsidRPr="002443B4" w:rsidRDefault="004612B4" w:rsidP="00BB230A">
      <w:r w:rsidRPr="002443B4">
        <w:t>Furthermore, the pair plot allows one to identify possible outliers. For example, there are visible some cars with disproportionately high fuel consumption and CO₂ emissions in the scatter. The data-cleaning process has taken care of these outliers, ensuring that the upcoming regression analysis will be reliable and accurate. Taken together, the correlation matrix and pair plot provide a broad view of interrelations, further solidifying the inclusion of these variables in the regression model.</w:t>
      </w:r>
    </w:p>
    <w:p w14:paraId="6CD9374A" w14:textId="77777777" w:rsidR="005F3C7A" w:rsidRPr="005F3C7A" w:rsidRDefault="005F3C7A" w:rsidP="00E63841">
      <w:pPr>
        <w:pStyle w:val="Heading2"/>
        <w:rPr>
          <w:rFonts w:ascii="Arial" w:hAnsi="Arial" w:cs="Arial"/>
          <w:b/>
          <w:bCs/>
          <w:color w:val="000000" w:themeColor="text1"/>
          <w:sz w:val="24"/>
          <w:szCs w:val="24"/>
        </w:rPr>
      </w:pPr>
      <w:bookmarkStart w:id="23" w:name="_Toc185483887"/>
      <w:r w:rsidRPr="005F3C7A">
        <w:rPr>
          <w:rFonts w:ascii="Arial" w:hAnsi="Arial" w:cs="Arial"/>
          <w:b/>
          <w:bCs/>
          <w:color w:val="000000" w:themeColor="text1"/>
          <w:sz w:val="24"/>
          <w:szCs w:val="24"/>
        </w:rPr>
        <w:t>3.3 Detailed Analysis &amp; Regression</w:t>
      </w:r>
      <w:bookmarkEnd w:id="23"/>
    </w:p>
    <w:p w14:paraId="743C039E" w14:textId="5055F45F" w:rsidR="009B255A" w:rsidRDefault="004612B4" w:rsidP="009B255A">
      <w:r w:rsidRPr="002443B4">
        <w:t>Building from the insights of the correlation analysis, regression model</w:t>
      </w:r>
      <w:r w:rsidR="0069270D" w:rsidRPr="002443B4">
        <w:t>l</w:t>
      </w:r>
      <w:r w:rsidRPr="002443B4">
        <w:t>ing was performed to quantify the relationships between CO₂ emissions as the dependent variable and the selected predictors: fuel consumption, engine power, and mass. The reason why linear regression was chosen is its simplicity; it is robust and therefore capable of capturing the linear relationships observed in the data.</w:t>
      </w:r>
    </w:p>
    <w:p w14:paraId="34B43FCE" w14:textId="77777777" w:rsidR="00B85F5F" w:rsidRDefault="00EB4DAD" w:rsidP="005F3C7A">
      <w:pPr>
        <w:spacing w:after="160" w:line="278" w:lineRule="auto"/>
      </w:pPr>
      <w:r w:rsidRPr="00EB4DAD">
        <w:lastRenderedPageBreak/>
        <w:drawing>
          <wp:inline distT="0" distB="0" distL="0" distR="0" wp14:anchorId="5C99A23B" wp14:editId="54313A8C">
            <wp:extent cx="5731510" cy="3289465"/>
            <wp:effectExtent l="0" t="0" r="0" b="0"/>
            <wp:docPr id="67862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24963" name=""/>
                    <pic:cNvPicPr/>
                  </pic:nvPicPr>
                  <pic:blipFill rotWithShape="1">
                    <a:blip r:embed="rId16"/>
                    <a:srcRect b="8637"/>
                    <a:stretch/>
                  </pic:blipFill>
                  <pic:spPr bwMode="auto">
                    <a:xfrm>
                      <a:off x="0" y="0"/>
                      <a:ext cx="5731510" cy="3289465"/>
                    </a:xfrm>
                    <a:prstGeom prst="rect">
                      <a:avLst/>
                    </a:prstGeom>
                    <a:ln>
                      <a:noFill/>
                    </a:ln>
                    <a:extLst>
                      <a:ext uri="{53640926-AAD7-44D8-BBD7-CCE9431645EC}">
                        <a14:shadowObscured xmlns:a14="http://schemas.microsoft.com/office/drawing/2010/main"/>
                      </a:ext>
                    </a:extLst>
                  </pic:spPr>
                </pic:pic>
              </a:graphicData>
            </a:graphic>
          </wp:inline>
        </w:drawing>
      </w:r>
    </w:p>
    <w:p w14:paraId="2A798576" w14:textId="49E7F6C6" w:rsidR="00B85F5F" w:rsidRPr="002443B4" w:rsidRDefault="00B85F5F" w:rsidP="00B85F5F">
      <w:pPr>
        <w:jc w:val="center"/>
      </w:pPr>
      <w:bookmarkStart w:id="24" w:name="_Toc185483901"/>
      <w:r w:rsidRPr="002443B4">
        <w:rPr>
          <w:rStyle w:val="SubtitleChar"/>
          <w:rFonts w:ascii="Arial" w:hAnsi="Arial" w:cs="Arial"/>
          <w:sz w:val="24"/>
          <w:szCs w:val="24"/>
        </w:rPr>
        <w:t xml:space="preserve">Figure </w:t>
      </w:r>
      <w:r>
        <w:rPr>
          <w:rStyle w:val="SubtitleChar"/>
          <w:rFonts w:ascii="Arial" w:hAnsi="Arial" w:cs="Arial"/>
          <w:sz w:val="24"/>
          <w:szCs w:val="24"/>
        </w:rPr>
        <w:t>6</w:t>
      </w:r>
      <w:r w:rsidRPr="002443B4">
        <w:rPr>
          <w:rStyle w:val="SubtitleChar"/>
          <w:rFonts w:ascii="Arial" w:hAnsi="Arial" w:cs="Arial"/>
          <w:sz w:val="24"/>
          <w:szCs w:val="24"/>
        </w:rPr>
        <w:t>:</w:t>
      </w:r>
      <w:r>
        <w:rPr>
          <w:rStyle w:val="SubtitleChar"/>
          <w:rFonts w:ascii="Arial" w:hAnsi="Arial" w:cs="Arial"/>
          <w:sz w:val="24"/>
          <w:szCs w:val="24"/>
        </w:rPr>
        <w:t xml:space="preserve"> Description of</w:t>
      </w:r>
      <w:r w:rsidRPr="002443B4">
        <w:rPr>
          <w:rStyle w:val="SubtitleChar"/>
          <w:rFonts w:ascii="Arial" w:hAnsi="Arial" w:cs="Arial"/>
          <w:sz w:val="24"/>
          <w:szCs w:val="24"/>
        </w:rPr>
        <w:t xml:space="preserve"> </w:t>
      </w:r>
      <w:r>
        <w:rPr>
          <w:rStyle w:val="SubtitleChar"/>
          <w:rFonts w:ascii="Arial" w:hAnsi="Arial" w:cs="Arial"/>
          <w:sz w:val="24"/>
          <w:szCs w:val="24"/>
        </w:rPr>
        <w:t>Regression Model Results</w:t>
      </w:r>
      <w:bookmarkEnd w:id="24"/>
    </w:p>
    <w:p w14:paraId="6094EA1E" w14:textId="04DF56FB" w:rsidR="005F3C7A" w:rsidRPr="005F3C7A" w:rsidRDefault="005F3C7A" w:rsidP="005F3C7A">
      <w:pPr>
        <w:spacing w:after="160" w:line="278" w:lineRule="auto"/>
      </w:pPr>
      <w:r w:rsidRPr="005F3C7A">
        <w:t>The regression model output provides important insights into the statistical relationships between variables. The coefficients reveal that a unit increase in fuel consumption corresponds to a 23.3 g/km rise in CO₂ emissions, while a unit increase in engine power results in a smaller but significant increase of 0.078 g/km. These findings align with expectations, as vehicles with higher fuel consumption and power output are inherently less efficient and more polluting.</w:t>
      </w:r>
      <w:r w:rsidR="00B85F5F">
        <w:t xml:space="preserve"> (Appendix A: Regression Analysis)</w:t>
      </w:r>
    </w:p>
    <w:p w14:paraId="2412AE12" w14:textId="77777777" w:rsidR="009B255A" w:rsidRDefault="009B255A">
      <w:pPr>
        <w:rPr>
          <w:b/>
          <w:bCs/>
        </w:rPr>
      </w:pPr>
      <w:r>
        <w:rPr>
          <w:b/>
          <w:bCs/>
        </w:rPr>
        <w:br w:type="page"/>
      </w:r>
    </w:p>
    <w:p w14:paraId="4BE66DEB" w14:textId="3D69EF6B" w:rsidR="005F3C7A" w:rsidRPr="002443B4" w:rsidRDefault="005F3C7A" w:rsidP="005F3C7A">
      <w:r w:rsidRPr="005F3C7A">
        <w:rPr>
          <w:rFonts w:eastAsiaTheme="majorEastAsia"/>
          <w:b/>
          <w:bCs/>
        </w:rPr>
        <w:lastRenderedPageBreak/>
        <w:t>Model Diagnostics and Graphs</w:t>
      </w:r>
      <w:r w:rsidRPr="005F3C7A">
        <w:t>:</w:t>
      </w:r>
    </w:p>
    <w:p w14:paraId="52DC2523" w14:textId="53B66401" w:rsidR="00E63841" w:rsidRPr="002443B4" w:rsidRDefault="00E63841" w:rsidP="005F3C7A">
      <w:r w:rsidRPr="002443B4">
        <w:rPr>
          <w:noProof/>
        </w:rPr>
        <w:drawing>
          <wp:inline distT="0" distB="0" distL="0" distR="0" wp14:anchorId="17275B2C" wp14:editId="39237EC9">
            <wp:extent cx="5564549" cy="3564000"/>
            <wp:effectExtent l="0" t="0" r="0" b="5080"/>
            <wp:docPr id="802556011" name="Picture 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56011" name="Picture 7"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64549" cy="3564000"/>
                    </a:xfrm>
                    <a:prstGeom prst="rect">
                      <a:avLst/>
                    </a:prstGeom>
                  </pic:spPr>
                </pic:pic>
              </a:graphicData>
            </a:graphic>
          </wp:inline>
        </w:drawing>
      </w:r>
    </w:p>
    <w:p w14:paraId="032A1398" w14:textId="14B8BC0A" w:rsidR="00E63841" w:rsidRPr="005F3C7A" w:rsidRDefault="00E63841" w:rsidP="00E63841">
      <w:pPr>
        <w:spacing w:after="160" w:line="278" w:lineRule="auto"/>
        <w:jc w:val="center"/>
      </w:pPr>
      <w:bookmarkStart w:id="25" w:name="_Toc185483902"/>
      <w:r w:rsidRPr="002443B4">
        <w:rPr>
          <w:rStyle w:val="SubtitleChar"/>
          <w:rFonts w:ascii="Arial" w:hAnsi="Arial" w:cs="Arial"/>
          <w:sz w:val="24"/>
          <w:szCs w:val="24"/>
        </w:rPr>
        <w:t xml:space="preserve">Figure </w:t>
      </w:r>
      <w:r w:rsidR="00B85F5F">
        <w:rPr>
          <w:rStyle w:val="SubtitleChar"/>
          <w:rFonts w:ascii="Arial" w:hAnsi="Arial" w:cs="Arial"/>
          <w:sz w:val="24"/>
          <w:szCs w:val="24"/>
        </w:rPr>
        <w:t>7</w:t>
      </w:r>
      <w:r w:rsidRPr="002443B4">
        <w:rPr>
          <w:rStyle w:val="SubtitleChar"/>
          <w:rFonts w:ascii="Arial" w:hAnsi="Arial" w:cs="Arial"/>
          <w:sz w:val="24"/>
          <w:szCs w:val="24"/>
        </w:rPr>
        <w:t>: Actual versus Predicted Values</w:t>
      </w:r>
      <w:bookmarkEnd w:id="25"/>
    </w:p>
    <w:p w14:paraId="3D5CDD59" w14:textId="7888F0FC" w:rsidR="00E63841" w:rsidRPr="002443B4" w:rsidRDefault="00E63841" w:rsidP="00E63841">
      <w:pPr>
        <w:numPr>
          <w:ilvl w:val="0"/>
          <w:numId w:val="24"/>
        </w:numPr>
      </w:pPr>
      <w:r w:rsidRPr="002443B4">
        <w:rPr>
          <w:b/>
          <w:bCs/>
        </w:rPr>
        <w:t xml:space="preserve">Figure </w:t>
      </w:r>
      <w:r w:rsidR="00B85F5F">
        <w:rPr>
          <w:b/>
          <w:bCs/>
        </w:rPr>
        <w:t>7</w:t>
      </w:r>
      <w:r w:rsidRPr="002443B4">
        <w:rPr>
          <w:b/>
          <w:bCs/>
        </w:rPr>
        <w:t>: Actual versus Predicted Values—</w:t>
      </w:r>
      <w:r w:rsidRPr="002443B4">
        <w:t>this shows how good the model is. The points are seen clustering around the diagonal line, hence showing a strong correlation between the predicted and observed values.</w:t>
      </w:r>
    </w:p>
    <w:p w14:paraId="7322E97A" w14:textId="514C896A" w:rsidR="00E63841" w:rsidRPr="002443B4" w:rsidRDefault="00E63841" w:rsidP="00E63841">
      <w:pPr>
        <w:jc w:val="center"/>
      </w:pPr>
      <w:r w:rsidRPr="002443B4">
        <w:rPr>
          <w:rFonts w:ascii="Arial" w:eastAsiaTheme="majorEastAsia" w:hAnsi="Arial" w:cs="Arial"/>
          <w:noProof/>
          <w:color w:val="595959" w:themeColor="text1" w:themeTint="A6"/>
          <w:spacing w:val="15"/>
        </w:rPr>
        <w:drawing>
          <wp:inline distT="0" distB="0" distL="0" distR="0" wp14:anchorId="028ABD07" wp14:editId="2F5B526D">
            <wp:extent cx="5636703" cy="3564000"/>
            <wp:effectExtent l="0" t="0" r="2540" b="5080"/>
            <wp:docPr id="590361697" name="Picture 9" descr="A blue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1697" name="Picture 9" descr="A blue line with a red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6703" cy="3564000"/>
                    </a:xfrm>
                    <a:prstGeom prst="rect">
                      <a:avLst/>
                    </a:prstGeom>
                  </pic:spPr>
                </pic:pic>
              </a:graphicData>
            </a:graphic>
          </wp:inline>
        </w:drawing>
      </w:r>
      <w:r w:rsidRPr="002443B4">
        <w:rPr>
          <w:rStyle w:val="SubtitleChar"/>
          <w:rFonts w:ascii="Arial" w:hAnsi="Arial" w:cs="Arial"/>
          <w:sz w:val="24"/>
          <w:szCs w:val="24"/>
        </w:rPr>
        <w:t xml:space="preserve">Figure </w:t>
      </w:r>
      <w:r w:rsidR="00B85F5F">
        <w:rPr>
          <w:rStyle w:val="SubtitleChar"/>
          <w:rFonts w:ascii="Arial" w:hAnsi="Arial" w:cs="Arial"/>
          <w:sz w:val="24"/>
          <w:szCs w:val="24"/>
        </w:rPr>
        <w:t>8</w:t>
      </w:r>
      <w:r w:rsidRPr="002443B4">
        <w:rPr>
          <w:rStyle w:val="SubtitleChar"/>
          <w:rFonts w:ascii="Arial" w:hAnsi="Arial" w:cs="Arial"/>
          <w:sz w:val="24"/>
          <w:szCs w:val="24"/>
        </w:rPr>
        <w:t>: Residuals versus Predicted Values</w:t>
      </w:r>
    </w:p>
    <w:p w14:paraId="316374CA" w14:textId="465E5D1D" w:rsidR="00E63841" w:rsidRPr="002443B4" w:rsidRDefault="00E63841" w:rsidP="00E63841">
      <w:pPr>
        <w:numPr>
          <w:ilvl w:val="0"/>
          <w:numId w:val="24"/>
        </w:numPr>
      </w:pPr>
      <w:r w:rsidRPr="002443B4">
        <w:rPr>
          <w:b/>
          <w:bCs/>
        </w:rPr>
        <w:t xml:space="preserve">Figure </w:t>
      </w:r>
      <w:r w:rsidR="00B85F5F">
        <w:rPr>
          <w:b/>
          <w:bCs/>
        </w:rPr>
        <w:t>8</w:t>
      </w:r>
      <w:r w:rsidRPr="002443B4">
        <w:rPr>
          <w:b/>
          <w:bCs/>
        </w:rPr>
        <w:t>: Residuals versus Predicted Values—</w:t>
      </w:r>
      <w:r w:rsidRPr="002443B4">
        <w:t>is well spread around zero, hence confirming that key assumptions of linear regression—namely, linearity, homoscedasticity, and normality of residuals—were indeed met.</w:t>
      </w:r>
    </w:p>
    <w:p w14:paraId="07D2AF80" w14:textId="3FFA8F03" w:rsidR="00E63841" w:rsidRPr="002443B4" w:rsidRDefault="00E63841" w:rsidP="00E63841">
      <w:r w:rsidRPr="002443B4">
        <w:lastRenderedPageBreak/>
        <w:t>The high variance inflation factor (VIF) for mass raised concerns about multicollinearity. However, the overall model's explanatory power remained robust, which validated the inclusion of these variables to achieve a balanced understanding of emissions factors</w:t>
      </w:r>
      <w:r w:rsidRPr="002443B4">
        <w:t>.</w:t>
      </w:r>
    </w:p>
    <w:p w14:paraId="357B3E5B" w14:textId="0BE69850" w:rsidR="00E63841" w:rsidRPr="002443B4" w:rsidRDefault="00E63841" w:rsidP="00E63841">
      <w:pPr>
        <w:pStyle w:val="Heading2"/>
        <w:rPr>
          <w:rFonts w:ascii="Arial" w:hAnsi="Arial" w:cs="Arial"/>
          <w:b/>
          <w:bCs/>
          <w:color w:val="000000" w:themeColor="text1"/>
          <w:sz w:val="24"/>
          <w:szCs w:val="24"/>
        </w:rPr>
      </w:pPr>
      <w:bookmarkStart w:id="26" w:name="_Toc185483888"/>
      <w:r w:rsidRPr="002443B4">
        <w:rPr>
          <w:rFonts w:ascii="Arial" w:hAnsi="Arial" w:cs="Arial"/>
          <w:b/>
          <w:bCs/>
          <w:color w:val="000000" w:themeColor="text1"/>
          <w:sz w:val="24"/>
          <w:szCs w:val="24"/>
        </w:rPr>
        <w:t>3.4</w:t>
      </w:r>
      <w:r w:rsidRPr="002443B4">
        <w:rPr>
          <w:rFonts w:ascii="Arial" w:hAnsi="Arial" w:cs="Arial"/>
          <w:b/>
          <w:bCs/>
          <w:color w:val="000000" w:themeColor="text1"/>
          <w:sz w:val="24"/>
          <w:szCs w:val="24"/>
        </w:rPr>
        <w:t xml:space="preserve"> Key Findings and Implications</w:t>
      </w:r>
      <w:bookmarkEnd w:id="26"/>
    </w:p>
    <w:p w14:paraId="08925334" w14:textId="73204315" w:rsidR="00E63841" w:rsidRPr="002443B4" w:rsidRDefault="00E63841" w:rsidP="005F3C7A">
      <w:r w:rsidRPr="002443B4">
        <w:t>T</w:t>
      </w:r>
      <w:r w:rsidRPr="002443B4">
        <w:t xml:space="preserve">he results of the regression point to fuel consumption as the most important driver of CO₂ emissions, while engine power plays a secondary role. These findings are in line with the study's objectives in terms of identifying important predictors and understanding their contribution to trends in emissions. The inclusion of mass further underlines the indirect effects of vehicle design on fuel efficiency and emissions. </w:t>
      </w:r>
    </w:p>
    <w:p w14:paraId="5D02DE39" w14:textId="3943A511" w:rsidR="005F3C7A" w:rsidRPr="005F3C7A" w:rsidRDefault="00E63841" w:rsidP="005F3C7A">
      <w:pPr>
        <w:spacing w:after="160" w:line="278" w:lineRule="auto"/>
      </w:pPr>
      <w:r w:rsidRPr="002443B4">
        <w:t xml:space="preserve">The pair plot and regression analysis bring into light the treating of outliers and multicollinearity, </w:t>
      </w:r>
      <w:proofErr w:type="gramStart"/>
      <w:r w:rsidRPr="002443B4">
        <w:t>in order to</w:t>
      </w:r>
      <w:proofErr w:type="gramEnd"/>
      <w:r w:rsidRPr="002443B4">
        <w:t xml:space="preserve"> keep the model reliable. These would also be useful to policymakers and manufacturers in deciding on fuel-efficient technologies and engine power regulation in new vehicle designs. Moreover, targeted interventions for high-emission vehicles, as identified in the outliers, can significantly enhance the sustainability efforts.</w:t>
      </w:r>
    </w:p>
    <w:p w14:paraId="52141988" w14:textId="694377E0" w:rsidR="005F3C7A" w:rsidRPr="005F3C7A" w:rsidRDefault="00E63841" w:rsidP="005F3C7A">
      <w:pPr>
        <w:spacing w:after="160" w:line="278" w:lineRule="auto"/>
      </w:pPr>
      <w:r w:rsidRPr="002443B4">
        <w:t>The analysis basically achieves the objective of the study by providing a predictive framework for CO₂ emissions and actionable insights. The results help align vehicle performance with environmental sustainability, supporting the broader objectives in emission reduction for fighting climate change.</w:t>
      </w:r>
    </w:p>
    <w:p w14:paraId="1A27DEC4" w14:textId="4271474D" w:rsidR="0017258A" w:rsidRPr="002443B4" w:rsidRDefault="0017258A" w:rsidP="0017258A">
      <w:pPr>
        <w:rPr>
          <w:rFonts w:ascii="Arial" w:hAnsi="Arial" w:cs="Arial"/>
        </w:rPr>
      </w:pPr>
    </w:p>
    <w:p w14:paraId="0699B383" w14:textId="42D9CCB1" w:rsidR="0017258A" w:rsidRPr="002443B4" w:rsidRDefault="0017258A" w:rsidP="00A60D74">
      <w:pPr>
        <w:jc w:val="center"/>
        <w:rPr>
          <w:rStyle w:val="SubtitleChar"/>
          <w:rFonts w:ascii="Arial" w:hAnsi="Arial" w:cs="Arial"/>
          <w:sz w:val="24"/>
          <w:szCs w:val="24"/>
        </w:rPr>
      </w:pPr>
    </w:p>
    <w:p w14:paraId="50880A5E" w14:textId="0EC93F00" w:rsidR="0017258A" w:rsidRPr="002443B4" w:rsidRDefault="0017258A" w:rsidP="0017258A">
      <w:pPr>
        <w:rPr>
          <w:rFonts w:ascii="Arial" w:hAnsi="Arial" w:cs="Arial"/>
        </w:rPr>
      </w:pPr>
    </w:p>
    <w:p w14:paraId="36243E05" w14:textId="16EE834E" w:rsidR="0017258A" w:rsidRPr="002443B4" w:rsidRDefault="0017258A" w:rsidP="0017258A">
      <w:pPr>
        <w:rPr>
          <w:rFonts w:ascii="Arial" w:hAnsi="Arial" w:cs="Arial"/>
        </w:rPr>
      </w:pPr>
      <w:r w:rsidRPr="002443B4">
        <w:rPr>
          <w:rFonts w:ascii="Arial" w:hAnsi="Arial" w:cs="Arial"/>
        </w:rPr>
        <w:br w:type="page"/>
      </w:r>
    </w:p>
    <w:p w14:paraId="276C038F" w14:textId="4A4F3AC5" w:rsidR="0017258A" w:rsidRPr="002443B4" w:rsidRDefault="0017258A" w:rsidP="00A60D74">
      <w:pPr>
        <w:pStyle w:val="Heading1"/>
        <w:rPr>
          <w:rFonts w:ascii="Arial" w:hAnsi="Arial" w:cs="Arial"/>
          <w:color w:val="auto"/>
          <w:sz w:val="24"/>
          <w:szCs w:val="24"/>
        </w:rPr>
      </w:pPr>
      <w:bookmarkStart w:id="27" w:name="_Toc185483889"/>
      <w:r w:rsidRPr="002443B4">
        <w:rPr>
          <w:rFonts w:ascii="Arial" w:hAnsi="Arial" w:cs="Arial"/>
          <w:b/>
          <w:bCs/>
          <w:color w:val="auto"/>
          <w:sz w:val="24"/>
          <w:szCs w:val="24"/>
        </w:rPr>
        <w:lastRenderedPageBreak/>
        <w:t xml:space="preserve">4. </w:t>
      </w:r>
      <w:r w:rsidR="006614DD" w:rsidRPr="002443B4">
        <w:rPr>
          <w:rFonts w:ascii="Arial" w:hAnsi="Arial" w:cs="Arial"/>
          <w:b/>
          <w:bCs/>
          <w:color w:val="auto"/>
          <w:sz w:val="24"/>
          <w:szCs w:val="24"/>
        </w:rPr>
        <w:t>Justification of Analytical Techniques</w:t>
      </w:r>
      <w:bookmarkEnd w:id="27"/>
    </w:p>
    <w:p w14:paraId="6591CF83" w14:textId="1771CB0A" w:rsidR="006614DD" w:rsidRPr="002443B4" w:rsidRDefault="006614DD" w:rsidP="006614DD">
      <w:pPr>
        <w:pStyle w:val="Heading2"/>
        <w:rPr>
          <w:rFonts w:ascii="Arial" w:hAnsi="Arial" w:cs="Arial"/>
          <w:b/>
          <w:bCs/>
          <w:color w:val="000000" w:themeColor="text1"/>
          <w:sz w:val="24"/>
          <w:szCs w:val="24"/>
        </w:rPr>
      </w:pPr>
      <w:bookmarkStart w:id="28" w:name="_Toc185483890"/>
      <w:r w:rsidRPr="002443B4">
        <w:rPr>
          <w:rFonts w:ascii="Arial" w:hAnsi="Arial" w:cs="Arial"/>
          <w:b/>
          <w:bCs/>
          <w:color w:val="000000" w:themeColor="text1"/>
          <w:sz w:val="24"/>
          <w:szCs w:val="24"/>
        </w:rPr>
        <w:t>4.1</w:t>
      </w:r>
      <w:r w:rsidRPr="002443B4">
        <w:rPr>
          <w:rFonts w:ascii="Arial" w:hAnsi="Arial" w:cs="Arial"/>
          <w:b/>
          <w:bCs/>
          <w:color w:val="000000" w:themeColor="text1"/>
          <w:sz w:val="24"/>
          <w:szCs w:val="24"/>
        </w:rPr>
        <w:t xml:space="preserve"> </w:t>
      </w:r>
      <w:r w:rsidRPr="002443B4">
        <w:rPr>
          <w:rFonts w:ascii="Arial" w:hAnsi="Arial" w:cs="Arial"/>
          <w:b/>
          <w:bCs/>
          <w:color w:val="000000" w:themeColor="text1"/>
          <w:sz w:val="24"/>
          <w:szCs w:val="24"/>
        </w:rPr>
        <w:t>Overview</w:t>
      </w:r>
      <w:bookmarkEnd w:id="28"/>
    </w:p>
    <w:p w14:paraId="3670AB86" w14:textId="5BD2C68A" w:rsidR="0069270D" w:rsidRPr="002443B4" w:rsidRDefault="0069270D" w:rsidP="0069270D">
      <w:r w:rsidRPr="002443B4">
        <w:t>The reason linear regression has been selected as a major analytical tool in this research is its robustness, simplicity, and wide application in model</w:t>
      </w:r>
      <w:r w:rsidRPr="002443B4">
        <w:t>l</w:t>
      </w:r>
      <w:r w:rsidRPr="002443B4">
        <w:t xml:space="preserve">ing the relationship between dependent and independent variables. This approach will be very effective in understanding and predicting CO₂ emissions with respect to the attributes of the vehicle. Other studies, such as "Mass- and Power-Related Efficiency </w:t>
      </w:r>
      <w:proofErr w:type="gramStart"/>
      <w:r w:rsidRPr="002443B4">
        <w:t>Trade-offs</w:t>
      </w:r>
      <w:proofErr w:type="gramEnd"/>
      <w:r w:rsidRPr="002443B4">
        <w:t>" by Brockwell (2022) and Montgomery (2021), have established the applicability of linear regression in vehicle emission studies. It enables one to quantify the effect of individual predictors, net of others. Hence, it is very instrumental in this research.</w:t>
      </w:r>
    </w:p>
    <w:p w14:paraId="35DAF545" w14:textId="1B710F65" w:rsidR="0069270D" w:rsidRPr="002443B4" w:rsidRDefault="0069270D" w:rsidP="0069270D">
      <w:r w:rsidRPr="002443B4">
        <w:t>The Nordic countries have been chosen as the focus region for this research based on their progressive climate policies and high adoption rate of low-emission vehicles, rendering a unique and very relevant context for emission analysis in the dataset. The selected data and region correspond to an objective of understanding emission trends and supporting policy and design decisions for a reduction in emissions.</w:t>
      </w:r>
    </w:p>
    <w:p w14:paraId="3911CA53" w14:textId="0976EB6C" w:rsidR="006614DD" w:rsidRPr="002443B4" w:rsidRDefault="006614DD" w:rsidP="006614DD">
      <w:pPr>
        <w:pStyle w:val="Heading2"/>
        <w:rPr>
          <w:rFonts w:ascii="Arial" w:hAnsi="Arial" w:cs="Arial"/>
          <w:b/>
          <w:bCs/>
          <w:color w:val="000000" w:themeColor="text1"/>
          <w:sz w:val="24"/>
          <w:szCs w:val="24"/>
        </w:rPr>
      </w:pPr>
      <w:bookmarkStart w:id="29" w:name="_Toc185483891"/>
      <w:r w:rsidRPr="002443B4">
        <w:rPr>
          <w:rFonts w:ascii="Arial" w:hAnsi="Arial" w:cs="Arial"/>
          <w:b/>
          <w:bCs/>
          <w:color w:val="000000" w:themeColor="text1"/>
          <w:sz w:val="24"/>
          <w:szCs w:val="24"/>
        </w:rPr>
        <w:t>4</w:t>
      </w:r>
      <w:r w:rsidRPr="002443B4">
        <w:rPr>
          <w:rFonts w:ascii="Arial" w:hAnsi="Arial" w:cs="Arial"/>
          <w:b/>
          <w:bCs/>
          <w:color w:val="000000" w:themeColor="text1"/>
          <w:sz w:val="24"/>
          <w:szCs w:val="24"/>
        </w:rPr>
        <w:t>.2 Chosen Analysis Techniques</w:t>
      </w:r>
      <w:bookmarkEnd w:id="29"/>
    </w:p>
    <w:p w14:paraId="0A46DE82" w14:textId="039B4498" w:rsidR="0069270D" w:rsidRPr="002443B4" w:rsidRDefault="0069270D" w:rsidP="0069270D">
      <w:r w:rsidRPr="002443B4">
        <w:t xml:space="preserve">The linear regression </w:t>
      </w:r>
      <w:proofErr w:type="spellStart"/>
      <w:r w:rsidRPr="002443B4">
        <w:t>modeling</w:t>
      </w:r>
      <w:proofErr w:type="spellEnd"/>
      <w:r w:rsidRPr="002443B4">
        <w:t xml:space="preserve"> was chosen for the expressed relationship between CO₂ emissions as a dependent variable and predictors represented by fuel consumption, engine power, and mass in running order. The choice of technique is reasoned by the following justifications:</w:t>
      </w:r>
    </w:p>
    <w:p w14:paraId="6F797ADB" w14:textId="0B5E6191" w:rsidR="0069270D" w:rsidRPr="002443B4" w:rsidRDefault="0069270D" w:rsidP="0069270D">
      <w:pPr>
        <w:pStyle w:val="ListParagraph"/>
        <w:numPr>
          <w:ilvl w:val="0"/>
          <w:numId w:val="27"/>
        </w:numPr>
      </w:pPr>
      <w:r w:rsidRPr="002443B4">
        <w:t xml:space="preserve">Regression analysis is one of the widely accepted approaches to identifying major predictors and quantifying their effects on emissions. It yields interpretable coefficients—key to translating findings into </w:t>
      </w:r>
      <w:proofErr w:type="spellStart"/>
      <w:r w:rsidRPr="002443B4">
        <w:t>actionables</w:t>
      </w:r>
      <w:proofErr w:type="spellEnd"/>
      <w:r w:rsidRPr="002443B4">
        <w:t xml:space="preserve"> (European Sources Online, 2021). Moreover, linear regression is computationally efficient and is in line with the objective of this study: developing a predictive framework for emissions.</w:t>
      </w:r>
    </w:p>
    <w:p w14:paraId="0AB71ED4" w14:textId="0B8E1126" w:rsidR="0069270D" w:rsidRPr="002443B4" w:rsidRDefault="0069270D" w:rsidP="0069270D">
      <w:pPr>
        <w:pStyle w:val="ListParagraph"/>
        <w:numPr>
          <w:ilvl w:val="0"/>
          <w:numId w:val="27"/>
        </w:numPr>
      </w:pPr>
      <w:r w:rsidRPr="002443B4">
        <w:t>The ambitious climate policies and commitment to low-emission technologies of the Nordic region create a compelling setting for the study of CO₂ emissions. Their progressive approach provides lessons that can be applied globally, thus making the analysis relevant both regionally and globally.</w:t>
      </w:r>
    </w:p>
    <w:p w14:paraId="7A8BB6ED" w14:textId="6F6863B1" w:rsidR="006614DD" w:rsidRPr="002443B4" w:rsidRDefault="006614DD" w:rsidP="006614DD">
      <w:pPr>
        <w:pStyle w:val="Heading2"/>
        <w:rPr>
          <w:rFonts w:ascii="Arial" w:hAnsi="Arial" w:cs="Arial"/>
          <w:b/>
          <w:bCs/>
          <w:color w:val="000000" w:themeColor="text1"/>
          <w:sz w:val="24"/>
          <w:szCs w:val="24"/>
        </w:rPr>
      </w:pPr>
      <w:bookmarkStart w:id="30" w:name="_Toc185483892"/>
      <w:r w:rsidRPr="002443B4">
        <w:rPr>
          <w:rFonts w:ascii="Arial" w:hAnsi="Arial" w:cs="Arial"/>
          <w:b/>
          <w:bCs/>
          <w:color w:val="000000" w:themeColor="text1"/>
          <w:sz w:val="24"/>
          <w:szCs w:val="24"/>
        </w:rPr>
        <w:t>4</w:t>
      </w:r>
      <w:r w:rsidRPr="002443B4">
        <w:rPr>
          <w:rFonts w:ascii="Arial" w:hAnsi="Arial" w:cs="Arial"/>
          <w:b/>
          <w:bCs/>
          <w:color w:val="000000" w:themeColor="text1"/>
          <w:sz w:val="24"/>
          <w:szCs w:val="24"/>
        </w:rPr>
        <w:t>.</w:t>
      </w:r>
      <w:r w:rsidRPr="002443B4">
        <w:rPr>
          <w:rFonts w:ascii="Arial" w:hAnsi="Arial" w:cs="Arial"/>
          <w:b/>
          <w:bCs/>
          <w:color w:val="000000" w:themeColor="text1"/>
          <w:sz w:val="24"/>
          <w:szCs w:val="24"/>
        </w:rPr>
        <w:t>3</w:t>
      </w:r>
      <w:r w:rsidRPr="002443B4">
        <w:rPr>
          <w:rFonts w:ascii="Arial" w:hAnsi="Arial" w:cs="Arial"/>
          <w:b/>
          <w:bCs/>
          <w:color w:val="000000" w:themeColor="text1"/>
          <w:sz w:val="24"/>
          <w:szCs w:val="24"/>
        </w:rPr>
        <w:t xml:space="preserve"> </w:t>
      </w:r>
      <w:r w:rsidR="0069270D" w:rsidRPr="002443B4">
        <w:rPr>
          <w:rFonts w:ascii="Arial" w:hAnsi="Arial" w:cs="Arial"/>
          <w:b/>
          <w:bCs/>
          <w:color w:val="000000" w:themeColor="text1"/>
          <w:sz w:val="24"/>
          <w:szCs w:val="24"/>
        </w:rPr>
        <w:t>Model Assumptions and Data Modifications</w:t>
      </w:r>
      <w:bookmarkEnd w:id="30"/>
    </w:p>
    <w:p w14:paraId="10F56B37" w14:textId="4E077518" w:rsidR="0069270D" w:rsidRPr="002443B4" w:rsidRDefault="0069270D" w:rsidP="00700D12">
      <w:pPr>
        <w:pStyle w:val="ListParagraph"/>
        <w:numPr>
          <w:ilvl w:val="0"/>
          <w:numId w:val="28"/>
        </w:numPr>
      </w:pPr>
      <w:r w:rsidRPr="0069270D">
        <w:rPr>
          <w:rFonts w:eastAsiaTheme="majorEastAsia"/>
          <w:b/>
          <w:bCs/>
        </w:rPr>
        <w:t>Normality of Residuals</w:t>
      </w:r>
      <w:r w:rsidRPr="0069270D">
        <w:t xml:space="preserve">: </w:t>
      </w:r>
      <w:r w:rsidRPr="002443B4">
        <w:t xml:space="preserve">The model assumes residuals to be normally distributed. This was validated using visualizations through histograms and residual plots (Figure 2 and Figure </w:t>
      </w:r>
      <w:r w:rsidR="00B85F5F">
        <w:t>8</w:t>
      </w:r>
      <w:r w:rsidRPr="002443B4">
        <w:t>), which confirmed the assumption of normality.</w:t>
      </w:r>
    </w:p>
    <w:p w14:paraId="69E3CA43" w14:textId="2ECA8FBD" w:rsidR="0069270D" w:rsidRPr="002443B4" w:rsidRDefault="0069270D" w:rsidP="0070597F">
      <w:pPr>
        <w:pStyle w:val="ListParagraph"/>
        <w:numPr>
          <w:ilvl w:val="0"/>
          <w:numId w:val="28"/>
        </w:numPr>
      </w:pPr>
      <w:r w:rsidRPr="0069270D">
        <w:rPr>
          <w:rFonts w:eastAsiaTheme="majorEastAsia"/>
          <w:b/>
          <w:bCs/>
        </w:rPr>
        <w:t>Linearity</w:t>
      </w:r>
      <w:r w:rsidRPr="0069270D">
        <w:t xml:space="preserve">: </w:t>
      </w:r>
      <w:r w:rsidRPr="002443B4">
        <w:t xml:space="preserve">Scatterplots and correlation analysis were </w:t>
      </w:r>
      <w:r w:rsidRPr="002443B4">
        <w:t>made</w:t>
      </w:r>
      <w:r w:rsidRPr="002443B4">
        <w:t xml:space="preserve"> to check for linearity between the predictors and the target variable (Figure 4: Pair Plot of Key Variables).</w:t>
      </w:r>
    </w:p>
    <w:p w14:paraId="1BC9BAA9" w14:textId="70BC6CB2" w:rsidR="0069270D" w:rsidRPr="0069270D" w:rsidRDefault="0069270D" w:rsidP="0070597F">
      <w:pPr>
        <w:pStyle w:val="ListParagraph"/>
        <w:numPr>
          <w:ilvl w:val="0"/>
          <w:numId w:val="28"/>
        </w:numPr>
        <w:spacing w:after="160" w:line="278" w:lineRule="auto"/>
      </w:pPr>
      <w:r w:rsidRPr="0069270D">
        <w:rPr>
          <w:rFonts w:eastAsiaTheme="majorEastAsia"/>
          <w:b/>
          <w:bCs/>
        </w:rPr>
        <w:t>Homoscedasticity</w:t>
      </w:r>
      <w:r w:rsidRPr="0069270D">
        <w:t xml:space="preserve">: </w:t>
      </w:r>
      <w:r w:rsidRPr="002443B4">
        <w:t xml:space="preserve">The residuals exhibited consistent variance across predicted values, as evidenced by Figure </w:t>
      </w:r>
      <w:r w:rsidR="00B85F5F">
        <w:t>8</w:t>
      </w:r>
      <w:r w:rsidRPr="002443B4">
        <w:t>: Residuals vs. Predicted Values.</w:t>
      </w:r>
    </w:p>
    <w:p w14:paraId="161830B8" w14:textId="3AB10853" w:rsidR="006614DD" w:rsidRPr="002443B4" w:rsidRDefault="0069270D" w:rsidP="0069270D">
      <w:pPr>
        <w:pStyle w:val="ListParagraph"/>
        <w:numPr>
          <w:ilvl w:val="0"/>
          <w:numId w:val="28"/>
        </w:numPr>
      </w:pPr>
      <w:r w:rsidRPr="002443B4">
        <w:rPr>
          <w:rFonts w:eastAsiaTheme="majorEastAsia"/>
          <w:b/>
          <w:bCs/>
        </w:rPr>
        <w:t>Multicollinearity</w:t>
      </w:r>
      <w:r w:rsidRPr="002443B4">
        <w:t>: Variance inflation factors (VIFs) were calculated for the assessment of multicollinearity. The values for the predictors stayed under 5, with mass being an exception requiring close interpretation (McKinney, 2022). This showed that predictors are independent contributors to the model.</w:t>
      </w:r>
    </w:p>
    <w:p w14:paraId="3C6E1902" w14:textId="3316B603" w:rsidR="00D7288C" w:rsidRPr="002443B4" w:rsidRDefault="00D7288C">
      <w:pPr>
        <w:rPr>
          <w:rFonts w:ascii="Arial" w:hAnsi="Arial" w:cs="Arial"/>
        </w:rPr>
      </w:pPr>
      <w:bookmarkStart w:id="31" w:name="OLE_LINK3"/>
      <w:r w:rsidRPr="002443B4">
        <w:rPr>
          <w:rFonts w:ascii="Arial" w:hAnsi="Arial" w:cs="Arial"/>
        </w:rPr>
        <w:br w:type="page"/>
      </w:r>
    </w:p>
    <w:p w14:paraId="03FC72C4" w14:textId="400CCD75" w:rsidR="0017258A" w:rsidRDefault="00D72B9F" w:rsidP="00A60D74">
      <w:pPr>
        <w:pStyle w:val="Heading1"/>
        <w:rPr>
          <w:rFonts w:ascii="Arial" w:hAnsi="Arial" w:cs="Arial"/>
          <w:b/>
          <w:bCs/>
          <w:color w:val="auto"/>
          <w:sz w:val="24"/>
          <w:szCs w:val="24"/>
        </w:rPr>
      </w:pPr>
      <w:bookmarkStart w:id="32" w:name="_Toc185483893"/>
      <w:r w:rsidRPr="002443B4">
        <w:rPr>
          <w:rFonts w:ascii="Arial" w:hAnsi="Arial" w:cs="Arial"/>
          <w:b/>
          <w:bCs/>
          <w:color w:val="auto"/>
          <w:sz w:val="24"/>
          <w:szCs w:val="24"/>
        </w:rPr>
        <w:lastRenderedPageBreak/>
        <w:t>5</w:t>
      </w:r>
      <w:r w:rsidR="0017258A" w:rsidRPr="002443B4">
        <w:rPr>
          <w:rFonts w:ascii="Arial" w:hAnsi="Arial" w:cs="Arial"/>
          <w:b/>
          <w:bCs/>
          <w:color w:val="auto"/>
          <w:sz w:val="24"/>
          <w:szCs w:val="24"/>
        </w:rPr>
        <w:t xml:space="preserve">: </w:t>
      </w:r>
      <w:r w:rsidR="006614DD" w:rsidRPr="002443B4">
        <w:rPr>
          <w:rFonts w:ascii="Arial" w:hAnsi="Arial" w:cs="Arial"/>
          <w:b/>
          <w:bCs/>
          <w:color w:val="auto"/>
          <w:sz w:val="24"/>
          <w:szCs w:val="24"/>
        </w:rPr>
        <w:t>Conclusion</w:t>
      </w:r>
      <w:bookmarkEnd w:id="32"/>
    </w:p>
    <w:p w14:paraId="57ED2BCA" w14:textId="77777777" w:rsidR="00B85F5F" w:rsidRPr="00B85F5F" w:rsidRDefault="00B85F5F" w:rsidP="00B85F5F"/>
    <w:p w14:paraId="06CB726B" w14:textId="283DCED5" w:rsidR="0017258A" w:rsidRPr="002443B4" w:rsidRDefault="00D72B9F" w:rsidP="0017258A">
      <w:pPr>
        <w:rPr>
          <w:rFonts w:ascii="Arial" w:hAnsi="Arial" w:cs="Arial"/>
          <w:b/>
          <w:bCs/>
        </w:rPr>
      </w:pPr>
      <w:r w:rsidRPr="002443B4">
        <w:rPr>
          <w:rFonts w:ascii="Arial" w:hAnsi="Arial" w:cs="Arial"/>
          <w:b/>
          <w:bCs/>
        </w:rPr>
        <w:t>5</w:t>
      </w:r>
      <w:r w:rsidR="0017258A" w:rsidRPr="002443B4">
        <w:rPr>
          <w:rFonts w:ascii="Arial" w:hAnsi="Arial" w:cs="Arial"/>
          <w:b/>
          <w:bCs/>
        </w:rPr>
        <w:t xml:space="preserve">.1. </w:t>
      </w:r>
      <w:r w:rsidRPr="002443B4">
        <w:rPr>
          <w:rFonts w:ascii="Arial" w:hAnsi="Arial" w:cs="Arial"/>
          <w:b/>
          <w:bCs/>
        </w:rPr>
        <w:t>Overview</w:t>
      </w:r>
    </w:p>
    <w:p w14:paraId="77F6627C" w14:textId="422D37CB" w:rsidR="001574E9" w:rsidRPr="000F415D" w:rsidRDefault="000F415D" w:rsidP="000F415D">
      <w:pPr>
        <w:rPr>
          <w:rFonts w:ascii="Arial" w:hAnsi="Arial" w:cs="Arial"/>
        </w:rPr>
      </w:pPr>
      <w:r w:rsidRPr="000F415D">
        <w:rPr>
          <w:rFonts w:ascii="Arial" w:hAnsi="Arial" w:cs="Arial"/>
        </w:rPr>
        <w:t>This study has successfully analyzed and model</w:t>
      </w:r>
      <w:r>
        <w:rPr>
          <w:rFonts w:ascii="Arial" w:hAnsi="Arial" w:cs="Arial"/>
        </w:rPr>
        <w:t>l</w:t>
      </w:r>
      <w:r w:rsidRPr="000F415D">
        <w:rPr>
          <w:rFonts w:ascii="Arial" w:hAnsi="Arial" w:cs="Arial"/>
        </w:rPr>
        <w:t>ed CO</w:t>
      </w:r>
      <w:r w:rsidRPr="000F415D">
        <w:rPr>
          <w:rFonts w:ascii="Cambria Math" w:hAnsi="Cambria Math" w:cs="Cambria Math"/>
        </w:rPr>
        <w:t>₂</w:t>
      </w:r>
      <w:r w:rsidRPr="000F415D">
        <w:rPr>
          <w:rFonts w:ascii="Arial" w:hAnsi="Arial" w:cs="Arial"/>
        </w:rPr>
        <w:t xml:space="preserve"> emissions from passenger vehicles with a focus on the Nordic region. The most important predictors of emissions, as determined by linear regression, were fuel consumption and engine power. The R² value for the regression model was 0.977, which means it had strong explanatory power, explaining 97.7% of the variance in CO</w:t>
      </w:r>
      <w:r w:rsidRPr="000F415D">
        <w:rPr>
          <w:rFonts w:ascii="Cambria Math" w:hAnsi="Cambria Math" w:cs="Cambria Math"/>
        </w:rPr>
        <w:t>₂</w:t>
      </w:r>
      <w:r w:rsidRPr="000F415D">
        <w:rPr>
          <w:rFonts w:ascii="Arial" w:hAnsi="Arial" w:cs="Arial"/>
        </w:rPr>
        <w:t xml:space="preserve"> emissions. This result is evidence of the model</w:t>
      </w:r>
      <w:r>
        <w:rPr>
          <w:rFonts w:ascii="Arial" w:hAnsi="Arial" w:cs="Arial"/>
        </w:rPr>
        <w:t>’s</w:t>
      </w:r>
      <w:r w:rsidRPr="000F415D">
        <w:rPr>
          <w:rFonts w:ascii="Arial" w:hAnsi="Arial" w:cs="Arial"/>
        </w:rPr>
        <w:t xml:space="preserve"> reliability and its consistency with objectives in understanding emission dynamics for actionable insights to policymakers and manufacturers.</w:t>
      </w:r>
    </w:p>
    <w:p w14:paraId="7C072F9D" w14:textId="206255AF" w:rsidR="000F415D" w:rsidRPr="000F415D" w:rsidRDefault="000F415D" w:rsidP="000F415D">
      <w:pPr>
        <w:rPr>
          <w:rFonts w:ascii="Arial" w:hAnsi="Arial" w:cs="Arial"/>
        </w:rPr>
      </w:pPr>
      <w:r w:rsidRPr="000F415D">
        <w:rPr>
          <w:rFonts w:ascii="Arial" w:hAnsi="Arial" w:cs="Arial"/>
        </w:rPr>
        <w:t xml:space="preserve">The analysis underlined the effect of mass in running order, although to a lesser extent as a direct predictor. Its effect was statistically significant yet weakened by multicollinearity; hence, there might not be a necessity to include this variable at all in simpler models. Similarly, correlation analysis and graphical tools, such as the pair plot, underlined interrelations among the predictors and emissions, showing the whole structure of the dataset in </w:t>
      </w:r>
      <w:r w:rsidRPr="000F415D">
        <w:rPr>
          <w:rFonts w:ascii="Arial" w:hAnsi="Arial" w:cs="Arial"/>
        </w:rPr>
        <w:t>detail</w:t>
      </w:r>
      <w:r w:rsidRPr="000F415D">
        <w:rPr>
          <w:rFonts w:ascii="Arial" w:hAnsi="Arial" w:cs="Arial"/>
        </w:rPr>
        <w:t>.</w:t>
      </w:r>
    </w:p>
    <w:p w14:paraId="24993DE0" w14:textId="5E99AB46" w:rsidR="000F415D" w:rsidRPr="000F415D" w:rsidRDefault="000F415D" w:rsidP="000F415D">
      <w:pPr>
        <w:rPr>
          <w:rFonts w:ascii="Arial" w:hAnsi="Arial" w:cs="Arial"/>
        </w:rPr>
      </w:pPr>
      <w:r w:rsidRPr="000F415D">
        <w:rPr>
          <w:rFonts w:ascii="Arial" w:hAnsi="Arial" w:cs="Arial"/>
        </w:rPr>
        <w:t>These results are in line with the policy goals of the Nordic region to mitigate emissions and transition to low-carbon transportation systems. The findings presented here may help to guide regulatory frameworks, technology development, and market strategies. For example, incentivizing vehicles with low fuel consumption and controlling the power of engines can drastically lower emissions. The results show that high-emission outliers are one such area, an opportunity for targeted interventions.</w:t>
      </w:r>
    </w:p>
    <w:p w14:paraId="433B8CE9" w14:textId="77777777" w:rsidR="000F415D" w:rsidRDefault="000F415D" w:rsidP="000F415D">
      <w:pPr>
        <w:rPr>
          <w:rFonts w:ascii="Arial" w:hAnsi="Arial" w:cs="Arial"/>
        </w:rPr>
      </w:pPr>
      <w:r w:rsidRPr="000F415D">
        <w:rPr>
          <w:rFonts w:ascii="Arial" w:hAnsi="Arial" w:cs="Arial"/>
        </w:rPr>
        <w:t>While the study had met its objectives, it was also aware of the fundamental limitations of the regression model: assuming linearity in relationships and normality of residuals. These assumptions may not fully explain the complexity of real life and point to areas of further study.</w:t>
      </w:r>
    </w:p>
    <w:p w14:paraId="1002FBDE" w14:textId="77777777" w:rsidR="00B85F5F" w:rsidRDefault="00B85F5F" w:rsidP="000F415D">
      <w:pPr>
        <w:rPr>
          <w:rFonts w:ascii="Arial" w:hAnsi="Arial" w:cs="Arial"/>
        </w:rPr>
      </w:pPr>
    </w:p>
    <w:p w14:paraId="2CA7C88D" w14:textId="3E8D0668" w:rsidR="00D72B9F" w:rsidRPr="002443B4" w:rsidRDefault="00D72B9F" w:rsidP="000F415D">
      <w:pPr>
        <w:rPr>
          <w:rFonts w:ascii="Arial" w:hAnsi="Arial" w:cs="Arial"/>
        </w:rPr>
      </w:pPr>
      <w:r w:rsidRPr="002443B4">
        <w:rPr>
          <w:rFonts w:ascii="Arial" w:hAnsi="Arial" w:cs="Arial"/>
          <w:b/>
          <w:bCs/>
        </w:rPr>
        <w:t>5.</w:t>
      </w:r>
      <w:r w:rsidRPr="002443B4">
        <w:rPr>
          <w:rFonts w:ascii="Arial" w:hAnsi="Arial" w:cs="Arial"/>
          <w:b/>
          <w:bCs/>
        </w:rPr>
        <w:t>2</w:t>
      </w:r>
      <w:r w:rsidRPr="002443B4">
        <w:rPr>
          <w:rFonts w:ascii="Arial" w:hAnsi="Arial" w:cs="Arial"/>
          <w:b/>
          <w:bCs/>
        </w:rPr>
        <w:t xml:space="preserve">. </w:t>
      </w:r>
      <w:r w:rsidRPr="002443B4">
        <w:rPr>
          <w:rFonts w:ascii="Arial" w:hAnsi="Arial" w:cs="Arial"/>
          <w:b/>
          <w:bCs/>
        </w:rPr>
        <w:t>Reflection</w:t>
      </w:r>
    </w:p>
    <w:p w14:paraId="5695315C" w14:textId="4ECC4DAC" w:rsidR="000F415D" w:rsidRPr="000F415D" w:rsidRDefault="000F415D" w:rsidP="000F415D">
      <w:pPr>
        <w:rPr>
          <w:rFonts w:ascii="Arial" w:hAnsi="Arial" w:cs="Arial"/>
        </w:rPr>
      </w:pPr>
      <w:r w:rsidRPr="000F415D">
        <w:rPr>
          <w:rFonts w:ascii="Arial" w:hAnsi="Arial" w:cs="Arial"/>
        </w:rPr>
        <w:t>Looking back at the project, there are some areas that could be improved. The study has successfully model</w:t>
      </w:r>
      <w:r>
        <w:rPr>
          <w:rFonts w:ascii="Arial" w:hAnsi="Arial" w:cs="Arial"/>
        </w:rPr>
        <w:t>l</w:t>
      </w:r>
      <w:r w:rsidRPr="000F415D">
        <w:rPr>
          <w:rFonts w:ascii="Arial" w:hAnsi="Arial" w:cs="Arial"/>
        </w:rPr>
        <w:t>ed CO</w:t>
      </w:r>
      <w:r w:rsidRPr="000F415D">
        <w:rPr>
          <w:rFonts w:ascii="Cambria Math" w:hAnsi="Cambria Math" w:cs="Cambria Math"/>
        </w:rPr>
        <w:t>₂</w:t>
      </w:r>
      <w:r w:rsidRPr="000F415D">
        <w:rPr>
          <w:rFonts w:ascii="Arial" w:hAnsi="Arial" w:cs="Arial"/>
        </w:rPr>
        <w:t xml:space="preserve"> emissions using fuel consumption and engine power as variables; however, more dynamic variables—such as road conditions, real-world driving patterns, and state of vehicle maintenance—should be considered for future research. Such factors would capture variations in emissions more realistically and close the gap between laboratory-tested and real-world emissions (Sælen et al., 2019). Also, including lifecycle emissions—looking at production, use, and disposal stages—would give a more complete picture of the environmental effect of a vehicle.</w:t>
      </w:r>
    </w:p>
    <w:p w14:paraId="1B515D75" w14:textId="0ECC92BC" w:rsidR="000F415D" w:rsidRPr="000F415D" w:rsidRDefault="000F415D" w:rsidP="000F415D">
      <w:pPr>
        <w:rPr>
          <w:rFonts w:ascii="Arial" w:hAnsi="Arial" w:cs="Arial"/>
        </w:rPr>
      </w:pPr>
      <w:r w:rsidRPr="000F415D">
        <w:rPr>
          <w:rFonts w:ascii="Arial" w:hAnsi="Arial" w:cs="Arial"/>
        </w:rPr>
        <w:t>The scope and data structure of this study have been fitting for a reliance on linear regression; however, non-linear models or machine learning techniques would allow the investigation of complex interactions among variables. The diminishing returns of emission reductions as vehicles approach efficiency thresholds, for example, might be more fittingly explained by nonlinear models. Advanced machine learning methods could identify patterns missed by traditional regression.</w:t>
      </w:r>
    </w:p>
    <w:p w14:paraId="5B4C8DE7" w14:textId="5925E234" w:rsidR="000F415D" w:rsidRPr="000F415D" w:rsidRDefault="000F415D" w:rsidP="000F415D">
      <w:pPr>
        <w:rPr>
          <w:rFonts w:ascii="Arial" w:hAnsi="Arial" w:cs="Arial"/>
        </w:rPr>
      </w:pPr>
      <w:r w:rsidRPr="000F415D">
        <w:rPr>
          <w:rFonts w:ascii="Arial" w:hAnsi="Arial" w:cs="Arial"/>
        </w:rPr>
        <w:t>The project also faced some limitations in the dataset, such as a lack of dynamic variables and possible outlier bias. Such are important to address in the next iterations to further refine the model for predictive power and relevance. Additionally, generalizability would be enhanced by extending the analysis to other regions or vehicle categories, rendering the results more applicable to global policy discussions.</w:t>
      </w:r>
    </w:p>
    <w:p w14:paraId="6BEAD9E4" w14:textId="55EB43DA" w:rsidR="00AA6249" w:rsidRPr="002443B4" w:rsidRDefault="000F415D" w:rsidP="000F415D">
      <w:pPr>
        <w:rPr>
          <w:rFonts w:ascii="Arial" w:hAnsi="Arial" w:cs="Arial"/>
        </w:rPr>
      </w:pPr>
      <w:r w:rsidRPr="000F415D">
        <w:rPr>
          <w:rFonts w:ascii="Arial" w:hAnsi="Arial" w:cs="Arial"/>
        </w:rPr>
        <w:lastRenderedPageBreak/>
        <w:t xml:space="preserve">This research demonstrates the critical role data analytics can play in informing sustainable transportation strategies. In fact, </w:t>
      </w:r>
      <w:r>
        <w:rPr>
          <w:rFonts w:ascii="Arial" w:hAnsi="Arial" w:cs="Arial"/>
        </w:rPr>
        <w:t>i</w:t>
      </w:r>
      <w:r w:rsidRPr="000F415D">
        <w:rPr>
          <w:rFonts w:ascii="Arial" w:hAnsi="Arial" w:cs="Arial"/>
        </w:rPr>
        <w:t>t can</w:t>
      </w:r>
      <w:r>
        <w:rPr>
          <w:rFonts w:ascii="Arial" w:hAnsi="Arial" w:cs="Arial"/>
        </w:rPr>
        <w:t xml:space="preserve"> </w:t>
      </w:r>
      <w:r w:rsidRPr="000F415D">
        <w:rPr>
          <w:rFonts w:ascii="Arial" w:hAnsi="Arial" w:cs="Arial"/>
        </w:rPr>
        <w:t xml:space="preserve">help bridge the gap between research and policy by combining strong statistical methods with actionable insights. The key challenge of future work must be to strike a good </w:t>
      </w:r>
      <w:r w:rsidRPr="000F415D">
        <w:rPr>
          <w:rFonts w:ascii="Arial" w:hAnsi="Arial" w:cs="Arial"/>
        </w:rPr>
        <w:t>trade-off</w:t>
      </w:r>
      <w:r w:rsidRPr="000F415D">
        <w:rPr>
          <w:rFonts w:ascii="Arial" w:hAnsi="Arial" w:cs="Arial"/>
        </w:rPr>
        <w:t xml:space="preserve"> between methodological rigo</w:t>
      </w:r>
      <w:r>
        <w:rPr>
          <w:rFonts w:ascii="Arial" w:hAnsi="Arial" w:cs="Arial"/>
        </w:rPr>
        <w:t>u</w:t>
      </w:r>
      <w:r w:rsidRPr="000F415D">
        <w:rPr>
          <w:rFonts w:ascii="Arial" w:hAnsi="Arial" w:cs="Arial"/>
        </w:rPr>
        <w:t>r and real-world applicability, ensuring that findings are likely to contribute meaningfully to global climate objectives. With these enhancements, such research can continue to ensure evidence-based policymaking in support of sustainable mobility solutions.</w:t>
      </w:r>
      <w:r w:rsidR="0017258A" w:rsidRPr="002443B4">
        <w:rPr>
          <w:rFonts w:ascii="Arial" w:hAnsi="Arial" w:cs="Arial"/>
        </w:rPr>
        <w:br w:type="page"/>
      </w:r>
      <w:bookmarkEnd w:id="0"/>
      <w:bookmarkEnd w:id="31"/>
    </w:p>
    <w:p w14:paraId="66A0FB95" w14:textId="4582EA74" w:rsidR="0017258A" w:rsidRDefault="0017258A" w:rsidP="00A60D74">
      <w:pPr>
        <w:pStyle w:val="Heading1"/>
        <w:rPr>
          <w:rFonts w:ascii="Arial" w:hAnsi="Arial" w:cs="Arial"/>
          <w:b/>
          <w:bCs/>
          <w:color w:val="000000" w:themeColor="text1"/>
          <w:sz w:val="24"/>
          <w:szCs w:val="24"/>
        </w:rPr>
      </w:pPr>
      <w:bookmarkStart w:id="33" w:name="_Toc185483894"/>
      <w:r w:rsidRPr="00954AB5">
        <w:rPr>
          <w:rFonts w:ascii="Arial" w:hAnsi="Arial" w:cs="Arial"/>
          <w:b/>
          <w:bCs/>
          <w:color w:val="000000" w:themeColor="text1"/>
          <w:sz w:val="24"/>
          <w:szCs w:val="24"/>
        </w:rPr>
        <w:lastRenderedPageBreak/>
        <w:t>References:</w:t>
      </w:r>
      <w:bookmarkEnd w:id="33"/>
    </w:p>
    <w:p w14:paraId="1367F8FD" w14:textId="522D729D" w:rsidR="000F415D" w:rsidRDefault="000F415D" w:rsidP="000F415D">
      <w:proofErr w:type="gramStart"/>
      <w:r w:rsidRPr="00954AB5">
        <w:rPr>
          <w:rFonts w:hAnsi="Symbol"/>
        </w:rPr>
        <w:t></w:t>
      </w:r>
      <w:r w:rsidRPr="00954AB5">
        <w:t xml:space="preserve">  </w:t>
      </w:r>
      <w:r>
        <w:t>Nandy</w:t>
      </w:r>
      <w:proofErr w:type="gramEnd"/>
      <w:r>
        <w:t xml:space="preserve">, P. (2024), </w:t>
      </w:r>
      <w:proofErr w:type="spellStart"/>
      <w:r>
        <w:t>Github</w:t>
      </w:r>
      <w:proofErr w:type="spellEnd"/>
    </w:p>
    <w:p w14:paraId="0045F54C" w14:textId="5760ED8F" w:rsidR="001D7FA4" w:rsidRDefault="000F415D" w:rsidP="000F415D">
      <w:proofErr w:type="gramStart"/>
      <w:r w:rsidRPr="00954AB5">
        <w:rPr>
          <w:rFonts w:hAnsi="Symbol"/>
        </w:rPr>
        <w:t></w:t>
      </w:r>
      <w:r w:rsidRPr="00954AB5">
        <w:t xml:space="preserve">  </w:t>
      </w:r>
      <w:r w:rsidR="001D7FA4" w:rsidRPr="001D7FA4">
        <w:t>European</w:t>
      </w:r>
      <w:proofErr w:type="gramEnd"/>
      <w:r w:rsidR="001D7FA4" w:rsidRPr="001D7FA4">
        <w:t xml:space="preserve"> Environment Agency. (2023). CO₂ emissions from new passenger cars. Retrieved from </w:t>
      </w:r>
      <w:hyperlink r:id="rId19" w:history="1">
        <w:r w:rsidR="001D7FA4" w:rsidRPr="00F55A98">
          <w:rPr>
            <w:rStyle w:val="Hyperlink"/>
          </w:rPr>
          <w:t>https://co2cars.apps.eea.europa.eu/</w:t>
        </w:r>
      </w:hyperlink>
    </w:p>
    <w:p w14:paraId="5B99A661"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European</w:t>
      </w:r>
      <w:proofErr w:type="gramEnd"/>
      <w:r w:rsidRPr="00954AB5">
        <w:t xml:space="preserve"> Sources Online. (2021). A comparative analysis of taxes and CO₂ emissions from passenger cars in the Nordic countries. Retrieved from </w:t>
      </w:r>
      <w:hyperlink r:id="rId20" w:tgtFrame="_new" w:history="1">
        <w:r w:rsidRPr="00954AB5">
          <w:rPr>
            <w:color w:val="0000FF"/>
            <w:u w:val="single"/>
          </w:rPr>
          <w:t>https://www.europeansources.info/</w:t>
        </w:r>
      </w:hyperlink>
    </w:p>
    <w:p w14:paraId="3090C0D0"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Montgomery</w:t>
      </w:r>
      <w:proofErr w:type="gramEnd"/>
      <w:r w:rsidRPr="00954AB5">
        <w:t>, D. C., Peck, E. A., &amp; Vining, G. G. (2021). Introduction to linear regression analysis (6th ed.). Wiley.</w:t>
      </w:r>
    </w:p>
    <w:p w14:paraId="3C41C2C8"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Brockwell</w:t>
      </w:r>
      <w:proofErr w:type="gramEnd"/>
      <w:r w:rsidRPr="00954AB5">
        <w:t>, P. J., &amp; Davis, R. A. (2022). Introduction to time series and forecasting (3rd ed.). Springer.</w:t>
      </w:r>
    </w:p>
    <w:p w14:paraId="41DA369E"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McKinney</w:t>
      </w:r>
      <w:proofErr w:type="gramEnd"/>
      <w:r w:rsidRPr="00954AB5">
        <w:t xml:space="preserve">, W. (2022). Python for data analysis: Data wrangling with Pandas, NumPy, and </w:t>
      </w:r>
      <w:proofErr w:type="spellStart"/>
      <w:r w:rsidRPr="00954AB5">
        <w:t>Jupyter</w:t>
      </w:r>
      <w:proofErr w:type="spellEnd"/>
      <w:r w:rsidRPr="00954AB5">
        <w:t xml:space="preserve"> (3rd ed.). O'Reilly Media.</w:t>
      </w:r>
    </w:p>
    <w:p w14:paraId="6B6E1B92"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Sælen</w:t>
      </w:r>
      <w:proofErr w:type="gramEnd"/>
      <w:r w:rsidRPr="00954AB5">
        <w:t xml:space="preserve">, H., </w:t>
      </w:r>
      <w:proofErr w:type="spellStart"/>
      <w:r w:rsidRPr="00954AB5">
        <w:t>Kallbekken</w:t>
      </w:r>
      <w:proofErr w:type="spellEnd"/>
      <w:r w:rsidRPr="00954AB5">
        <w:t xml:space="preserve">, S., &amp; </w:t>
      </w:r>
      <w:proofErr w:type="spellStart"/>
      <w:r w:rsidRPr="00954AB5">
        <w:t>Aakre</w:t>
      </w:r>
      <w:proofErr w:type="spellEnd"/>
      <w:r w:rsidRPr="00954AB5">
        <w:t xml:space="preserve">, S. (2019). </w:t>
      </w:r>
      <w:proofErr w:type="spellStart"/>
      <w:r w:rsidRPr="00954AB5">
        <w:t>Analyzing</w:t>
      </w:r>
      <w:proofErr w:type="spellEnd"/>
      <w:r w:rsidRPr="00954AB5">
        <w:t xml:space="preserve"> CO₂ emissions from passenger cars in Europe: A dynamic panel data approach. Energy Policy, 123, 249-259. https://doi.org/10.1016/j.enpol.2018.08.051</w:t>
      </w:r>
    </w:p>
    <w:p w14:paraId="7A249783"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Osborne</w:t>
      </w:r>
      <w:proofErr w:type="gramEnd"/>
      <w:r w:rsidRPr="00954AB5">
        <w:t>, J. W. (2008). Best practices in quantitative methods. Sage Publications.</w:t>
      </w:r>
    </w:p>
    <w:p w14:paraId="712E1C10" w14:textId="0598475D" w:rsidR="00792D56" w:rsidRDefault="00954AB5" w:rsidP="00954AB5">
      <w:pPr>
        <w:spacing w:before="100" w:beforeAutospacing="1" w:after="100" w:afterAutospacing="1"/>
      </w:pPr>
      <w:proofErr w:type="gramStart"/>
      <w:r w:rsidRPr="00954AB5">
        <w:rPr>
          <w:rFonts w:hAnsi="Symbol"/>
        </w:rPr>
        <w:t></w:t>
      </w:r>
      <w:r w:rsidRPr="00954AB5">
        <w:t xml:space="preserve">  </w:t>
      </w:r>
      <w:proofErr w:type="spellStart"/>
      <w:r w:rsidRPr="00954AB5">
        <w:t>Jaakkola</w:t>
      </w:r>
      <w:proofErr w:type="spellEnd"/>
      <w:proofErr w:type="gramEnd"/>
      <w:r w:rsidRPr="00954AB5">
        <w:t>, H. (2014). Open data: Open for business. In Proceedings of the 16th International Conference on Information Integration and Web-based Applications &amp; Services (pp. 197-204). ACM. </w:t>
      </w:r>
      <w:hyperlink r:id="rId21" w:history="1">
        <w:r w:rsidR="00792D56" w:rsidRPr="00954AB5">
          <w:rPr>
            <w:rStyle w:val="Hyperlink"/>
          </w:rPr>
          <w:t>https://doi.org/10.1145/2684200.2684300</w:t>
        </w:r>
      </w:hyperlink>
    </w:p>
    <w:p w14:paraId="60411394"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American</w:t>
      </w:r>
      <w:proofErr w:type="gramEnd"/>
      <w:r w:rsidRPr="00954AB5">
        <w:t xml:space="preserve"> Psychological Association. (2020). Publication manual of the American Psychological Association (7th ed.). Washington, DC: APA.</w:t>
      </w:r>
    </w:p>
    <w:p w14:paraId="3B9903A9"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EEA</w:t>
      </w:r>
      <w:proofErr w:type="gramEnd"/>
      <w:r w:rsidRPr="00954AB5">
        <w:t xml:space="preserve"> (European Environment Agency). (2020). Monitoring CO₂ emissions from passenger cars and vans in Europe. Retrieved from </w:t>
      </w:r>
      <w:hyperlink r:id="rId22" w:tgtFrame="_new" w:history="1">
        <w:r w:rsidRPr="00954AB5">
          <w:rPr>
            <w:color w:val="0000FF"/>
            <w:u w:val="single"/>
          </w:rPr>
          <w:t>https://www.eea.europa.eu/</w:t>
        </w:r>
      </w:hyperlink>
    </w:p>
    <w:p w14:paraId="782E3DA3" w14:textId="77777777" w:rsidR="00954AB5" w:rsidRPr="00954AB5" w:rsidRDefault="00954AB5" w:rsidP="00954AB5">
      <w:pPr>
        <w:spacing w:before="100" w:beforeAutospacing="1" w:after="100" w:afterAutospacing="1"/>
      </w:pPr>
      <w:proofErr w:type="gramStart"/>
      <w:r w:rsidRPr="00954AB5">
        <w:rPr>
          <w:rFonts w:hAnsi="Symbol"/>
        </w:rPr>
        <w:t></w:t>
      </w:r>
      <w:r w:rsidRPr="00954AB5">
        <w:t xml:space="preserve">  </w:t>
      </w:r>
      <w:proofErr w:type="spellStart"/>
      <w:r w:rsidRPr="00954AB5">
        <w:t>Energiforsk</w:t>
      </w:r>
      <w:proofErr w:type="spellEnd"/>
      <w:proofErr w:type="gramEnd"/>
      <w:r w:rsidRPr="00954AB5">
        <w:t xml:space="preserve">. (2021). Climate impact of a passenger car in Sweden. </w:t>
      </w:r>
      <w:proofErr w:type="spellStart"/>
      <w:r w:rsidRPr="00954AB5">
        <w:t>Energiforsk</w:t>
      </w:r>
      <w:proofErr w:type="spellEnd"/>
      <w:r w:rsidRPr="00954AB5">
        <w:t xml:space="preserve"> Report 2021:724. Retrieved from </w:t>
      </w:r>
      <w:hyperlink r:id="rId23" w:tgtFrame="_new" w:history="1">
        <w:r w:rsidRPr="00954AB5">
          <w:rPr>
            <w:color w:val="0000FF"/>
            <w:u w:val="single"/>
          </w:rPr>
          <w:t>https://energiforsk.se/</w:t>
        </w:r>
      </w:hyperlink>
    </w:p>
    <w:p w14:paraId="20FF8EDA" w14:textId="60BC00B9" w:rsidR="00954AB5" w:rsidRDefault="00954AB5" w:rsidP="00954AB5">
      <w:pPr>
        <w:spacing w:before="100" w:beforeAutospacing="1" w:after="100" w:afterAutospacing="1"/>
      </w:pPr>
      <w:proofErr w:type="gramStart"/>
      <w:r w:rsidRPr="00954AB5">
        <w:rPr>
          <w:rFonts w:hAnsi="Symbol"/>
        </w:rPr>
        <w:t></w:t>
      </w:r>
      <w:r w:rsidRPr="00954AB5">
        <w:t xml:space="preserve">  </w:t>
      </w:r>
      <w:proofErr w:type="spellStart"/>
      <w:r w:rsidRPr="00954AB5">
        <w:t>Lengnick</w:t>
      </w:r>
      <w:proofErr w:type="spellEnd"/>
      <w:proofErr w:type="gramEnd"/>
      <w:r w:rsidRPr="00954AB5">
        <w:t xml:space="preserve">, M. (2013). Agent-based macroeconomics: A baseline model. Journal of Economic </w:t>
      </w:r>
      <w:proofErr w:type="spellStart"/>
      <w:r w:rsidRPr="00954AB5">
        <w:t>Behavior</w:t>
      </w:r>
      <w:proofErr w:type="spellEnd"/>
      <w:r w:rsidRPr="00954AB5">
        <w:t xml:space="preserve"> &amp; Organization, 86, 102-120. </w:t>
      </w:r>
      <w:hyperlink r:id="rId24" w:history="1">
        <w:r w:rsidR="00792D56" w:rsidRPr="00954AB5">
          <w:rPr>
            <w:rStyle w:val="Hyperlink"/>
          </w:rPr>
          <w:t>https://doi.org/10.1016/j.jebo.2012.12.021</w:t>
        </w:r>
      </w:hyperlink>
    </w:p>
    <w:p w14:paraId="75BC365D" w14:textId="3D96DAFC" w:rsidR="00AA6249" w:rsidRDefault="00954AB5" w:rsidP="000F415D">
      <w:pPr>
        <w:spacing w:before="100" w:beforeAutospacing="1" w:after="100" w:afterAutospacing="1"/>
      </w:pPr>
      <w:proofErr w:type="gramStart"/>
      <w:r w:rsidRPr="00954AB5">
        <w:rPr>
          <w:rFonts w:hAnsi="Symbol"/>
        </w:rPr>
        <w:t></w:t>
      </w:r>
      <w:r w:rsidRPr="00954AB5">
        <w:t xml:space="preserve">  Madsen</w:t>
      </w:r>
      <w:proofErr w:type="gramEnd"/>
      <w:r w:rsidRPr="00954AB5">
        <w:t>, C. (2012). Technology adoption and adaptation in Canada’s west coast shipyards, 1918-1950. Business and Economic History On-Line, 10, 1-56. Retrieved from </w:t>
      </w:r>
      <w:hyperlink r:id="rId25" w:tgtFrame="_new" w:history="1">
        <w:r w:rsidRPr="00954AB5">
          <w:rPr>
            <w:color w:val="0000FF"/>
            <w:u w:val="single"/>
          </w:rPr>
          <w:t>http://www.thebhc.org/</w:t>
        </w:r>
      </w:hyperlink>
    </w:p>
    <w:p w14:paraId="61972A78" w14:textId="77777777" w:rsidR="000F415D" w:rsidRPr="000F415D" w:rsidRDefault="000F415D" w:rsidP="000F415D">
      <w:pPr>
        <w:spacing w:before="100" w:beforeAutospacing="1" w:after="100" w:afterAutospacing="1"/>
      </w:pPr>
    </w:p>
    <w:p w14:paraId="0F1661F3" w14:textId="73E20572" w:rsidR="0017258A" w:rsidRPr="002443B4" w:rsidRDefault="0017258A" w:rsidP="00A25B44">
      <w:pPr>
        <w:rPr>
          <w:rFonts w:ascii="Arial" w:hAnsi="Arial" w:cs="Arial"/>
        </w:rPr>
      </w:pPr>
      <w:r w:rsidRPr="002443B4">
        <w:rPr>
          <w:rFonts w:ascii="Arial" w:hAnsi="Arial" w:cs="Arial"/>
        </w:rPr>
        <w:br w:type="page"/>
      </w:r>
    </w:p>
    <w:p w14:paraId="58DE5D52" w14:textId="03EEF09E" w:rsidR="001740DA" w:rsidRPr="001740DA" w:rsidRDefault="001740DA" w:rsidP="001740DA">
      <w:pPr>
        <w:pStyle w:val="Heading1"/>
        <w:rPr>
          <w:rFonts w:ascii="Arial" w:hAnsi="Arial" w:cs="Arial"/>
          <w:b/>
          <w:bCs/>
          <w:color w:val="000000" w:themeColor="text1"/>
          <w:sz w:val="24"/>
          <w:szCs w:val="24"/>
        </w:rPr>
      </w:pPr>
      <w:bookmarkStart w:id="34" w:name="_Toc185483895"/>
      <w:r w:rsidRPr="001740DA">
        <w:rPr>
          <w:rFonts w:ascii="Arial" w:hAnsi="Arial" w:cs="Arial"/>
          <w:b/>
          <w:bCs/>
          <w:color w:val="000000" w:themeColor="text1"/>
          <w:sz w:val="24"/>
          <w:szCs w:val="24"/>
        </w:rPr>
        <w:lastRenderedPageBreak/>
        <w:t>Appendix</w:t>
      </w:r>
      <w:bookmarkEnd w:id="34"/>
    </w:p>
    <w:p w14:paraId="6E26B388" w14:textId="48073DE5" w:rsidR="00515E48" w:rsidRDefault="00FD25F8" w:rsidP="00515E48">
      <w:pPr>
        <w:jc w:val="center"/>
      </w:pPr>
      <w:r w:rsidRPr="00954AB5">
        <w:rPr>
          <w:rFonts w:ascii="Arial" w:hAnsi="Arial" w:cs="Arial"/>
          <w:b/>
          <w:bCs/>
        </w:rPr>
        <w:t>Appendix A:</w:t>
      </w:r>
      <w:r w:rsidRPr="00954AB5">
        <w:rPr>
          <w:rFonts w:ascii="Arial" w:eastAsiaTheme="majorEastAsia" w:hAnsi="Arial" w:cs="Arial"/>
          <w:b/>
          <w:bCs/>
          <w:color w:val="000000" w:themeColor="text1"/>
        </w:rPr>
        <w:t xml:space="preserve"> </w:t>
      </w:r>
      <w:r w:rsidR="00515E48" w:rsidRPr="00515E48">
        <w:rPr>
          <w:color w:val="000000" w:themeColor="text1"/>
        </w:rPr>
        <w:t>Regression Analysis</w:t>
      </w:r>
      <w:r w:rsidR="00515E48" w:rsidRPr="00515E48">
        <w:t xml:space="preserve"> </w:t>
      </w:r>
    </w:p>
    <w:p w14:paraId="05D51E9E" w14:textId="77777777" w:rsidR="00515E48" w:rsidRDefault="00515E48" w:rsidP="00515E48">
      <w:pPr>
        <w:jc w:val="center"/>
      </w:pPr>
    </w:p>
    <w:p w14:paraId="4CBED4AA" w14:textId="5DC26622" w:rsidR="00515E48" w:rsidRPr="002443B4" w:rsidRDefault="00515E48" w:rsidP="00515E48">
      <w:pPr>
        <w:jc w:val="center"/>
      </w:pPr>
      <w:r w:rsidRPr="00515E48">
        <w:drawing>
          <wp:inline distT="0" distB="0" distL="0" distR="0" wp14:anchorId="25EE2F1F" wp14:editId="3D92824B">
            <wp:extent cx="4965700" cy="6108700"/>
            <wp:effectExtent l="0" t="0" r="0" b="5715"/>
            <wp:docPr id="393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525" name=""/>
                    <pic:cNvPicPr/>
                  </pic:nvPicPr>
                  <pic:blipFill>
                    <a:blip r:embed="rId26"/>
                    <a:stretch>
                      <a:fillRect/>
                    </a:stretch>
                  </pic:blipFill>
                  <pic:spPr>
                    <a:xfrm>
                      <a:off x="0" y="0"/>
                      <a:ext cx="4965700" cy="6108700"/>
                    </a:xfrm>
                    <a:prstGeom prst="rect">
                      <a:avLst/>
                    </a:prstGeom>
                  </pic:spPr>
                </pic:pic>
              </a:graphicData>
            </a:graphic>
          </wp:inline>
        </w:drawing>
      </w:r>
    </w:p>
    <w:p w14:paraId="4FF153B3" w14:textId="77777777" w:rsidR="00515E48" w:rsidRPr="002443B4" w:rsidRDefault="00515E48" w:rsidP="00515E48"/>
    <w:p w14:paraId="7824E0FA" w14:textId="77777777" w:rsidR="00515E48" w:rsidRPr="00515E48" w:rsidRDefault="00515E48" w:rsidP="00515E48">
      <w:pPr>
        <w:pStyle w:val="Title"/>
        <w:jc w:val="center"/>
        <w:rPr>
          <w:color w:val="000000" w:themeColor="text1"/>
          <w:sz w:val="24"/>
          <w:szCs w:val="24"/>
        </w:rPr>
      </w:pPr>
      <w:bookmarkStart w:id="35" w:name="_Toc184481914"/>
      <w:bookmarkStart w:id="36" w:name="_Toc184482534"/>
      <w:r w:rsidRPr="00515E48">
        <w:rPr>
          <w:color w:val="000000" w:themeColor="text1"/>
          <w:sz w:val="24"/>
          <w:szCs w:val="24"/>
        </w:rPr>
        <w:t>Table 1: Regression Analysis</w:t>
      </w:r>
      <w:bookmarkEnd w:id="35"/>
      <w:bookmarkEnd w:id="36"/>
    </w:p>
    <w:p w14:paraId="01FF4BE7" w14:textId="39D7C6B0" w:rsidR="00950C99" w:rsidRDefault="00950C99" w:rsidP="0017258A">
      <w:pPr>
        <w:rPr>
          <w:rFonts w:ascii="Arial" w:hAnsi="Arial" w:cs="Arial"/>
        </w:rPr>
      </w:pPr>
    </w:p>
    <w:p w14:paraId="17FFA944" w14:textId="77777777" w:rsidR="001740DA" w:rsidRDefault="001740DA">
      <w:pPr>
        <w:spacing w:after="160" w:line="278" w:lineRule="auto"/>
        <w:rPr>
          <w:rFonts w:ascii="Arial" w:hAnsi="Arial" w:cs="Arial"/>
          <w:b/>
          <w:bCs/>
        </w:rPr>
      </w:pPr>
      <w:r>
        <w:rPr>
          <w:rFonts w:ascii="Arial" w:hAnsi="Arial" w:cs="Arial"/>
          <w:b/>
          <w:bCs/>
        </w:rPr>
        <w:br w:type="page"/>
      </w:r>
    </w:p>
    <w:p w14:paraId="2BCDD810" w14:textId="618DCD08" w:rsidR="001740DA" w:rsidRDefault="001740DA" w:rsidP="0017258A">
      <w:pPr>
        <w:rPr>
          <w:rFonts w:ascii="Arial" w:hAnsi="Arial" w:cs="Arial"/>
        </w:rPr>
      </w:pPr>
      <w:r w:rsidRPr="00954AB5">
        <w:rPr>
          <w:rFonts w:ascii="Arial" w:hAnsi="Arial" w:cs="Arial"/>
          <w:b/>
          <w:bCs/>
        </w:rPr>
        <w:lastRenderedPageBreak/>
        <w:t xml:space="preserve">Appendix </w:t>
      </w:r>
      <w:r>
        <w:rPr>
          <w:rFonts w:ascii="Arial" w:hAnsi="Arial" w:cs="Arial"/>
          <w:b/>
          <w:bCs/>
        </w:rPr>
        <w:t xml:space="preserve">B: </w:t>
      </w:r>
      <w:r>
        <w:rPr>
          <w:rFonts w:ascii="Arial" w:hAnsi="Arial" w:cs="Arial"/>
        </w:rPr>
        <w:t xml:space="preserve">Knowledge Graph </w:t>
      </w:r>
    </w:p>
    <w:p w14:paraId="5C189C84" w14:textId="496367A4" w:rsidR="001740DA" w:rsidRDefault="001740DA" w:rsidP="0017258A">
      <w:pPr>
        <w:rPr>
          <w:rFonts w:ascii="Arial" w:hAnsi="Arial" w:cs="Arial"/>
        </w:rPr>
      </w:pPr>
      <w:r w:rsidRPr="001740DA">
        <w:rPr>
          <w:rFonts w:ascii="Arial" w:hAnsi="Arial" w:cs="Arial"/>
        </w:rPr>
        <w:drawing>
          <wp:inline distT="0" distB="0" distL="0" distR="0" wp14:anchorId="058BE828" wp14:editId="00EEBB23">
            <wp:extent cx="5731510" cy="3955415"/>
            <wp:effectExtent l="0" t="0" r="0" b="0"/>
            <wp:docPr id="166450511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05112" name="Picture 1" descr="A diagram of a graph&#10;&#10;Description automatically generated"/>
                    <pic:cNvPicPr/>
                  </pic:nvPicPr>
                  <pic:blipFill>
                    <a:blip r:embed="rId27"/>
                    <a:stretch>
                      <a:fillRect/>
                    </a:stretch>
                  </pic:blipFill>
                  <pic:spPr>
                    <a:xfrm>
                      <a:off x="0" y="0"/>
                      <a:ext cx="5731510" cy="3955415"/>
                    </a:xfrm>
                    <a:prstGeom prst="rect">
                      <a:avLst/>
                    </a:prstGeom>
                  </pic:spPr>
                </pic:pic>
              </a:graphicData>
            </a:graphic>
          </wp:inline>
        </w:drawing>
      </w:r>
    </w:p>
    <w:p w14:paraId="0DF32B73" w14:textId="5DA5BE57" w:rsidR="001740DA" w:rsidRPr="001740DA" w:rsidRDefault="001740DA" w:rsidP="001740DA">
      <w:pPr>
        <w:shd w:val="clear" w:color="auto" w:fill="FFFFFF"/>
        <w:spacing w:line="270" w:lineRule="atLeast"/>
        <w:rPr>
          <w:rFonts w:ascii="Arial" w:hAnsi="Arial" w:cs="Arial"/>
        </w:rPr>
      </w:pPr>
      <w:r w:rsidRPr="00954AB5">
        <w:rPr>
          <w:rFonts w:ascii="Arial" w:hAnsi="Arial" w:cs="Arial"/>
          <w:b/>
          <w:bCs/>
        </w:rPr>
        <w:t>Append</w:t>
      </w:r>
      <w:r>
        <w:rPr>
          <w:rFonts w:ascii="Arial" w:hAnsi="Arial" w:cs="Arial"/>
          <w:b/>
          <w:bCs/>
        </w:rPr>
        <w:t xml:space="preserve">ix </w:t>
      </w:r>
      <w:proofErr w:type="gramStart"/>
      <w:r>
        <w:rPr>
          <w:rFonts w:ascii="Arial" w:hAnsi="Arial" w:cs="Arial"/>
          <w:b/>
          <w:bCs/>
        </w:rPr>
        <w:t>C :</w:t>
      </w:r>
      <w:proofErr w:type="gramEnd"/>
      <w:r w:rsidRPr="001740DA">
        <w:rPr>
          <w:rFonts w:ascii="Menlo" w:hAnsi="Menlo" w:cs="Menlo"/>
          <w:color w:val="6A737D"/>
          <w:sz w:val="18"/>
          <w:szCs w:val="18"/>
        </w:rPr>
        <w:t xml:space="preserve"> </w:t>
      </w:r>
      <w:r w:rsidRPr="001740DA">
        <w:rPr>
          <w:rFonts w:ascii="Arial" w:hAnsi="Arial" w:cs="Arial"/>
        </w:rPr>
        <w:t>CO2 Emissions by Country</w:t>
      </w:r>
    </w:p>
    <w:p w14:paraId="22569D41" w14:textId="2D191C42" w:rsidR="001740DA" w:rsidRDefault="001740DA" w:rsidP="0017258A">
      <w:pPr>
        <w:rPr>
          <w:rFonts w:ascii="Arial" w:hAnsi="Arial" w:cs="Arial"/>
        </w:rPr>
      </w:pPr>
      <w:r w:rsidRPr="001740DA">
        <w:rPr>
          <w:rFonts w:ascii="Arial" w:hAnsi="Arial" w:cs="Arial"/>
        </w:rPr>
        <w:drawing>
          <wp:inline distT="0" distB="0" distL="0" distR="0" wp14:anchorId="375DDF07" wp14:editId="2483DEB8">
            <wp:extent cx="4356100" cy="3454400"/>
            <wp:effectExtent l="0" t="0" r="0" b="0"/>
            <wp:docPr id="352606426" name="Picture 1" descr="A graph of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06426" name="Picture 1" descr="A graph of co2 emissions&#10;&#10;Description automatically generated"/>
                    <pic:cNvPicPr/>
                  </pic:nvPicPr>
                  <pic:blipFill>
                    <a:blip r:embed="rId28"/>
                    <a:stretch>
                      <a:fillRect/>
                    </a:stretch>
                  </pic:blipFill>
                  <pic:spPr>
                    <a:xfrm>
                      <a:off x="0" y="0"/>
                      <a:ext cx="4356100" cy="3454400"/>
                    </a:xfrm>
                    <a:prstGeom prst="rect">
                      <a:avLst/>
                    </a:prstGeom>
                  </pic:spPr>
                </pic:pic>
              </a:graphicData>
            </a:graphic>
          </wp:inline>
        </w:drawing>
      </w:r>
    </w:p>
    <w:p w14:paraId="6817BFCC" w14:textId="77777777" w:rsidR="001740DA" w:rsidRDefault="001740DA">
      <w:pPr>
        <w:spacing w:after="160" w:line="278" w:lineRule="auto"/>
        <w:rPr>
          <w:rFonts w:ascii="Arial" w:hAnsi="Arial" w:cs="Arial"/>
          <w:b/>
          <w:bCs/>
        </w:rPr>
      </w:pPr>
      <w:r>
        <w:rPr>
          <w:rFonts w:ascii="Arial" w:hAnsi="Arial" w:cs="Arial"/>
          <w:b/>
          <w:bCs/>
        </w:rPr>
        <w:br w:type="page"/>
      </w:r>
    </w:p>
    <w:p w14:paraId="430931AC" w14:textId="187F5620" w:rsidR="001740DA" w:rsidRPr="001740DA" w:rsidRDefault="001740DA" w:rsidP="001740DA">
      <w:pPr>
        <w:rPr>
          <w:rFonts w:ascii="Arial" w:hAnsi="Arial" w:cs="Arial"/>
        </w:rPr>
      </w:pPr>
      <w:r w:rsidRPr="00954AB5">
        <w:rPr>
          <w:rFonts w:ascii="Arial" w:hAnsi="Arial" w:cs="Arial"/>
          <w:b/>
          <w:bCs/>
        </w:rPr>
        <w:lastRenderedPageBreak/>
        <w:t>Append</w:t>
      </w:r>
      <w:r>
        <w:rPr>
          <w:rFonts w:ascii="Arial" w:hAnsi="Arial" w:cs="Arial"/>
          <w:b/>
          <w:bCs/>
        </w:rPr>
        <w:t xml:space="preserve">ix </w:t>
      </w:r>
      <w:r>
        <w:rPr>
          <w:rFonts w:ascii="Arial" w:hAnsi="Arial" w:cs="Arial"/>
          <w:b/>
          <w:bCs/>
        </w:rPr>
        <w:t>D</w:t>
      </w:r>
      <w:r>
        <w:rPr>
          <w:rFonts w:ascii="Arial" w:hAnsi="Arial" w:cs="Arial"/>
          <w:b/>
          <w:bCs/>
        </w:rPr>
        <w:t>:</w:t>
      </w:r>
      <w:r w:rsidRPr="001740DA">
        <w:rPr>
          <w:rFonts w:ascii="Menlo" w:hAnsi="Menlo" w:cs="Menlo"/>
          <w:color w:val="6A737D"/>
          <w:sz w:val="18"/>
          <w:szCs w:val="18"/>
        </w:rPr>
        <w:t xml:space="preserve"> </w:t>
      </w:r>
      <w:r w:rsidRPr="001740DA">
        <w:rPr>
          <w:rFonts w:ascii="Arial" w:hAnsi="Arial" w:cs="Arial"/>
        </w:rPr>
        <w:t>CO2 Emissions by Fuel Types</w:t>
      </w:r>
    </w:p>
    <w:p w14:paraId="1D3A2432" w14:textId="1C374D06" w:rsidR="001740DA" w:rsidRDefault="001740DA" w:rsidP="0017258A">
      <w:pPr>
        <w:rPr>
          <w:rFonts w:ascii="Arial" w:hAnsi="Arial" w:cs="Arial"/>
        </w:rPr>
      </w:pPr>
      <w:r w:rsidRPr="001740DA">
        <w:rPr>
          <w:rFonts w:ascii="Arial" w:hAnsi="Arial" w:cs="Arial"/>
        </w:rPr>
        <w:drawing>
          <wp:inline distT="0" distB="0" distL="0" distR="0" wp14:anchorId="1092ABAF" wp14:editId="2265E244">
            <wp:extent cx="5397500" cy="3454400"/>
            <wp:effectExtent l="0" t="0" r="0" b="0"/>
            <wp:docPr id="2102883553" name="Picture 1" descr="A graph of a graph showing the cost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3553" name="Picture 1" descr="A graph of a graph showing the cost of carbon dioxide&#10;&#10;Description automatically generated"/>
                    <pic:cNvPicPr/>
                  </pic:nvPicPr>
                  <pic:blipFill>
                    <a:blip r:embed="rId29"/>
                    <a:stretch>
                      <a:fillRect/>
                    </a:stretch>
                  </pic:blipFill>
                  <pic:spPr>
                    <a:xfrm>
                      <a:off x="0" y="0"/>
                      <a:ext cx="5397500" cy="3454400"/>
                    </a:xfrm>
                    <a:prstGeom prst="rect">
                      <a:avLst/>
                    </a:prstGeom>
                  </pic:spPr>
                </pic:pic>
              </a:graphicData>
            </a:graphic>
          </wp:inline>
        </w:drawing>
      </w:r>
    </w:p>
    <w:p w14:paraId="21CCE1DC" w14:textId="5C1E22AE" w:rsidR="001740DA" w:rsidRPr="001740DA" w:rsidRDefault="001740DA" w:rsidP="001740DA">
      <w:pPr>
        <w:rPr>
          <w:rFonts w:ascii="Arial" w:hAnsi="Arial" w:cs="Arial"/>
        </w:rPr>
      </w:pPr>
      <w:r w:rsidRPr="00954AB5">
        <w:rPr>
          <w:rFonts w:ascii="Arial" w:hAnsi="Arial" w:cs="Arial"/>
          <w:b/>
          <w:bCs/>
        </w:rPr>
        <w:t>Append</w:t>
      </w:r>
      <w:r>
        <w:rPr>
          <w:rFonts w:ascii="Arial" w:hAnsi="Arial" w:cs="Arial"/>
          <w:b/>
          <w:bCs/>
        </w:rPr>
        <w:t xml:space="preserve">ix </w:t>
      </w:r>
      <w:r>
        <w:rPr>
          <w:rFonts w:ascii="Arial" w:hAnsi="Arial" w:cs="Arial"/>
          <w:b/>
          <w:bCs/>
        </w:rPr>
        <w:t>E</w:t>
      </w:r>
      <w:r>
        <w:rPr>
          <w:rFonts w:ascii="Arial" w:hAnsi="Arial" w:cs="Arial"/>
          <w:b/>
          <w:bCs/>
        </w:rPr>
        <w:t>:</w:t>
      </w:r>
      <w:r w:rsidRPr="001740DA">
        <w:rPr>
          <w:rFonts w:ascii="Menlo" w:hAnsi="Menlo" w:cs="Menlo"/>
          <w:color w:val="6A737D"/>
          <w:sz w:val="18"/>
          <w:szCs w:val="18"/>
        </w:rPr>
        <w:t xml:space="preserve"> </w:t>
      </w:r>
      <w:r w:rsidRPr="001740DA">
        <w:rPr>
          <w:rFonts w:ascii="Arial" w:hAnsi="Arial" w:cs="Arial"/>
        </w:rPr>
        <w:t xml:space="preserve">CO2 Emissions by </w:t>
      </w:r>
      <w:r>
        <w:rPr>
          <w:rFonts w:ascii="Arial" w:hAnsi="Arial" w:cs="Arial"/>
        </w:rPr>
        <w:t>Manufacturer</w:t>
      </w:r>
    </w:p>
    <w:p w14:paraId="2FD89F1A" w14:textId="5D989BA4" w:rsidR="001740DA" w:rsidRPr="001740DA" w:rsidRDefault="001740DA" w:rsidP="0017258A">
      <w:pPr>
        <w:rPr>
          <w:rFonts w:ascii="Arial" w:hAnsi="Arial" w:cs="Arial"/>
        </w:rPr>
      </w:pPr>
      <w:r w:rsidRPr="001740DA">
        <w:rPr>
          <w:rFonts w:ascii="Arial" w:hAnsi="Arial" w:cs="Arial"/>
        </w:rPr>
        <w:drawing>
          <wp:inline distT="0" distB="0" distL="0" distR="0" wp14:anchorId="4297D0A5" wp14:editId="47F36FB7">
            <wp:extent cx="5731510" cy="4455160"/>
            <wp:effectExtent l="0" t="0" r="0" b="2540"/>
            <wp:docPr id="1114413760" name="Picture 1" descr="A graph of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13760" name="Picture 1" descr="A graph of co2 emissions&#10;&#10;Description automatically generated"/>
                    <pic:cNvPicPr/>
                  </pic:nvPicPr>
                  <pic:blipFill>
                    <a:blip r:embed="rId30"/>
                    <a:stretch>
                      <a:fillRect/>
                    </a:stretch>
                  </pic:blipFill>
                  <pic:spPr>
                    <a:xfrm>
                      <a:off x="0" y="0"/>
                      <a:ext cx="5731510" cy="4455160"/>
                    </a:xfrm>
                    <a:prstGeom prst="rect">
                      <a:avLst/>
                    </a:prstGeom>
                  </pic:spPr>
                </pic:pic>
              </a:graphicData>
            </a:graphic>
          </wp:inline>
        </w:drawing>
      </w:r>
    </w:p>
    <w:sectPr w:rsidR="001740DA" w:rsidRPr="001740DA" w:rsidSect="00B85F5F">
      <w:footerReference w:type="even" r:id="rId31"/>
      <w:footerReference w:type="default" r:id="rId32"/>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9C83D" w14:textId="77777777" w:rsidR="00CC09BC" w:rsidRDefault="00CC09BC" w:rsidP="00C302A4">
      <w:r>
        <w:separator/>
      </w:r>
    </w:p>
  </w:endnote>
  <w:endnote w:type="continuationSeparator" w:id="0">
    <w:p w14:paraId="653FBE5C" w14:textId="77777777" w:rsidR="00CC09BC" w:rsidRDefault="00CC09BC" w:rsidP="00C30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79570433"/>
      <w:docPartObj>
        <w:docPartGallery w:val="Page Numbers (Bottom of Page)"/>
        <w:docPartUnique/>
      </w:docPartObj>
    </w:sdtPr>
    <w:sdtContent>
      <w:p w14:paraId="36C8AF0A" w14:textId="36CFD1B7" w:rsidR="00C302A4" w:rsidRDefault="00C302A4" w:rsidP="00710C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D1B31">
          <w:rPr>
            <w:rStyle w:val="PageNumber"/>
            <w:noProof/>
          </w:rPr>
          <w:t>23</w:t>
        </w:r>
        <w:r>
          <w:rPr>
            <w:rStyle w:val="PageNumber"/>
          </w:rPr>
          <w:fldChar w:fldCharType="end"/>
        </w:r>
      </w:p>
    </w:sdtContent>
  </w:sdt>
  <w:p w14:paraId="255130C5" w14:textId="77777777" w:rsidR="00C302A4" w:rsidRDefault="00C302A4" w:rsidP="00C302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5716579"/>
      <w:docPartObj>
        <w:docPartGallery w:val="Page Numbers (Bottom of Page)"/>
        <w:docPartUnique/>
      </w:docPartObj>
    </w:sdtPr>
    <w:sdtContent>
      <w:p w14:paraId="057F2BBA" w14:textId="523EBE50" w:rsidR="00C302A4" w:rsidRDefault="00C302A4" w:rsidP="00710C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5BDECC" w14:textId="77777777" w:rsidR="00C302A4" w:rsidRDefault="00C302A4" w:rsidP="00C302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C65D6" w14:textId="77777777" w:rsidR="00CC09BC" w:rsidRDefault="00CC09BC" w:rsidP="00C302A4">
      <w:r>
        <w:separator/>
      </w:r>
    </w:p>
  </w:footnote>
  <w:footnote w:type="continuationSeparator" w:id="0">
    <w:p w14:paraId="327D7FC9" w14:textId="77777777" w:rsidR="00CC09BC" w:rsidRDefault="00CC09BC" w:rsidP="00C30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5"/>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9"/>
      <w:numFmt w:val="decimal"/>
      <w:lvlText w:val="%1"/>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2"/>
      <w:numFmt w:val="decimal"/>
      <w:lvlText w:val="%1"/>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6"/>
      <w:numFmt w:val="decimal"/>
      <w:lvlText w:val="%1"/>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8"/>
      <w:numFmt w:val="decimal"/>
      <w:lvlText w:val="%1"/>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20"/>
      <w:numFmt w:val="decimal"/>
      <w:lvlText w:val="%1"/>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3DD6C5B"/>
    <w:multiLevelType w:val="multilevel"/>
    <w:tmpl w:val="63FE5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8583DB0"/>
    <w:multiLevelType w:val="multilevel"/>
    <w:tmpl w:val="A75872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96105E1"/>
    <w:multiLevelType w:val="multilevel"/>
    <w:tmpl w:val="5C6E4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B416CBB"/>
    <w:multiLevelType w:val="multilevel"/>
    <w:tmpl w:val="0F766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5E65D40"/>
    <w:multiLevelType w:val="hybridMultilevel"/>
    <w:tmpl w:val="6D8E74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86F22AE"/>
    <w:multiLevelType w:val="multilevel"/>
    <w:tmpl w:val="6FB01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D155331"/>
    <w:multiLevelType w:val="multilevel"/>
    <w:tmpl w:val="8990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6E4693"/>
    <w:multiLevelType w:val="multilevel"/>
    <w:tmpl w:val="3AE6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B7092"/>
    <w:multiLevelType w:val="hybridMultilevel"/>
    <w:tmpl w:val="CE041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5C5530"/>
    <w:multiLevelType w:val="multilevel"/>
    <w:tmpl w:val="B41E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244C3"/>
    <w:multiLevelType w:val="multilevel"/>
    <w:tmpl w:val="46323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3CF1DEF"/>
    <w:multiLevelType w:val="multilevel"/>
    <w:tmpl w:val="1CE4A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3E2737C"/>
    <w:multiLevelType w:val="hybridMultilevel"/>
    <w:tmpl w:val="78B41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7A758E"/>
    <w:multiLevelType w:val="multilevel"/>
    <w:tmpl w:val="3AE6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CE637B"/>
    <w:multiLevelType w:val="multilevel"/>
    <w:tmpl w:val="65FCE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B5D3FF6"/>
    <w:multiLevelType w:val="multilevel"/>
    <w:tmpl w:val="03E4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22861"/>
    <w:multiLevelType w:val="multilevel"/>
    <w:tmpl w:val="824AB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81E39"/>
    <w:multiLevelType w:val="hybridMultilevel"/>
    <w:tmpl w:val="43660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840FF7"/>
    <w:multiLevelType w:val="multilevel"/>
    <w:tmpl w:val="639A9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9E73F7"/>
    <w:multiLevelType w:val="multilevel"/>
    <w:tmpl w:val="2E60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4C2336"/>
    <w:multiLevelType w:val="hybridMultilevel"/>
    <w:tmpl w:val="E8D48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7859856">
    <w:abstractNumId w:val="20"/>
  </w:num>
  <w:num w:numId="2" w16cid:durableId="11234211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0645259">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8024889">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70801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6390212">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05434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08106103">
    <w:abstractNumId w:val="23"/>
  </w:num>
  <w:num w:numId="9" w16cid:durableId="1987781601">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84060110">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3676349">
    <w:abstractNumId w:val="0"/>
  </w:num>
  <w:num w:numId="12" w16cid:durableId="889460989">
    <w:abstractNumId w:val="1"/>
  </w:num>
  <w:num w:numId="13" w16cid:durableId="1632514082">
    <w:abstractNumId w:val="2"/>
  </w:num>
  <w:num w:numId="14" w16cid:durableId="1101800663">
    <w:abstractNumId w:val="3"/>
  </w:num>
  <w:num w:numId="15" w16cid:durableId="2069642605">
    <w:abstractNumId w:val="4"/>
  </w:num>
  <w:num w:numId="16" w16cid:durableId="1075471534">
    <w:abstractNumId w:val="5"/>
  </w:num>
  <w:num w:numId="17" w16cid:durableId="705259603">
    <w:abstractNumId w:val="6"/>
  </w:num>
  <w:num w:numId="18" w16cid:durableId="1858150486">
    <w:abstractNumId w:val="14"/>
  </w:num>
  <w:num w:numId="19" w16cid:durableId="849292898">
    <w:abstractNumId w:val="11"/>
  </w:num>
  <w:num w:numId="20" w16cid:durableId="60913848">
    <w:abstractNumId w:val="25"/>
  </w:num>
  <w:num w:numId="21" w16cid:durableId="1327130192">
    <w:abstractNumId w:val="26"/>
  </w:num>
  <w:num w:numId="22" w16cid:durableId="817113834">
    <w:abstractNumId w:val="22"/>
  </w:num>
  <w:num w:numId="23" w16cid:durableId="1330712387">
    <w:abstractNumId w:val="13"/>
  </w:num>
  <w:num w:numId="24" w16cid:durableId="264382020">
    <w:abstractNumId w:val="16"/>
  </w:num>
  <w:num w:numId="25" w16cid:durableId="636956209">
    <w:abstractNumId w:val="15"/>
  </w:num>
  <w:num w:numId="26" w16cid:durableId="1480460049">
    <w:abstractNumId w:val="19"/>
  </w:num>
  <w:num w:numId="27" w16cid:durableId="267589222">
    <w:abstractNumId w:val="27"/>
  </w:num>
  <w:num w:numId="28" w16cid:durableId="69523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58A"/>
    <w:rsid w:val="000032C5"/>
    <w:rsid w:val="00081CD3"/>
    <w:rsid w:val="000D4D6C"/>
    <w:rsid w:val="000F415D"/>
    <w:rsid w:val="00156B8A"/>
    <w:rsid w:val="001574E9"/>
    <w:rsid w:val="0017258A"/>
    <w:rsid w:val="001740DA"/>
    <w:rsid w:val="001806AE"/>
    <w:rsid w:val="001D7FA4"/>
    <w:rsid w:val="002443B4"/>
    <w:rsid w:val="002B5AA3"/>
    <w:rsid w:val="002C4F5C"/>
    <w:rsid w:val="00310D0E"/>
    <w:rsid w:val="00335F35"/>
    <w:rsid w:val="003618C5"/>
    <w:rsid w:val="004612B4"/>
    <w:rsid w:val="00515E48"/>
    <w:rsid w:val="0057193E"/>
    <w:rsid w:val="005F3C7A"/>
    <w:rsid w:val="0060209C"/>
    <w:rsid w:val="006614DD"/>
    <w:rsid w:val="006672BA"/>
    <w:rsid w:val="0069270D"/>
    <w:rsid w:val="006B5D28"/>
    <w:rsid w:val="006D5DB7"/>
    <w:rsid w:val="00791708"/>
    <w:rsid w:val="00792D56"/>
    <w:rsid w:val="007E6723"/>
    <w:rsid w:val="007F7FA1"/>
    <w:rsid w:val="008149F6"/>
    <w:rsid w:val="008257A3"/>
    <w:rsid w:val="00877ED7"/>
    <w:rsid w:val="008C1F52"/>
    <w:rsid w:val="008D2F18"/>
    <w:rsid w:val="00950C99"/>
    <w:rsid w:val="00954AB5"/>
    <w:rsid w:val="00955097"/>
    <w:rsid w:val="00963A6B"/>
    <w:rsid w:val="009B255A"/>
    <w:rsid w:val="00A05CDB"/>
    <w:rsid w:val="00A25B44"/>
    <w:rsid w:val="00A52454"/>
    <w:rsid w:val="00A60D74"/>
    <w:rsid w:val="00A72A11"/>
    <w:rsid w:val="00AA6249"/>
    <w:rsid w:val="00AB7FBB"/>
    <w:rsid w:val="00AD558E"/>
    <w:rsid w:val="00B16A64"/>
    <w:rsid w:val="00B76327"/>
    <w:rsid w:val="00B85F5F"/>
    <w:rsid w:val="00BB230A"/>
    <w:rsid w:val="00BD77D6"/>
    <w:rsid w:val="00C302A4"/>
    <w:rsid w:val="00C34045"/>
    <w:rsid w:val="00C83EE0"/>
    <w:rsid w:val="00C9486B"/>
    <w:rsid w:val="00CB49D7"/>
    <w:rsid w:val="00CC09BC"/>
    <w:rsid w:val="00CD1B31"/>
    <w:rsid w:val="00D51443"/>
    <w:rsid w:val="00D7288C"/>
    <w:rsid w:val="00D72B9F"/>
    <w:rsid w:val="00D85E35"/>
    <w:rsid w:val="00D8772A"/>
    <w:rsid w:val="00DD1BF5"/>
    <w:rsid w:val="00E523E1"/>
    <w:rsid w:val="00E63841"/>
    <w:rsid w:val="00E83CBD"/>
    <w:rsid w:val="00EB4DAD"/>
    <w:rsid w:val="00F516CD"/>
    <w:rsid w:val="00F75AE8"/>
    <w:rsid w:val="00FA02BE"/>
    <w:rsid w:val="00FC1EB5"/>
    <w:rsid w:val="00FD25F8"/>
    <w:rsid w:val="00FD5CF8"/>
    <w:rsid w:val="00FF5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9917A"/>
  <w15:chartTrackingRefBased/>
  <w15:docId w15:val="{34575758-BBDD-1C4D-B6E4-1D13B2732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0DA"/>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725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25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25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25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5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5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5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5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5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5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25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25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25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25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25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5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5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58A"/>
    <w:rPr>
      <w:rFonts w:eastAsiaTheme="majorEastAsia" w:cstheme="majorBidi"/>
      <w:color w:val="272727" w:themeColor="text1" w:themeTint="D8"/>
    </w:rPr>
  </w:style>
  <w:style w:type="paragraph" w:styleId="Title">
    <w:name w:val="Title"/>
    <w:basedOn w:val="Normal"/>
    <w:next w:val="Normal"/>
    <w:link w:val="TitleChar"/>
    <w:uiPriority w:val="10"/>
    <w:qFormat/>
    <w:rsid w:val="001725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5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5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5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58A"/>
    <w:pPr>
      <w:spacing w:before="160"/>
      <w:jc w:val="center"/>
    </w:pPr>
    <w:rPr>
      <w:i/>
      <w:iCs/>
      <w:color w:val="404040" w:themeColor="text1" w:themeTint="BF"/>
    </w:rPr>
  </w:style>
  <w:style w:type="character" w:customStyle="1" w:styleId="QuoteChar">
    <w:name w:val="Quote Char"/>
    <w:basedOn w:val="DefaultParagraphFont"/>
    <w:link w:val="Quote"/>
    <w:uiPriority w:val="29"/>
    <w:rsid w:val="0017258A"/>
    <w:rPr>
      <w:i/>
      <w:iCs/>
      <w:color w:val="404040" w:themeColor="text1" w:themeTint="BF"/>
    </w:rPr>
  </w:style>
  <w:style w:type="paragraph" w:styleId="ListParagraph">
    <w:name w:val="List Paragraph"/>
    <w:basedOn w:val="Normal"/>
    <w:uiPriority w:val="34"/>
    <w:qFormat/>
    <w:rsid w:val="0017258A"/>
    <w:pPr>
      <w:ind w:left="720"/>
      <w:contextualSpacing/>
    </w:pPr>
  </w:style>
  <w:style w:type="character" w:styleId="IntenseEmphasis">
    <w:name w:val="Intense Emphasis"/>
    <w:basedOn w:val="DefaultParagraphFont"/>
    <w:uiPriority w:val="21"/>
    <w:qFormat/>
    <w:rsid w:val="0017258A"/>
    <w:rPr>
      <w:i/>
      <w:iCs/>
      <w:color w:val="0F4761" w:themeColor="accent1" w:themeShade="BF"/>
    </w:rPr>
  </w:style>
  <w:style w:type="paragraph" w:styleId="IntenseQuote">
    <w:name w:val="Intense Quote"/>
    <w:basedOn w:val="Normal"/>
    <w:next w:val="Normal"/>
    <w:link w:val="IntenseQuoteChar"/>
    <w:uiPriority w:val="30"/>
    <w:qFormat/>
    <w:rsid w:val="00172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58A"/>
    <w:rPr>
      <w:i/>
      <w:iCs/>
      <w:color w:val="0F4761" w:themeColor="accent1" w:themeShade="BF"/>
    </w:rPr>
  </w:style>
  <w:style w:type="character" w:styleId="IntenseReference">
    <w:name w:val="Intense Reference"/>
    <w:basedOn w:val="DefaultParagraphFont"/>
    <w:uiPriority w:val="32"/>
    <w:qFormat/>
    <w:rsid w:val="0017258A"/>
    <w:rPr>
      <w:b/>
      <w:bCs/>
      <w:smallCaps/>
      <w:color w:val="0F4761" w:themeColor="accent1" w:themeShade="BF"/>
      <w:spacing w:val="5"/>
    </w:rPr>
  </w:style>
  <w:style w:type="table" w:styleId="TableGrid">
    <w:name w:val="Table Grid"/>
    <w:basedOn w:val="TableNormal"/>
    <w:uiPriority w:val="59"/>
    <w:rsid w:val="00172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725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7ColourfulAccent1">
    <w:name w:val="Grid Table 7 Colorful Accent 1"/>
    <w:basedOn w:val="TableNormal"/>
    <w:uiPriority w:val="52"/>
    <w:rsid w:val="0017258A"/>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ListTable7ColourfulAccent4">
    <w:name w:val="List Table 7 Colorful Accent 4"/>
    <w:basedOn w:val="TableNormal"/>
    <w:uiPriority w:val="52"/>
    <w:rsid w:val="0017258A"/>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7258A"/>
    <w:rPr>
      <w:color w:val="467886" w:themeColor="hyperlink"/>
      <w:u w:val="single"/>
    </w:rPr>
  </w:style>
  <w:style w:type="character" w:styleId="UnresolvedMention">
    <w:name w:val="Unresolved Mention"/>
    <w:basedOn w:val="DefaultParagraphFont"/>
    <w:uiPriority w:val="99"/>
    <w:semiHidden/>
    <w:unhideWhenUsed/>
    <w:rsid w:val="0017258A"/>
    <w:rPr>
      <w:color w:val="605E5C"/>
      <w:shd w:val="clear" w:color="auto" w:fill="E1DFDD"/>
    </w:rPr>
  </w:style>
  <w:style w:type="character" w:styleId="FollowedHyperlink">
    <w:name w:val="FollowedHyperlink"/>
    <w:basedOn w:val="DefaultParagraphFont"/>
    <w:uiPriority w:val="99"/>
    <w:semiHidden/>
    <w:unhideWhenUsed/>
    <w:rsid w:val="0017258A"/>
    <w:rPr>
      <w:color w:val="96607D" w:themeColor="followedHyperlink"/>
      <w:u w:val="single"/>
    </w:rPr>
  </w:style>
  <w:style w:type="paragraph" w:styleId="TOC1">
    <w:name w:val="toc 1"/>
    <w:basedOn w:val="Normal"/>
    <w:next w:val="Normal"/>
    <w:autoRedefine/>
    <w:uiPriority w:val="39"/>
    <w:unhideWhenUsed/>
    <w:rsid w:val="00A60D74"/>
    <w:pPr>
      <w:spacing w:before="240" w:after="120"/>
    </w:pPr>
    <w:rPr>
      <w:b/>
      <w:bCs/>
      <w:sz w:val="20"/>
      <w:szCs w:val="20"/>
    </w:rPr>
  </w:style>
  <w:style w:type="paragraph" w:styleId="TOC2">
    <w:name w:val="toc 2"/>
    <w:basedOn w:val="Normal"/>
    <w:next w:val="Normal"/>
    <w:autoRedefine/>
    <w:uiPriority w:val="39"/>
    <w:unhideWhenUsed/>
    <w:rsid w:val="006B5D28"/>
    <w:pPr>
      <w:spacing w:before="120"/>
      <w:ind w:left="240"/>
    </w:pPr>
    <w:rPr>
      <w:i/>
      <w:iCs/>
      <w:sz w:val="20"/>
      <w:szCs w:val="20"/>
    </w:rPr>
  </w:style>
  <w:style w:type="paragraph" w:styleId="TOC3">
    <w:name w:val="toc 3"/>
    <w:basedOn w:val="Normal"/>
    <w:next w:val="Normal"/>
    <w:autoRedefine/>
    <w:uiPriority w:val="39"/>
    <w:unhideWhenUsed/>
    <w:rsid w:val="006B5D28"/>
    <w:pPr>
      <w:ind w:left="480"/>
    </w:pPr>
    <w:rPr>
      <w:sz w:val="20"/>
      <w:szCs w:val="20"/>
    </w:rPr>
  </w:style>
  <w:style w:type="paragraph" w:styleId="TOC4">
    <w:name w:val="toc 4"/>
    <w:basedOn w:val="Normal"/>
    <w:next w:val="Normal"/>
    <w:autoRedefine/>
    <w:uiPriority w:val="39"/>
    <w:unhideWhenUsed/>
    <w:rsid w:val="006B5D28"/>
    <w:pPr>
      <w:ind w:left="720"/>
    </w:pPr>
    <w:rPr>
      <w:sz w:val="20"/>
      <w:szCs w:val="20"/>
    </w:rPr>
  </w:style>
  <w:style w:type="paragraph" w:styleId="TOC5">
    <w:name w:val="toc 5"/>
    <w:basedOn w:val="Normal"/>
    <w:next w:val="Normal"/>
    <w:autoRedefine/>
    <w:uiPriority w:val="39"/>
    <w:unhideWhenUsed/>
    <w:rsid w:val="006B5D28"/>
    <w:pPr>
      <w:ind w:left="960"/>
    </w:pPr>
    <w:rPr>
      <w:sz w:val="20"/>
      <w:szCs w:val="20"/>
    </w:rPr>
  </w:style>
  <w:style w:type="paragraph" w:styleId="TOC6">
    <w:name w:val="toc 6"/>
    <w:basedOn w:val="Normal"/>
    <w:next w:val="Normal"/>
    <w:autoRedefine/>
    <w:uiPriority w:val="39"/>
    <w:unhideWhenUsed/>
    <w:rsid w:val="006B5D28"/>
    <w:pPr>
      <w:ind w:left="1200"/>
    </w:pPr>
    <w:rPr>
      <w:sz w:val="20"/>
      <w:szCs w:val="20"/>
    </w:rPr>
  </w:style>
  <w:style w:type="paragraph" w:styleId="TOC7">
    <w:name w:val="toc 7"/>
    <w:basedOn w:val="Normal"/>
    <w:next w:val="Normal"/>
    <w:autoRedefine/>
    <w:uiPriority w:val="39"/>
    <w:unhideWhenUsed/>
    <w:rsid w:val="006B5D28"/>
    <w:pPr>
      <w:ind w:left="1440"/>
    </w:pPr>
    <w:rPr>
      <w:sz w:val="20"/>
      <w:szCs w:val="20"/>
    </w:rPr>
  </w:style>
  <w:style w:type="paragraph" w:styleId="TOC8">
    <w:name w:val="toc 8"/>
    <w:basedOn w:val="Normal"/>
    <w:next w:val="Normal"/>
    <w:autoRedefine/>
    <w:uiPriority w:val="39"/>
    <w:unhideWhenUsed/>
    <w:rsid w:val="006B5D28"/>
    <w:pPr>
      <w:ind w:left="1680"/>
    </w:pPr>
    <w:rPr>
      <w:sz w:val="20"/>
      <w:szCs w:val="20"/>
    </w:rPr>
  </w:style>
  <w:style w:type="paragraph" w:styleId="TOC9">
    <w:name w:val="toc 9"/>
    <w:basedOn w:val="Normal"/>
    <w:next w:val="Normal"/>
    <w:autoRedefine/>
    <w:uiPriority w:val="39"/>
    <w:unhideWhenUsed/>
    <w:rsid w:val="006B5D28"/>
    <w:pPr>
      <w:ind w:left="1920"/>
    </w:pPr>
    <w:rPr>
      <w:sz w:val="20"/>
      <w:szCs w:val="20"/>
    </w:rPr>
  </w:style>
  <w:style w:type="character" w:styleId="SubtleReference">
    <w:name w:val="Subtle Reference"/>
    <w:basedOn w:val="DefaultParagraphFont"/>
    <w:uiPriority w:val="31"/>
    <w:qFormat/>
    <w:rsid w:val="00A60D74"/>
    <w:rPr>
      <w:smallCaps/>
      <w:color w:val="5A5A5A" w:themeColor="text1" w:themeTint="A5"/>
    </w:rPr>
  </w:style>
  <w:style w:type="paragraph" w:styleId="Footer">
    <w:name w:val="footer"/>
    <w:basedOn w:val="Normal"/>
    <w:link w:val="FooterChar"/>
    <w:uiPriority w:val="99"/>
    <w:unhideWhenUsed/>
    <w:rsid w:val="00C302A4"/>
    <w:pPr>
      <w:tabs>
        <w:tab w:val="center" w:pos="4513"/>
        <w:tab w:val="right" w:pos="9026"/>
      </w:tabs>
    </w:pPr>
  </w:style>
  <w:style w:type="character" w:customStyle="1" w:styleId="FooterChar">
    <w:name w:val="Footer Char"/>
    <w:basedOn w:val="DefaultParagraphFont"/>
    <w:link w:val="Footer"/>
    <w:uiPriority w:val="99"/>
    <w:rsid w:val="00C302A4"/>
  </w:style>
  <w:style w:type="character" w:styleId="PageNumber">
    <w:name w:val="page number"/>
    <w:basedOn w:val="DefaultParagraphFont"/>
    <w:uiPriority w:val="99"/>
    <w:semiHidden/>
    <w:unhideWhenUsed/>
    <w:rsid w:val="00C302A4"/>
  </w:style>
  <w:style w:type="paragraph" w:styleId="NoSpacing">
    <w:name w:val="No Spacing"/>
    <w:link w:val="NoSpacingChar"/>
    <w:uiPriority w:val="1"/>
    <w:qFormat/>
    <w:rsid w:val="00C302A4"/>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302A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950C99"/>
    <w:pPr>
      <w:tabs>
        <w:tab w:val="center" w:pos="4513"/>
        <w:tab w:val="right" w:pos="9026"/>
      </w:tabs>
    </w:pPr>
  </w:style>
  <w:style w:type="character" w:customStyle="1" w:styleId="HeaderChar">
    <w:name w:val="Header Char"/>
    <w:basedOn w:val="DefaultParagraphFont"/>
    <w:link w:val="Header"/>
    <w:uiPriority w:val="99"/>
    <w:rsid w:val="00950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871">
      <w:bodyDiv w:val="1"/>
      <w:marLeft w:val="0"/>
      <w:marRight w:val="0"/>
      <w:marTop w:val="0"/>
      <w:marBottom w:val="0"/>
      <w:divBdr>
        <w:top w:val="none" w:sz="0" w:space="0" w:color="auto"/>
        <w:left w:val="none" w:sz="0" w:space="0" w:color="auto"/>
        <w:bottom w:val="none" w:sz="0" w:space="0" w:color="auto"/>
        <w:right w:val="none" w:sz="0" w:space="0" w:color="auto"/>
      </w:divBdr>
      <w:divsChild>
        <w:div w:id="1563633086">
          <w:marLeft w:val="0"/>
          <w:marRight w:val="0"/>
          <w:marTop w:val="0"/>
          <w:marBottom w:val="0"/>
          <w:divBdr>
            <w:top w:val="none" w:sz="0" w:space="0" w:color="auto"/>
            <w:left w:val="none" w:sz="0" w:space="0" w:color="auto"/>
            <w:bottom w:val="none" w:sz="0" w:space="0" w:color="auto"/>
            <w:right w:val="none" w:sz="0" w:space="0" w:color="auto"/>
          </w:divBdr>
          <w:divsChild>
            <w:div w:id="3879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871">
      <w:bodyDiv w:val="1"/>
      <w:marLeft w:val="0"/>
      <w:marRight w:val="0"/>
      <w:marTop w:val="0"/>
      <w:marBottom w:val="0"/>
      <w:divBdr>
        <w:top w:val="none" w:sz="0" w:space="0" w:color="auto"/>
        <w:left w:val="none" w:sz="0" w:space="0" w:color="auto"/>
        <w:bottom w:val="none" w:sz="0" w:space="0" w:color="auto"/>
        <w:right w:val="none" w:sz="0" w:space="0" w:color="auto"/>
      </w:divBdr>
    </w:div>
    <w:div w:id="49769087">
      <w:bodyDiv w:val="1"/>
      <w:marLeft w:val="0"/>
      <w:marRight w:val="0"/>
      <w:marTop w:val="0"/>
      <w:marBottom w:val="0"/>
      <w:divBdr>
        <w:top w:val="none" w:sz="0" w:space="0" w:color="auto"/>
        <w:left w:val="none" w:sz="0" w:space="0" w:color="auto"/>
        <w:bottom w:val="none" w:sz="0" w:space="0" w:color="auto"/>
        <w:right w:val="none" w:sz="0" w:space="0" w:color="auto"/>
      </w:divBdr>
    </w:div>
    <w:div w:id="133060605">
      <w:bodyDiv w:val="1"/>
      <w:marLeft w:val="0"/>
      <w:marRight w:val="0"/>
      <w:marTop w:val="0"/>
      <w:marBottom w:val="0"/>
      <w:divBdr>
        <w:top w:val="none" w:sz="0" w:space="0" w:color="auto"/>
        <w:left w:val="none" w:sz="0" w:space="0" w:color="auto"/>
        <w:bottom w:val="none" w:sz="0" w:space="0" w:color="auto"/>
        <w:right w:val="none" w:sz="0" w:space="0" w:color="auto"/>
      </w:divBdr>
    </w:div>
    <w:div w:id="179784110">
      <w:bodyDiv w:val="1"/>
      <w:marLeft w:val="0"/>
      <w:marRight w:val="0"/>
      <w:marTop w:val="0"/>
      <w:marBottom w:val="0"/>
      <w:divBdr>
        <w:top w:val="none" w:sz="0" w:space="0" w:color="auto"/>
        <w:left w:val="none" w:sz="0" w:space="0" w:color="auto"/>
        <w:bottom w:val="none" w:sz="0" w:space="0" w:color="auto"/>
        <w:right w:val="none" w:sz="0" w:space="0" w:color="auto"/>
      </w:divBdr>
    </w:div>
    <w:div w:id="221212587">
      <w:bodyDiv w:val="1"/>
      <w:marLeft w:val="0"/>
      <w:marRight w:val="0"/>
      <w:marTop w:val="0"/>
      <w:marBottom w:val="0"/>
      <w:divBdr>
        <w:top w:val="none" w:sz="0" w:space="0" w:color="auto"/>
        <w:left w:val="none" w:sz="0" w:space="0" w:color="auto"/>
        <w:bottom w:val="none" w:sz="0" w:space="0" w:color="auto"/>
        <w:right w:val="none" w:sz="0" w:space="0" w:color="auto"/>
      </w:divBdr>
    </w:div>
    <w:div w:id="248083983">
      <w:bodyDiv w:val="1"/>
      <w:marLeft w:val="0"/>
      <w:marRight w:val="0"/>
      <w:marTop w:val="0"/>
      <w:marBottom w:val="0"/>
      <w:divBdr>
        <w:top w:val="none" w:sz="0" w:space="0" w:color="auto"/>
        <w:left w:val="none" w:sz="0" w:space="0" w:color="auto"/>
        <w:bottom w:val="none" w:sz="0" w:space="0" w:color="auto"/>
        <w:right w:val="none" w:sz="0" w:space="0" w:color="auto"/>
      </w:divBdr>
    </w:div>
    <w:div w:id="250160190">
      <w:bodyDiv w:val="1"/>
      <w:marLeft w:val="0"/>
      <w:marRight w:val="0"/>
      <w:marTop w:val="0"/>
      <w:marBottom w:val="0"/>
      <w:divBdr>
        <w:top w:val="none" w:sz="0" w:space="0" w:color="auto"/>
        <w:left w:val="none" w:sz="0" w:space="0" w:color="auto"/>
        <w:bottom w:val="none" w:sz="0" w:space="0" w:color="auto"/>
        <w:right w:val="none" w:sz="0" w:space="0" w:color="auto"/>
      </w:divBdr>
    </w:div>
    <w:div w:id="296565874">
      <w:bodyDiv w:val="1"/>
      <w:marLeft w:val="0"/>
      <w:marRight w:val="0"/>
      <w:marTop w:val="0"/>
      <w:marBottom w:val="0"/>
      <w:divBdr>
        <w:top w:val="none" w:sz="0" w:space="0" w:color="auto"/>
        <w:left w:val="none" w:sz="0" w:space="0" w:color="auto"/>
        <w:bottom w:val="none" w:sz="0" w:space="0" w:color="auto"/>
        <w:right w:val="none" w:sz="0" w:space="0" w:color="auto"/>
      </w:divBdr>
    </w:div>
    <w:div w:id="319192697">
      <w:bodyDiv w:val="1"/>
      <w:marLeft w:val="0"/>
      <w:marRight w:val="0"/>
      <w:marTop w:val="0"/>
      <w:marBottom w:val="0"/>
      <w:divBdr>
        <w:top w:val="none" w:sz="0" w:space="0" w:color="auto"/>
        <w:left w:val="none" w:sz="0" w:space="0" w:color="auto"/>
        <w:bottom w:val="none" w:sz="0" w:space="0" w:color="auto"/>
        <w:right w:val="none" w:sz="0" w:space="0" w:color="auto"/>
      </w:divBdr>
    </w:div>
    <w:div w:id="325522930">
      <w:bodyDiv w:val="1"/>
      <w:marLeft w:val="0"/>
      <w:marRight w:val="0"/>
      <w:marTop w:val="0"/>
      <w:marBottom w:val="0"/>
      <w:divBdr>
        <w:top w:val="none" w:sz="0" w:space="0" w:color="auto"/>
        <w:left w:val="none" w:sz="0" w:space="0" w:color="auto"/>
        <w:bottom w:val="none" w:sz="0" w:space="0" w:color="auto"/>
        <w:right w:val="none" w:sz="0" w:space="0" w:color="auto"/>
      </w:divBdr>
    </w:div>
    <w:div w:id="326130411">
      <w:bodyDiv w:val="1"/>
      <w:marLeft w:val="0"/>
      <w:marRight w:val="0"/>
      <w:marTop w:val="0"/>
      <w:marBottom w:val="0"/>
      <w:divBdr>
        <w:top w:val="none" w:sz="0" w:space="0" w:color="auto"/>
        <w:left w:val="none" w:sz="0" w:space="0" w:color="auto"/>
        <w:bottom w:val="none" w:sz="0" w:space="0" w:color="auto"/>
        <w:right w:val="none" w:sz="0" w:space="0" w:color="auto"/>
      </w:divBdr>
    </w:div>
    <w:div w:id="327826317">
      <w:bodyDiv w:val="1"/>
      <w:marLeft w:val="0"/>
      <w:marRight w:val="0"/>
      <w:marTop w:val="0"/>
      <w:marBottom w:val="0"/>
      <w:divBdr>
        <w:top w:val="none" w:sz="0" w:space="0" w:color="auto"/>
        <w:left w:val="none" w:sz="0" w:space="0" w:color="auto"/>
        <w:bottom w:val="none" w:sz="0" w:space="0" w:color="auto"/>
        <w:right w:val="none" w:sz="0" w:space="0" w:color="auto"/>
      </w:divBdr>
    </w:div>
    <w:div w:id="360014577">
      <w:bodyDiv w:val="1"/>
      <w:marLeft w:val="0"/>
      <w:marRight w:val="0"/>
      <w:marTop w:val="0"/>
      <w:marBottom w:val="0"/>
      <w:divBdr>
        <w:top w:val="none" w:sz="0" w:space="0" w:color="auto"/>
        <w:left w:val="none" w:sz="0" w:space="0" w:color="auto"/>
        <w:bottom w:val="none" w:sz="0" w:space="0" w:color="auto"/>
        <w:right w:val="none" w:sz="0" w:space="0" w:color="auto"/>
      </w:divBdr>
    </w:div>
    <w:div w:id="403183002">
      <w:bodyDiv w:val="1"/>
      <w:marLeft w:val="0"/>
      <w:marRight w:val="0"/>
      <w:marTop w:val="0"/>
      <w:marBottom w:val="0"/>
      <w:divBdr>
        <w:top w:val="none" w:sz="0" w:space="0" w:color="auto"/>
        <w:left w:val="none" w:sz="0" w:space="0" w:color="auto"/>
        <w:bottom w:val="none" w:sz="0" w:space="0" w:color="auto"/>
        <w:right w:val="none" w:sz="0" w:space="0" w:color="auto"/>
      </w:divBdr>
    </w:div>
    <w:div w:id="409935719">
      <w:bodyDiv w:val="1"/>
      <w:marLeft w:val="0"/>
      <w:marRight w:val="0"/>
      <w:marTop w:val="0"/>
      <w:marBottom w:val="0"/>
      <w:divBdr>
        <w:top w:val="none" w:sz="0" w:space="0" w:color="auto"/>
        <w:left w:val="none" w:sz="0" w:space="0" w:color="auto"/>
        <w:bottom w:val="none" w:sz="0" w:space="0" w:color="auto"/>
        <w:right w:val="none" w:sz="0" w:space="0" w:color="auto"/>
      </w:divBdr>
    </w:div>
    <w:div w:id="438641157">
      <w:bodyDiv w:val="1"/>
      <w:marLeft w:val="0"/>
      <w:marRight w:val="0"/>
      <w:marTop w:val="0"/>
      <w:marBottom w:val="0"/>
      <w:divBdr>
        <w:top w:val="none" w:sz="0" w:space="0" w:color="auto"/>
        <w:left w:val="none" w:sz="0" w:space="0" w:color="auto"/>
        <w:bottom w:val="none" w:sz="0" w:space="0" w:color="auto"/>
        <w:right w:val="none" w:sz="0" w:space="0" w:color="auto"/>
      </w:divBdr>
    </w:div>
    <w:div w:id="471942331">
      <w:bodyDiv w:val="1"/>
      <w:marLeft w:val="0"/>
      <w:marRight w:val="0"/>
      <w:marTop w:val="0"/>
      <w:marBottom w:val="0"/>
      <w:divBdr>
        <w:top w:val="none" w:sz="0" w:space="0" w:color="auto"/>
        <w:left w:val="none" w:sz="0" w:space="0" w:color="auto"/>
        <w:bottom w:val="none" w:sz="0" w:space="0" w:color="auto"/>
        <w:right w:val="none" w:sz="0" w:space="0" w:color="auto"/>
      </w:divBdr>
    </w:div>
    <w:div w:id="510294720">
      <w:bodyDiv w:val="1"/>
      <w:marLeft w:val="0"/>
      <w:marRight w:val="0"/>
      <w:marTop w:val="0"/>
      <w:marBottom w:val="0"/>
      <w:divBdr>
        <w:top w:val="none" w:sz="0" w:space="0" w:color="auto"/>
        <w:left w:val="none" w:sz="0" w:space="0" w:color="auto"/>
        <w:bottom w:val="none" w:sz="0" w:space="0" w:color="auto"/>
        <w:right w:val="none" w:sz="0" w:space="0" w:color="auto"/>
      </w:divBdr>
    </w:div>
    <w:div w:id="567806283">
      <w:bodyDiv w:val="1"/>
      <w:marLeft w:val="0"/>
      <w:marRight w:val="0"/>
      <w:marTop w:val="0"/>
      <w:marBottom w:val="0"/>
      <w:divBdr>
        <w:top w:val="none" w:sz="0" w:space="0" w:color="auto"/>
        <w:left w:val="none" w:sz="0" w:space="0" w:color="auto"/>
        <w:bottom w:val="none" w:sz="0" w:space="0" w:color="auto"/>
        <w:right w:val="none" w:sz="0" w:space="0" w:color="auto"/>
      </w:divBdr>
    </w:div>
    <w:div w:id="573010170">
      <w:bodyDiv w:val="1"/>
      <w:marLeft w:val="0"/>
      <w:marRight w:val="0"/>
      <w:marTop w:val="0"/>
      <w:marBottom w:val="0"/>
      <w:divBdr>
        <w:top w:val="none" w:sz="0" w:space="0" w:color="auto"/>
        <w:left w:val="none" w:sz="0" w:space="0" w:color="auto"/>
        <w:bottom w:val="none" w:sz="0" w:space="0" w:color="auto"/>
        <w:right w:val="none" w:sz="0" w:space="0" w:color="auto"/>
      </w:divBdr>
    </w:div>
    <w:div w:id="579172449">
      <w:bodyDiv w:val="1"/>
      <w:marLeft w:val="0"/>
      <w:marRight w:val="0"/>
      <w:marTop w:val="0"/>
      <w:marBottom w:val="0"/>
      <w:divBdr>
        <w:top w:val="none" w:sz="0" w:space="0" w:color="auto"/>
        <w:left w:val="none" w:sz="0" w:space="0" w:color="auto"/>
        <w:bottom w:val="none" w:sz="0" w:space="0" w:color="auto"/>
        <w:right w:val="none" w:sz="0" w:space="0" w:color="auto"/>
      </w:divBdr>
    </w:div>
    <w:div w:id="626008991">
      <w:bodyDiv w:val="1"/>
      <w:marLeft w:val="0"/>
      <w:marRight w:val="0"/>
      <w:marTop w:val="0"/>
      <w:marBottom w:val="0"/>
      <w:divBdr>
        <w:top w:val="none" w:sz="0" w:space="0" w:color="auto"/>
        <w:left w:val="none" w:sz="0" w:space="0" w:color="auto"/>
        <w:bottom w:val="none" w:sz="0" w:space="0" w:color="auto"/>
        <w:right w:val="none" w:sz="0" w:space="0" w:color="auto"/>
      </w:divBdr>
    </w:div>
    <w:div w:id="633213521">
      <w:bodyDiv w:val="1"/>
      <w:marLeft w:val="0"/>
      <w:marRight w:val="0"/>
      <w:marTop w:val="0"/>
      <w:marBottom w:val="0"/>
      <w:divBdr>
        <w:top w:val="none" w:sz="0" w:space="0" w:color="auto"/>
        <w:left w:val="none" w:sz="0" w:space="0" w:color="auto"/>
        <w:bottom w:val="none" w:sz="0" w:space="0" w:color="auto"/>
        <w:right w:val="none" w:sz="0" w:space="0" w:color="auto"/>
      </w:divBdr>
    </w:div>
    <w:div w:id="660891399">
      <w:bodyDiv w:val="1"/>
      <w:marLeft w:val="0"/>
      <w:marRight w:val="0"/>
      <w:marTop w:val="0"/>
      <w:marBottom w:val="0"/>
      <w:divBdr>
        <w:top w:val="none" w:sz="0" w:space="0" w:color="auto"/>
        <w:left w:val="none" w:sz="0" w:space="0" w:color="auto"/>
        <w:bottom w:val="none" w:sz="0" w:space="0" w:color="auto"/>
        <w:right w:val="none" w:sz="0" w:space="0" w:color="auto"/>
      </w:divBdr>
    </w:div>
    <w:div w:id="678308927">
      <w:bodyDiv w:val="1"/>
      <w:marLeft w:val="0"/>
      <w:marRight w:val="0"/>
      <w:marTop w:val="0"/>
      <w:marBottom w:val="0"/>
      <w:divBdr>
        <w:top w:val="none" w:sz="0" w:space="0" w:color="auto"/>
        <w:left w:val="none" w:sz="0" w:space="0" w:color="auto"/>
        <w:bottom w:val="none" w:sz="0" w:space="0" w:color="auto"/>
        <w:right w:val="none" w:sz="0" w:space="0" w:color="auto"/>
      </w:divBdr>
    </w:div>
    <w:div w:id="683941027">
      <w:bodyDiv w:val="1"/>
      <w:marLeft w:val="0"/>
      <w:marRight w:val="0"/>
      <w:marTop w:val="0"/>
      <w:marBottom w:val="0"/>
      <w:divBdr>
        <w:top w:val="none" w:sz="0" w:space="0" w:color="auto"/>
        <w:left w:val="none" w:sz="0" w:space="0" w:color="auto"/>
        <w:bottom w:val="none" w:sz="0" w:space="0" w:color="auto"/>
        <w:right w:val="none" w:sz="0" w:space="0" w:color="auto"/>
      </w:divBdr>
    </w:div>
    <w:div w:id="688483417">
      <w:bodyDiv w:val="1"/>
      <w:marLeft w:val="0"/>
      <w:marRight w:val="0"/>
      <w:marTop w:val="0"/>
      <w:marBottom w:val="0"/>
      <w:divBdr>
        <w:top w:val="none" w:sz="0" w:space="0" w:color="auto"/>
        <w:left w:val="none" w:sz="0" w:space="0" w:color="auto"/>
        <w:bottom w:val="none" w:sz="0" w:space="0" w:color="auto"/>
        <w:right w:val="none" w:sz="0" w:space="0" w:color="auto"/>
      </w:divBdr>
    </w:div>
    <w:div w:id="759912151">
      <w:bodyDiv w:val="1"/>
      <w:marLeft w:val="0"/>
      <w:marRight w:val="0"/>
      <w:marTop w:val="0"/>
      <w:marBottom w:val="0"/>
      <w:divBdr>
        <w:top w:val="none" w:sz="0" w:space="0" w:color="auto"/>
        <w:left w:val="none" w:sz="0" w:space="0" w:color="auto"/>
        <w:bottom w:val="none" w:sz="0" w:space="0" w:color="auto"/>
        <w:right w:val="none" w:sz="0" w:space="0" w:color="auto"/>
      </w:divBdr>
    </w:div>
    <w:div w:id="810289613">
      <w:bodyDiv w:val="1"/>
      <w:marLeft w:val="0"/>
      <w:marRight w:val="0"/>
      <w:marTop w:val="0"/>
      <w:marBottom w:val="0"/>
      <w:divBdr>
        <w:top w:val="none" w:sz="0" w:space="0" w:color="auto"/>
        <w:left w:val="none" w:sz="0" w:space="0" w:color="auto"/>
        <w:bottom w:val="none" w:sz="0" w:space="0" w:color="auto"/>
        <w:right w:val="none" w:sz="0" w:space="0" w:color="auto"/>
      </w:divBdr>
    </w:div>
    <w:div w:id="820391897">
      <w:bodyDiv w:val="1"/>
      <w:marLeft w:val="0"/>
      <w:marRight w:val="0"/>
      <w:marTop w:val="0"/>
      <w:marBottom w:val="0"/>
      <w:divBdr>
        <w:top w:val="none" w:sz="0" w:space="0" w:color="auto"/>
        <w:left w:val="none" w:sz="0" w:space="0" w:color="auto"/>
        <w:bottom w:val="none" w:sz="0" w:space="0" w:color="auto"/>
        <w:right w:val="none" w:sz="0" w:space="0" w:color="auto"/>
      </w:divBdr>
    </w:div>
    <w:div w:id="831487837">
      <w:bodyDiv w:val="1"/>
      <w:marLeft w:val="0"/>
      <w:marRight w:val="0"/>
      <w:marTop w:val="0"/>
      <w:marBottom w:val="0"/>
      <w:divBdr>
        <w:top w:val="none" w:sz="0" w:space="0" w:color="auto"/>
        <w:left w:val="none" w:sz="0" w:space="0" w:color="auto"/>
        <w:bottom w:val="none" w:sz="0" w:space="0" w:color="auto"/>
        <w:right w:val="none" w:sz="0" w:space="0" w:color="auto"/>
      </w:divBdr>
      <w:divsChild>
        <w:div w:id="1183133110">
          <w:marLeft w:val="0"/>
          <w:marRight w:val="0"/>
          <w:marTop w:val="0"/>
          <w:marBottom w:val="0"/>
          <w:divBdr>
            <w:top w:val="none" w:sz="0" w:space="0" w:color="auto"/>
            <w:left w:val="none" w:sz="0" w:space="0" w:color="auto"/>
            <w:bottom w:val="none" w:sz="0" w:space="0" w:color="auto"/>
            <w:right w:val="none" w:sz="0" w:space="0" w:color="auto"/>
          </w:divBdr>
          <w:divsChild>
            <w:div w:id="199232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484">
      <w:bodyDiv w:val="1"/>
      <w:marLeft w:val="0"/>
      <w:marRight w:val="0"/>
      <w:marTop w:val="0"/>
      <w:marBottom w:val="0"/>
      <w:divBdr>
        <w:top w:val="none" w:sz="0" w:space="0" w:color="auto"/>
        <w:left w:val="none" w:sz="0" w:space="0" w:color="auto"/>
        <w:bottom w:val="none" w:sz="0" w:space="0" w:color="auto"/>
        <w:right w:val="none" w:sz="0" w:space="0" w:color="auto"/>
      </w:divBdr>
    </w:div>
    <w:div w:id="893156473">
      <w:bodyDiv w:val="1"/>
      <w:marLeft w:val="0"/>
      <w:marRight w:val="0"/>
      <w:marTop w:val="0"/>
      <w:marBottom w:val="0"/>
      <w:divBdr>
        <w:top w:val="none" w:sz="0" w:space="0" w:color="auto"/>
        <w:left w:val="none" w:sz="0" w:space="0" w:color="auto"/>
        <w:bottom w:val="none" w:sz="0" w:space="0" w:color="auto"/>
        <w:right w:val="none" w:sz="0" w:space="0" w:color="auto"/>
      </w:divBdr>
    </w:div>
    <w:div w:id="903638389">
      <w:bodyDiv w:val="1"/>
      <w:marLeft w:val="0"/>
      <w:marRight w:val="0"/>
      <w:marTop w:val="0"/>
      <w:marBottom w:val="0"/>
      <w:divBdr>
        <w:top w:val="none" w:sz="0" w:space="0" w:color="auto"/>
        <w:left w:val="none" w:sz="0" w:space="0" w:color="auto"/>
        <w:bottom w:val="none" w:sz="0" w:space="0" w:color="auto"/>
        <w:right w:val="none" w:sz="0" w:space="0" w:color="auto"/>
      </w:divBdr>
    </w:div>
    <w:div w:id="915363126">
      <w:bodyDiv w:val="1"/>
      <w:marLeft w:val="0"/>
      <w:marRight w:val="0"/>
      <w:marTop w:val="0"/>
      <w:marBottom w:val="0"/>
      <w:divBdr>
        <w:top w:val="none" w:sz="0" w:space="0" w:color="auto"/>
        <w:left w:val="none" w:sz="0" w:space="0" w:color="auto"/>
        <w:bottom w:val="none" w:sz="0" w:space="0" w:color="auto"/>
        <w:right w:val="none" w:sz="0" w:space="0" w:color="auto"/>
      </w:divBdr>
    </w:div>
    <w:div w:id="935551757">
      <w:bodyDiv w:val="1"/>
      <w:marLeft w:val="0"/>
      <w:marRight w:val="0"/>
      <w:marTop w:val="0"/>
      <w:marBottom w:val="0"/>
      <w:divBdr>
        <w:top w:val="none" w:sz="0" w:space="0" w:color="auto"/>
        <w:left w:val="none" w:sz="0" w:space="0" w:color="auto"/>
        <w:bottom w:val="none" w:sz="0" w:space="0" w:color="auto"/>
        <w:right w:val="none" w:sz="0" w:space="0" w:color="auto"/>
      </w:divBdr>
    </w:div>
    <w:div w:id="947421114">
      <w:bodyDiv w:val="1"/>
      <w:marLeft w:val="0"/>
      <w:marRight w:val="0"/>
      <w:marTop w:val="0"/>
      <w:marBottom w:val="0"/>
      <w:divBdr>
        <w:top w:val="none" w:sz="0" w:space="0" w:color="auto"/>
        <w:left w:val="none" w:sz="0" w:space="0" w:color="auto"/>
        <w:bottom w:val="none" w:sz="0" w:space="0" w:color="auto"/>
        <w:right w:val="none" w:sz="0" w:space="0" w:color="auto"/>
      </w:divBdr>
    </w:div>
    <w:div w:id="950556105">
      <w:bodyDiv w:val="1"/>
      <w:marLeft w:val="0"/>
      <w:marRight w:val="0"/>
      <w:marTop w:val="0"/>
      <w:marBottom w:val="0"/>
      <w:divBdr>
        <w:top w:val="none" w:sz="0" w:space="0" w:color="auto"/>
        <w:left w:val="none" w:sz="0" w:space="0" w:color="auto"/>
        <w:bottom w:val="none" w:sz="0" w:space="0" w:color="auto"/>
        <w:right w:val="none" w:sz="0" w:space="0" w:color="auto"/>
      </w:divBdr>
    </w:div>
    <w:div w:id="962419943">
      <w:bodyDiv w:val="1"/>
      <w:marLeft w:val="0"/>
      <w:marRight w:val="0"/>
      <w:marTop w:val="0"/>
      <w:marBottom w:val="0"/>
      <w:divBdr>
        <w:top w:val="none" w:sz="0" w:space="0" w:color="auto"/>
        <w:left w:val="none" w:sz="0" w:space="0" w:color="auto"/>
        <w:bottom w:val="none" w:sz="0" w:space="0" w:color="auto"/>
        <w:right w:val="none" w:sz="0" w:space="0" w:color="auto"/>
      </w:divBdr>
    </w:div>
    <w:div w:id="981084981">
      <w:bodyDiv w:val="1"/>
      <w:marLeft w:val="0"/>
      <w:marRight w:val="0"/>
      <w:marTop w:val="0"/>
      <w:marBottom w:val="0"/>
      <w:divBdr>
        <w:top w:val="none" w:sz="0" w:space="0" w:color="auto"/>
        <w:left w:val="none" w:sz="0" w:space="0" w:color="auto"/>
        <w:bottom w:val="none" w:sz="0" w:space="0" w:color="auto"/>
        <w:right w:val="none" w:sz="0" w:space="0" w:color="auto"/>
      </w:divBdr>
    </w:div>
    <w:div w:id="1048996536">
      <w:bodyDiv w:val="1"/>
      <w:marLeft w:val="0"/>
      <w:marRight w:val="0"/>
      <w:marTop w:val="0"/>
      <w:marBottom w:val="0"/>
      <w:divBdr>
        <w:top w:val="none" w:sz="0" w:space="0" w:color="auto"/>
        <w:left w:val="none" w:sz="0" w:space="0" w:color="auto"/>
        <w:bottom w:val="none" w:sz="0" w:space="0" w:color="auto"/>
        <w:right w:val="none" w:sz="0" w:space="0" w:color="auto"/>
      </w:divBdr>
    </w:div>
    <w:div w:id="1144352107">
      <w:bodyDiv w:val="1"/>
      <w:marLeft w:val="0"/>
      <w:marRight w:val="0"/>
      <w:marTop w:val="0"/>
      <w:marBottom w:val="0"/>
      <w:divBdr>
        <w:top w:val="none" w:sz="0" w:space="0" w:color="auto"/>
        <w:left w:val="none" w:sz="0" w:space="0" w:color="auto"/>
        <w:bottom w:val="none" w:sz="0" w:space="0" w:color="auto"/>
        <w:right w:val="none" w:sz="0" w:space="0" w:color="auto"/>
      </w:divBdr>
    </w:div>
    <w:div w:id="1188720465">
      <w:bodyDiv w:val="1"/>
      <w:marLeft w:val="0"/>
      <w:marRight w:val="0"/>
      <w:marTop w:val="0"/>
      <w:marBottom w:val="0"/>
      <w:divBdr>
        <w:top w:val="none" w:sz="0" w:space="0" w:color="auto"/>
        <w:left w:val="none" w:sz="0" w:space="0" w:color="auto"/>
        <w:bottom w:val="none" w:sz="0" w:space="0" w:color="auto"/>
        <w:right w:val="none" w:sz="0" w:space="0" w:color="auto"/>
      </w:divBdr>
    </w:div>
    <w:div w:id="1241448490">
      <w:bodyDiv w:val="1"/>
      <w:marLeft w:val="0"/>
      <w:marRight w:val="0"/>
      <w:marTop w:val="0"/>
      <w:marBottom w:val="0"/>
      <w:divBdr>
        <w:top w:val="none" w:sz="0" w:space="0" w:color="auto"/>
        <w:left w:val="none" w:sz="0" w:space="0" w:color="auto"/>
        <w:bottom w:val="none" w:sz="0" w:space="0" w:color="auto"/>
        <w:right w:val="none" w:sz="0" w:space="0" w:color="auto"/>
      </w:divBdr>
    </w:div>
    <w:div w:id="1246500874">
      <w:bodyDiv w:val="1"/>
      <w:marLeft w:val="0"/>
      <w:marRight w:val="0"/>
      <w:marTop w:val="0"/>
      <w:marBottom w:val="0"/>
      <w:divBdr>
        <w:top w:val="none" w:sz="0" w:space="0" w:color="auto"/>
        <w:left w:val="none" w:sz="0" w:space="0" w:color="auto"/>
        <w:bottom w:val="none" w:sz="0" w:space="0" w:color="auto"/>
        <w:right w:val="none" w:sz="0" w:space="0" w:color="auto"/>
      </w:divBdr>
    </w:div>
    <w:div w:id="1274172121">
      <w:bodyDiv w:val="1"/>
      <w:marLeft w:val="0"/>
      <w:marRight w:val="0"/>
      <w:marTop w:val="0"/>
      <w:marBottom w:val="0"/>
      <w:divBdr>
        <w:top w:val="none" w:sz="0" w:space="0" w:color="auto"/>
        <w:left w:val="none" w:sz="0" w:space="0" w:color="auto"/>
        <w:bottom w:val="none" w:sz="0" w:space="0" w:color="auto"/>
        <w:right w:val="none" w:sz="0" w:space="0" w:color="auto"/>
      </w:divBdr>
    </w:div>
    <w:div w:id="1300837246">
      <w:bodyDiv w:val="1"/>
      <w:marLeft w:val="0"/>
      <w:marRight w:val="0"/>
      <w:marTop w:val="0"/>
      <w:marBottom w:val="0"/>
      <w:divBdr>
        <w:top w:val="none" w:sz="0" w:space="0" w:color="auto"/>
        <w:left w:val="none" w:sz="0" w:space="0" w:color="auto"/>
        <w:bottom w:val="none" w:sz="0" w:space="0" w:color="auto"/>
        <w:right w:val="none" w:sz="0" w:space="0" w:color="auto"/>
      </w:divBdr>
    </w:div>
    <w:div w:id="1470587261">
      <w:bodyDiv w:val="1"/>
      <w:marLeft w:val="0"/>
      <w:marRight w:val="0"/>
      <w:marTop w:val="0"/>
      <w:marBottom w:val="0"/>
      <w:divBdr>
        <w:top w:val="none" w:sz="0" w:space="0" w:color="auto"/>
        <w:left w:val="none" w:sz="0" w:space="0" w:color="auto"/>
        <w:bottom w:val="none" w:sz="0" w:space="0" w:color="auto"/>
        <w:right w:val="none" w:sz="0" w:space="0" w:color="auto"/>
      </w:divBdr>
    </w:div>
    <w:div w:id="1634798105">
      <w:bodyDiv w:val="1"/>
      <w:marLeft w:val="0"/>
      <w:marRight w:val="0"/>
      <w:marTop w:val="0"/>
      <w:marBottom w:val="0"/>
      <w:divBdr>
        <w:top w:val="none" w:sz="0" w:space="0" w:color="auto"/>
        <w:left w:val="none" w:sz="0" w:space="0" w:color="auto"/>
        <w:bottom w:val="none" w:sz="0" w:space="0" w:color="auto"/>
        <w:right w:val="none" w:sz="0" w:space="0" w:color="auto"/>
      </w:divBdr>
    </w:div>
    <w:div w:id="1671828795">
      <w:bodyDiv w:val="1"/>
      <w:marLeft w:val="0"/>
      <w:marRight w:val="0"/>
      <w:marTop w:val="0"/>
      <w:marBottom w:val="0"/>
      <w:divBdr>
        <w:top w:val="none" w:sz="0" w:space="0" w:color="auto"/>
        <w:left w:val="none" w:sz="0" w:space="0" w:color="auto"/>
        <w:bottom w:val="none" w:sz="0" w:space="0" w:color="auto"/>
        <w:right w:val="none" w:sz="0" w:space="0" w:color="auto"/>
      </w:divBdr>
    </w:div>
    <w:div w:id="1696425419">
      <w:bodyDiv w:val="1"/>
      <w:marLeft w:val="0"/>
      <w:marRight w:val="0"/>
      <w:marTop w:val="0"/>
      <w:marBottom w:val="0"/>
      <w:divBdr>
        <w:top w:val="none" w:sz="0" w:space="0" w:color="auto"/>
        <w:left w:val="none" w:sz="0" w:space="0" w:color="auto"/>
        <w:bottom w:val="none" w:sz="0" w:space="0" w:color="auto"/>
        <w:right w:val="none" w:sz="0" w:space="0" w:color="auto"/>
      </w:divBdr>
    </w:div>
    <w:div w:id="1701978334">
      <w:bodyDiv w:val="1"/>
      <w:marLeft w:val="0"/>
      <w:marRight w:val="0"/>
      <w:marTop w:val="0"/>
      <w:marBottom w:val="0"/>
      <w:divBdr>
        <w:top w:val="none" w:sz="0" w:space="0" w:color="auto"/>
        <w:left w:val="none" w:sz="0" w:space="0" w:color="auto"/>
        <w:bottom w:val="none" w:sz="0" w:space="0" w:color="auto"/>
        <w:right w:val="none" w:sz="0" w:space="0" w:color="auto"/>
      </w:divBdr>
    </w:div>
    <w:div w:id="1704749750">
      <w:bodyDiv w:val="1"/>
      <w:marLeft w:val="0"/>
      <w:marRight w:val="0"/>
      <w:marTop w:val="0"/>
      <w:marBottom w:val="0"/>
      <w:divBdr>
        <w:top w:val="none" w:sz="0" w:space="0" w:color="auto"/>
        <w:left w:val="none" w:sz="0" w:space="0" w:color="auto"/>
        <w:bottom w:val="none" w:sz="0" w:space="0" w:color="auto"/>
        <w:right w:val="none" w:sz="0" w:space="0" w:color="auto"/>
      </w:divBdr>
    </w:div>
    <w:div w:id="1711221122">
      <w:bodyDiv w:val="1"/>
      <w:marLeft w:val="0"/>
      <w:marRight w:val="0"/>
      <w:marTop w:val="0"/>
      <w:marBottom w:val="0"/>
      <w:divBdr>
        <w:top w:val="none" w:sz="0" w:space="0" w:color="auto"/>
        <w:left w:val="none" w:sz="0" w:space="0" w:color="auto"/>
        <w:bottom w:val="none" w:sz="0" w:space="0" w:color="auto"/>
        <w:right w:val="none" w:sz="0" w:space="0" w:color="auto"/>
      </w:divBdr>
    </w:div>
    <w:div w:id="1730415719">
      <w:bodyDiv w:val="1"/>
      <w:marLeft w:val="0"/>
      <w:marRight w:val="0"/>
      <w:marTop w:val="0"/>
      <w:marBottom w:val="0"/>
      <w:divBdr>
        <w:top w:val="none" w:sz="0" w:space="0" w:color="auto"/>
        <w:left w:val="none" w:sz="0" w:space="0" w:color="auto"/>
        <w:bottom w:val="none" w:sz="0" w:space="0" w:color="auto"/>
        <w:right w:val="none" w:sz="0" w:space="0" w:color="auto"/>
      </w:divBdr>
    </w:div>
    <w:div w:id="1739865445">
      <w:bodyDiv w:val="1"/>
      <w:marLeft w:val="0"/>
      <w:marRight w:val="0"/>
      <w:marTop w:val="0"/>
      <w:marBottom w:val="0"/>
      <w:divBdr>
        <w:top w:val="none" w:sz="0" w:space="0" w:color="auto"/>
        <w:left w:val="none" w:sz="0" w:space="0" w:color="auto"/>
        <w:bottom w:val="none" w:sz="0" w:space="0" w:color="auto"/>
        <w:right w:val="none" w:sz="0" w:space="0" w:color="auto"/>
      </w:divBdr>
    </w:div>
    <w:div w:id="1762215744">
      <w:bodyDiv w:val="1"/>
      <w:marLeft w:val="0"/>
      <w:marRight w:val="0"/>
      <w:marTop w:val="0"/>
      <w:marBottom w:val="0"/>
      <w:divBdr>
        <w:top w:val="none" w:sz="0" w:space="0" w:color="auto"/>
        <w:left w:val="none" w:sz="0" w:space="0" w:color="auto"/>
        <w:bottom w:val="none" w:sz="0" w:space="0" w:color="auto"/>
        <w:right w:val="none" w:sz="0" w:space="0" w:color="auto"/>
      </w:divBdr>
    </w:div>
    <w:div w:id="1776751884">
      <w:bodyDiv w:val="1"/>
      <w:marLeft w:val="0"/>
      <w:marRight w:val="0"/>
      <w:marTop w:val="0"/>
      <w:marBottom w:val="0"/>
      <w:divBdr>
        <w:top w:val="none" w:sz="0" w:space="0" w:color="auto"/>
        <w:left w:val="none" w:sz="0" w:space="0" w:color="auto"/>
        <w:bottom w:val="none" w:sz="0" w:space="0" w:color="auto"/>
        <w:right w:val="none" w:sz="0" w:space="0" w:color="auto"/>
      </w:divBdr>
    </w:div>
    <w:div w:id="1883050264">
      <w:bodyDiv w:val="1"/>
      <w:marLeft w:val="0"/>
      <w:marRight w:val="0"/>
      <w:marTop w:val="0"/>
      <w:marBottom w:val="0"/>
      <w:divBdr>
        <w:top w:val="none" w:sz="0" w:space="0" w:color="auto"/>
        <w:left w:val="none" w:sz="0" w:space="0" w:color="auto"/>
        <w:bottom w:val="none" w:sz="0" w:space="0" w:color="auto"/>
        <w:right w:val="none" w:sz="0" w:space="0" w:color="auto"/>
      </w:divBdr>
    </w:div>
    <w:div w:id="1894195390">
      <w:bodyDiv w:val="1"/>
      <w:marLeft w:val="0"/>
      <w:marRight w:val="0"/>
      <w:marTop w:val="0"/>
      <w:marBottom w:val="0"/>
      <w:divBdr>
        <w:top w:val="none" w:sz="0" w:space="0" w:color="auto"/>
        <w:left w:val="none" w:sz="0" w:space="0" w:color="auto"/>
        <w:bottom w:val="none" w:sz="0" w:space="0" w:color="auto"/>
        <w:right w:val="none" w:sz="0" w:space="0" w:color="auto"/>
      </w:divBdr>
    </w:div>
    <w:div w:id="2051031141">
      <w:bodyDiv w:val="1"/>
      <w:marLeft w:val="0"/>
      <w:marRight w:val="0"/>
      <w:marTop w:val="0"/>
      <w:marBottom w:val="0"/>
      <w:divBdr>
        <w:top w:val="none" w:sz="0" w:space="0" w:color="auto"/>
        <w:left w:val="none" w:sz="0" w:space="0" w:color="auto"/>
        <w:bottom w:val="none" w:sz="0" w:space="0" w:color="auto"/>
        <w:right w:val="none" w:sz="0" w:space="0" w:color="auto"/>
      </w:divBdr>
    </w:div>
    <w:div w:id="2061246939">
      <w:bodyDiv w:val="1"/>
      <w:marLeft w:val="0"/>
      <w:marRight w:val="0"/>
      <w:marTop w:val="0"/>
      <w:marBottom w:val="0"/>
      <w:divBdr>
        <w:top w:val="none" w:sz="0" w:space="0" w:color="auto"/>
        <w:left w:val="none" w:sz="0" w:space="0" w:color="auto"/>
        <w:bottom w:val="none" w:sz="0" w:space="0" w:color="auto"/>
        <w:right w:val="none" w:sz="0" w:space="0" w:color="auto"/>
      </w:divBdr>
    </w:div>
    <w:div w:id="2069184228">
      <w:bodyDiv w:val="1"/>
      <w:marLeft w:val="0"/>
      <w:marRight w:val="0"/>
      <w:marTop w:val="0"/>
      <w:marBottom w:val="0"/>
      <w:divBdr>
        <w:top w:val="none" w:sz="0" w:space="0" w:color="auto"/>
        <w:left w:val="none" w:sz="0" w:space="0" w:color="auto"/>
        <w:bottom w:val="none" w:sz="0" w:space="0" w:color="auto"/>
        <w:right w:val="none" w:sz="0" w:space="0" w:color="auto"/>
      </w:divBdr>
      <w:divsChild>
        <w:div w:id="2001807156">
          <w:marLeft w:val="0"/>
          <w:marRight w:val="0"/>
          <w:marTop w:val="0"/>
          <w:marBottom w:val="0"/>
          <w:divBdr>
            <w:top w:val="none" w:sz="0" w:space="0" w:color="auto"/>
            <w:left w:val="none" w:sz="0" w:space="0" w:color="auto"/>
            <w:bottom w:val="none" w:sz="0" w:space="0" w:color="auto"/>
            <w:right w:val="none" w:sz="0" w:space="0" w:color="auto"/>
          </w:divBdr>
          <w:divsChild>
            <w:div w:id="833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5117">
      <w:bodyDiv w:val="1"/>
      <w:marLeft w:val="0"/>
      <w:marRight w:val="0"/>
      <w:marTop w:val="0"/>
      <w:marBottom w:val="0"/>
      <w:divBdr>
        <w:top w:val="none" w:sz="0" w:space="0" w:color="auto"/>
        <w:left w:val="none" w:sz="0" w:space="0" w:color="auto"/>
        <w:bottom w:val="none" w:sz="0" w:space="0" w:color="auto"/>
        <w:right w:val="none" w:sz="0" w:space="0" w:color="auto"/>
      </w:divBdr>
    </w:div>
    <w:div w:id="2087413945">
      <w:bodyDiv w:val="1"/>
      <w:marLeft w:val="0"/>
      <w:marRight w:val="0"/>
      <w:marTop w:val="0"/>
      <w:marBottom w:val="0"/>
      <w:divBdr>
        <w:top w:val="none" w:sz="0" w:space="0" w:color="auto"/>
        <w:left w:val="none" w:sz="0" w:space="0" w:color="auto"/>
        <w:bottom w:val="none" w:sz="0" w:space="0" w:color="auto"/>
        <w:right w:val="none" w:sz="0" w:space="0" w:color="auto"/>
      </w:divBdr>
    </w:div>
    <w:div w:id="2106613352">
      <w:bodyDiv w:val="1"/>
      <w:marLeft w:val="0"/>
      <w:marRight w:val="0"/>
      <w:marTop w:val="0"/>
      <w:marBottom w:val="0"/>
      <w:divBdr>
        <w:top w:val="none" w:sz="0" w:space="0" w:color="auto"/>
        <w:left w:val="none" w:sz="0" w:space="0" w:color="auto"/>
        <w:bottom w:val="none" w:sz="0" w:space="0" w:color="auto"/>
        <w:right w:val="none" w:sz="0" w:space="0" w:color="auto"/>
      </w:divBdr>
    </w:div>
    <w:div w:id="2124689978">
      <w:bodyDiv w:val="1"/>
      <w:marLeft w:val="0"/>
      <w:marRight w:val="0"/>
      <w:marTop w:val="0"/>
      <w:marBottom w:val="0"/>
      <w:divBdr>
        <w:top w:val="none" w:sz="0" w:space="0" w:color="auto"/>
        <w:left w:val="none" w:sz="0" w:space="0" w:color="auto"/>
        <w:bottom w:val="none" w:sz="0" w:space="0" w:color="auto"/>
        <w:right w:val="none" w:sz="0" w:space="0" w:color="auto"/>
      </w:divBdr>
    </w:div>
    <w:div w:id="214021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doi.org/10.1145/2684200.2684300"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thebhc.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www.europeansources.info/"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6/j.jebo.2012.12.021"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ergiforsk.se/" TargetMode="External"/><Relationship Id="rId28" Type="http://schemas.openxmlformats.org/officeDocument/2006/relationships/image" Target="media/image13.png"/><Relationship Id="rId10" Type="http://schemas.openxmlformats.org/officeDocument/2006/relationships/image" Target="media/image2.emf"/><Relationship Id="rId19" Type="http://schemas.openxmlformats.org/officeDocument/2006/relationships/hyperlink" Target="https://co2cars.apps.eea.europa.eu/"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ur03.safelinks.protection.outlook.com/?url=https%3A%2F%2Flibguides.exeter.ac.uk%2Freferencing&amp;data=05%7C02%7Cesm.buildingone%40exeter.ac.uk%7Cf648da2e0e514f17ff0808dcef4ae06d%7C912a5d77fb984eeeaf321334d8f04a53%7C0%7C0%7C638648352064065071%7CUnknown%7CTWFpbGZsb3d8eyJWIjoiMC4wLjAwMDAiLCJQIjoiV2luMzIiLCJBTiI6Ik1haWwiLCJXVCI6Mn0%3D%7C0%7C%7C%7C&amp;sdata=XtT64F9dPrvOQT2VctmEQFhuY7otvEvyQ8PLT5lzbus%3D&amp;reserved=0" TargetMode="External"/><Relationship Id="rId14" Type="http://schemas.openxmlformats.org/officeDocument/2006/relationships/image" Target="media/image6.png"/><Relationship Id="rId22" Type="http://schemas.openxmlformats.org/officeDocument/2006/relationships/hyperlink" Target="https://www.eea.europa.eu/"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5E3FB-E70A-7D4B-B071-0B1D77AFB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19</Pages>
  <Words>4131</Words>
  <Characters>23548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BEMM 457: Topics in Business Analytics</vt:lpstr>
    </vt:vector>
  </TitlesOfParts>
  <Company/>
  <LinksUpToDate>false</LinksUpToDate>
  <CharactersWithSpaces>27624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BEMM 457: Topics in Business Analytics</dc:title>
  <dc:subject/>
  <dc:creator>Nandy, Pritid</dc:creator>
  <cp:keywords/>
  <dc:description/>
  <cp:lastModifiedBy>Nandy, Pritid</cp:lastModifiedBy>
  <cp:revision>19</cp:revision>
  <dcterms:created xsi:type="dcterms:W3CDTF">2024-12-07T15:42:00Z</dcterms:created>
  <dcterms:modified xsi:type="dcterms:W3CDTF">2024-12-19T06:58:00Z</dcterms:modified>
</cp:coreProperties>
</file>