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1B5" w:rsidRPr="001F4E3A" w:rsidRDefault="009A11B5" w:rsidP="009A11B5">
      <w:pPr>
        <w:tabs>
          <w:tab w:val="left" w:pos="4170"/>
          <w:tab w:val="center" w:pos="5400"/>
        </w:tabs>
        <w:spacing w:before="3000" w:after="120" w:line="240" w:lineRule="auto"/>
        <w:rPr>
          <w:rFonts w:asciiTheme="minorHAnsi" w:eastAsia="Times New Roman" w:hAnsiTheme="minorHAnsi" w:cstheme="minorHAnsi"/>
          <w:b/>
          <w:bCs/>
          <w:sz w:val="40"/>
          <w:szCs w:val="40"/>
        </w:rPr>
      </w:pPr>
      <w:r w:rsidRPr="001F4E3A">
        <w:rPr>
          <w:rFonts w:asciiTheme="minorHAnsi" w:eastAsia="Times New Roman" w:hAnsiTheme="minorHAnsi" w:cstheme="minorHAnsi"/>
          <w:b/>
          <w:bCs/>
          <w:sz w:val="40"/>
          <w:szCs w:val="40"/>
        </w:rPr>
        <w:t xml:space="preserve">                                         Test Plan</w:t>
      </w:r>
    </w:p>
    <w:p w:rsidR="009A11B5" w:rsidRDefault="009A11B5" w:rsidP="009A11B5">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Version No.:V0.1</w:t>
      </w:r>
    </w:p>
    <w:p w:rsidR="009A11B5" w:rsidRPr="001F4E3A" w:rsidRDefault="009A11B5" w:rsidP="009A11B5">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 xml:space="preserve">Date: </w:t>
      </w:r>
      <w:r>
        <w:rPr>
          <w:rFonts w:asciiTheme="minorHAnsi" w:eastAsia="Times New Roman" w:hAnsiTheme="minorHAnsi" w:cstheme="minorHAnsi"/>
          <w:b/>
          <w:sz w:val="24"/>
          <w:szCs w:val="24"/>
        </w:rPr>
        <w:t>19/03/2020</w:t>
      </w:r>
    </w:p>
    <w:p w:rsidR="009A11B5" w:rsidRPr="001F4E3A" w:rsidRDefault="009A11B5" w:rsidP="009A11B5">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 xml:space="preserve">Project Name: </w:t>
      </w:r>
      <w:r>
        <w:rPr>
          <w:rFonts w:asciiTheme="minorHAnsi" w:eastAsia="Times New Roman" w:hAnsiTheme="minorHAnsi" w:cstheme="minorHAnsi"/>
          <w:b/>
          <w:bCs/>
          <w:sz w:val="24"/>
          <w:szCs w:val="24"/>
          <w:lang w:val="en-AU"/>
        </w:rPr>
        <w:t>First cry UI Automation</w:t>
      </w:r>
    </w:p>
    <w:p w:rsidR="009A11B5" w:rsidRPr="001F4E3A" w:rsidRDefault="009A11B5" w:rsidP="009A11B5">
      <w:pPr>
        <w:rPr>
          <w:rFonts w:asciiTheme="minorHAnsi" w:hAnsiTheme="minorHAnsi" w:cstheme="minorHAnsi"/>
          <w:sz w:val="24"/>
          <w:szCs w:val="24"/>
        </w:rPr>
      </w:pPr>
    </w:p>
    <w:p w:rsidR="009A11B5" w:rsidRPr="001F4E3A" w:rsidRDefault="009A11B5" w:rsidP="009A11B5">
      <w:pPr>
        <w:spacing w:after="0" w:line="240" w:lineRule="auto"/>
        <w:rPr>
          <w:rFonts w:asciiTheme="minorHAnsi" w:eastAsia="Times New Roman" w:hAnsiTheme="minorHAnsi" w:cstheme="minorHAnsi"/>
          <w:i/>
          <w:vanish/>
          <w:color w:val="0000FF"/>
          <w:sz w:val="24"/>
          <w:szCs w:val="24"/>
        </w:rPr>
      </w:pPr>
      <w:r w:rsidRPr="001F4E3A">
        <w:rPr>
          <w:rFonts w:asciiTheme="minorHAnsi" w:eastAsia="Times New Roman" w:hAnsiTheme="minorHAnsi" w:cstheme="minorHAnsi"/>
          <w:i/>
          <w:vanish/>
          <w:color w:val="0000FF"/>
          <w:sz w:val="24"/>
          <w:szCs w:val="24"/>
        </w:rPr>
        <w:t>&lt;Ensure the document version number on the cover page matches the table below.&gt;</w:t>
      </w:r>
    </w:p>
    <w:tbl>
      <w:tblPr>
        <w:tblW w:w="86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0"/>
        <w:gridCol w:w="1504"/>
        <w:gridCol w:w="3330"/>
        <w:gridCol w:w="2520"/>
      </w:tblGrid>
      <w:tr w:rsidR="009A11B5" w:rsidRPr="001F4E3A" w:rsidTr="000B4AC6">
        <w:tc>
          <w:tcPr>
            <w:tcW w:w="1260" w:type="dxa"/>
            <w:tcBorders>
              <w:top w:val="single" w:sz="6" w:space="0" w:color="000000"/>
              <w:left w:val="single" w:sz="6" w:space="0" w:color="000000"/>
              <w:bottom w:val="nil"/>
              <w:right w:val="single" w:sz="6" w:space="0" w:color="000000"/>
            </w:tcBorders>
            <w:shd w:val="solid" w:color="C0C0C0" w:fill="auto"/>
          </w:tcPr>
          <w:p w:rsidR="009A11B5" w:rsidRPr="001F4E3A" w:rsidRDefault="009A11B5" w:rsidP="000B4AC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Ver #</w:t>
            </w:r>
          </w:p>
        </w:tc>
        <w:tc>
          <w:tcPr>
            <w:tcW w:w="1504" w:type="dxa"/>
            <w:tcBorders>
              <w:top w:val="single" w:sz="6" w:space="0" w:color="000000"/>
              <w:left w:val="single" w:sz="6" w:space="0" w:color="000000"/>
              <w:bottom w:val="nil"/>
              <w:right w:val="single" w:sz="6" w:space="0" w:color="000000"/>
            </w:tcBorders>
            <w:shd w:val="solid" w:color="C0C0C0" w:fill="auto"/>
          </w:tcPr>
          <w:p w:rsidR="009A11B5" w:rsidRPr="001F4E3A" w:rsidRDefault="009A11B5" w:rsidP="000B4AC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Date</w:t>
            </w:r>
          </w:p>
        </w:tc>
        <w:tc>
          <w:tcPr>
            <w:tcW w:w="3330" w:type="dxa"/>
            <w:tcBorders>
              <w:top w:val="single" w:sz="6" w:space="0" w:color="000000"/>
              <w:left w:val="single" w:sz="6" w:space="0" w:color="000000"/>
              <w:bottom w:val="nil"/>
              <w:right w:val="single" w:sz="6" w:space="0" w:color="000000"/>
            </w:tcBorders>
            <w:shd w:val="solid" w:color="C0C0C0" w:fill="auto"/>
          </w:tcPr>
          <w:p w:rsidR="009A11B5" w:rsidRPr="001F4E3A" w:rsidRDefault="009A11B5" w:rsidP="000B4AC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Prepared</w:t>
            </w:r>
          </w:p>
        </w:tc>
        <w:tc>
          <w:tcPr>
            <w:tcW w:w="2520" w:type="dxa"/>
            <w:tcBorders>
              <w:top w:val="single" w:sz="6" w:space="0" w:color="000000"/>
              <w:left w:val="single" w:sz="6" w:space="0" w:color="000000"/>
              <w:bottom w:val="nil"/>
              <w:right w:val="single" w:sz="6" w:space="0" w:color="000000"/>
            </w:tcBorders>
            <w:shd w:val="solid" w:color="C0C0C0" w:fill="auto"/>
          </w:tcPr>
          <w:p w:rsidR="009A11B5" w:rsidRPr="001F4E3A" w:rsidRDefault="009A11B5" w:rsidP="000B4AC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Modified / Reviewed by</w:t>
            </w:r>
          </w:p>
        </w:tc>
      </w:tr>
      <w:tr w:rsidR="009A11B5" w:rsidRPr="009A11B5" w:rsidTr="000B4AC6">
        <w:trPr>
          <w:trHeight w:val="237"/>
        </w:trPr>
        <w:tc>
          <w:tcPr>
            <w:tcW w:w="1260" w:type="dxa"/>
            <w:vAlign w:val="bottom"/>
          </w:tcPr>
          <w:p w:rsidR="009A11B5" w:rsidRPr="001F4E3A" w:rsidRDefault="009A11B5" w:rsidP="000B4AC6">
            <w:pPr>
              <w:spacing w:beforeLines="20" w:before="48" w:afterLines="20" w:after="48"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1.0</w:t>
            </w:r>
          </w:p>
        </w:tc>
        <w:tc>
          <w:tcPr>
            <w:tcW w:w="1504" w:type="dxa"/>
            <w:vAlign w:val="bottom"/>
          </w:tcPr>
          <w:p w:rsidR="009A11B5" w:rsidRPr="001F4E3A" w:rsidRDefault="009A11B5" w:rsidP="000B4AC6">
            <w:pPr>
              <w:spacing w:beforeLines="20" w:before="48" w:afterLines="20" w:after="48"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19</w:t>
            </w:r>
            <w:r w:rsidRPr="001F4E3A">
              <w:rPr>
                <w:rFonts w:asciiTheme="minorHAnsi" w:eastAsia="Times New Roman" w:hAnsiTheme="minorHAnsi" w:cstheme="minorHAnsi"/>
                <w:sz w:val="24"/>
                <w:szCs w:val="24"/>
              </w:rPr>
              <w:t>-0</w:t>
            </w:r>
            <w:r>
              <w:rPr>
                <w:rFonts w:asciiTheme="minorHAnsi" w:eastAsia="Times New Roman" w:hAnsiTheme="minorHAnsi" w:cstheme="minorHAnsi"/>
                <w:sz w:val="24"/>
                <w:szCs w:val="24"/>
              </w:rPr>
              <w:t>3</w:t>
            </w:r>
            <w:r w:rsidRPr="001F4E3A">
              <w:rPr>
                <w:rFonts w:asciiTheme="minorHAnsi" w:eastAsia="Times New Roman" w:hAnsiTheme="minorHAnsi" w:cstheme="minorHAnsi"/>
                <w:sz w:val="24"/>
                <w:szCs w:val="24"/>
              </w:rPr>
              <w:t>-2020</w:t>
            </w:r>
          </w:p>
        </w:tc>
        <w:tc>
          <w:tcPr>
            <w:tcW w:w="3330" w:type="dxa"/>
            <w:vAlign w:val="bottom"/>
          </w:tcPr>
          <w:p w:rsidR="009A11B5" w:rsidRPr="009A11B5" w:rsidRDefault="009A11B5" w:rsidP="009A11B5">
            <w:pPr>
              <w:spacing w:beforeLines="20" w:before="48" w:afterLines="20" w:after="48" w:line="240" w:lineRule="auto"/>
              <w:rPr>
                <w:rFonts w:asciiTheme="minorHAnsi" w:eastAsia="Times New Roman" w:hAnsiTheme="minorHAnsi" w:cstheme="minorHAnsi"/>
                <w:sz w:val="24"/>
                <w:szCs w:val="24"/>
              </w:rPr>
            </w:pPr>
            <w:proofErr w:type="spellStart"/>
            <w:r w:rsidRPr="009A11B5">
              <w:rPr>
                <w:rFonts w:asciiTheme="minorHAnsi" w:eastAsia="Times New Roman" w:hAnsiTheme="minorHAnsi" w:cstheme="minorHAnsi"/>
                <w:sz w:val="24"/>
                <w:szCs w:val="24"/>
              </w:rPr>
              <w:t>Nandini.M.P</w:t>
            </w:r>
            <w:proofErr w:type="spellEnd"/>
            <w:r>
              <w:rPr>
                <w:rFonts w:asciiTheme="minorHAnsi" w:eastAsia="Times New Roman" w:hAnsiTheme="minorHAnsi" w:cstheme="minorHAnsi"/>
                <w:sz w:val="24"/>
                <w:szCs w:val="24"/>
              </w:rPr>
              <w:t xml:space="preserve"> </w:t>
            </w:r>
            <w:r w:rsidRPr="009A11B5">
              <w:rPr>
                <w:rFonts w:asciiTheme="minorHAnsi" w:eastAsia="Times New Roman" w:hAnsiTheme="minorHAnsi" w:cstheme="minorHAnsi"/>
                <w:sz w:val="24"/>
                <w:szCs w:val="24"/>
              </w:rPr>
              <w:t>,</w:t>
            </w:r>
            <w:r>
              <w:rPr>
                <w:rFonts w:asciiTheme="minorHAnsi" w:eastAsia="Times New Roman" w:hAnsiTheme="minorHAnsi" w:cstheme="minorHAnsi"/>
                <w:sz w:val="24"/>
                <w:szCs w:val="24"/>
              </w:rPr>
              <w:t xml:space="preserve">  </w:t>
            </w:r>
            <w:r w:rsidRPr="009A11B5">
              <w:rPr>
                <w:rFonts w:asciiTheme="minorHAnsi" w:eastAsia="Times New Roman" w:hAnsiTheme="minorHAnsi" w:cstheme="minorHAnsi"/>
                <w:sz w:val="24"/>
                <w:szCs w:val="24"/>
              </w:rPr>
              <w:t>Ajay Arun</w:t>
            </w:r>
          </w:p>
        </w:tc>
        <w:tc>
          <w:tcPr>
            <w:tcW w:w="2520" w:type="dxa"/>
            <w:vAlign w:val="bottom"/>
          </w:tcPr>
          <w:p w:rsidR="009A11B5" w:rsidRPr="009A11B5" w:rsidRDefault="009A11B5" w:rsidP="000B4AC6">
            <w:pPr>
              <w:spacing w:beforeLines="20" w:before="48" w:afterLines="20" w:after="48" w:line="240" w:lineRule="auto"/>
              <w:rPr>
                <w:rFonts w:asciiTheme="minorHAnsi" w:eastAsia="Times New Roman" w:hAnsiTheme="minorHAnsi" w:cstheme="minorHAnsi"/>
                <w:sz w:val="24"/>
                <w:szCs w:val="24"/>
              </w:rPr>
            </w:pPr>
          </w:p>
        </w:tc>
      </w:tr>
      <w:tr w:rsidR="009A11B5" w:rsidRPr="009A11B5" w:rsidTr="000B4AC6">
        <w:tc>
          <w:tcPr>
            <w:tcW w:w="1260" w:type="dxa"/>
            <w:vAlign w:val="bottom"/>
          </w:tcPr>
          <w:p w:rsidR="009A11B5" w:rsidRPr="009A11B5" w:rsidRDefault="009A11B5" w:rsidP="000B4AC6">
            <w:pPr>
              <w:spacing w:beforeLines="20" w:before="48" w:afterLines="20" w:after="48" w:line="240" w:lineRule="auto"/>
              <w:rPr>
                <w:rFonts w:asciiTheme="minorHAnsi" w:eastAsia="Times New Roman" w:hAnsiTheme="minorHAnsi" w:cstheme="minorHAnsi"/>
                <w:sz w:val="24"/>
                <w:szCs w:val="24"/>
              </w:rPr>
            </w:pPr>
          </w:p>
        </w:tc>
        <w:tc>
          <w:tcPr>
            <w:tcW w:w="1504" w:type="dxa"/>
            <w:vAlign w:val="bottom"/>
          </w:tcPr>
          <w:p w:rsidR="009A11B5" w:rsidRPr="009A11B5" w:rsidRDefault="009A11B5" w:rsidP="000B4AC6">
            <w:pPr>
              <w:spacing w:beforeLines="20" w:before="48" w:afterLines="20" w:after="48" w:line="240" w:lineRule="auto"/>
              <w:rPr>
                <w:rFonts w:asciiTheme="minorHAnsi" w:eastAsia="Times New Roman" w:hAnsiTheme="minorHAnsi" w:cstheme="minorHAnsi"/>
                <w:sz w:val="24"/>
                <w:szCs w:val="24"/>
              </w:rPr>
            </w:pPr>
          </w:p>
        </w:tc>
        <w:tc>
          <w:tcPr>
            <w:tcW w:w="3330" w:type="dxa"/>
            <w:vAlign w:val="bottom"/>
          </w:tcPr>
          <w:p w:rsidR="009A11B5" w:rsidRPr="009A11B5" w:rsidRDefault="009A11B5" w:rsidP="000B4AC6">
            <w:pPr>
              <w:spacing w:beforeLines="20" w:before="48" w:afterLines="20" w:after="48" w:line="240" w:lineRule="auto"/>
              <w:rPr>
                <w:rFonts w:asciiTheme="minorHAnsi" w:eastAsia="Times New Roman" w:hAnsiTheme="minorHAnsi" w:cstheme="minorHAnsi"/>
                <w:sz w:val="24"/>
                <w:szCs w:val="24"/>
              </w:rPr>
            </w:pPr>
          </w:p>
        </w:tc>
        <w:tc>
          <w:tcPr>
            <w:tcW w:w="2520" w:type="dxa"/>
            <w:vAlign w:val="bottom"/>
          </w:tcPr>
          <w:p w:rsidR="009A11B5" w:rsidRPr="009A11B5" w:rsidRDefault="009A11B5" w:rsidP="000B4AC6">
            <w:pPr>
              <w:spacing w:beforeLines="20" w:before="48" w:afterLines="20" w:after="48" w:line="240" w:lineRule="auto"/>
              <w:rPr>
                <w:rFonts w:asciiTheme="minorHAnsi" w:eastAsia="Times New Roman" w:hAnsiTheme="minorHAnsi" w:cstheme="minorHAnsi"/>
                <w:sz w:val="24"/>
                <w:szCs w:val="24"/>
              </w:rPr>
            </w:pPr>
          </w:p>
        </w:tc>
      </w:tr>
    </w:tbl>
    <w:p w:rsidR="009A11B5" w:rsidRPr="009A11B5" w:rsidRDefault="009A11B5" w:rsidP="009A11B5">
      <w:pPr>
        <w:spacing w:after="0" w:line="240" w:lineRule="auto"/>
        <w:rPr>
          <w:rFonts w:asciiTheme="minorHAnsi" w:eastAsia="Times New Roman"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9A11B5" w:rsidRDefault="009A11B5" w:rsidP="009A11B5">
      <w:pPr>
        <w:rPr>
          <w:rFonts w:asciiTheme="minorHAnsi" w:hAnsiTheme="minorHAnsi" w:cstheme="minorHAnsi"/>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 Introduction</w:t>
      </w:r>
    </w:p>
    <w:p w:rsidR="009A11B5" w:rsidRPr="001F4E3A" w:rsidRDefault="009A11B5" w:rsidP="009A11B5">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1.1: Purpose</w:t>
      </w:r>
    </w:p>
    <w:p w:rsidR="009A11B5" w:rsidRDefault="009A11B5" w:rsidP="009A11B5">
      <w:pPr>
        <w:spacing w:after="0" w:line="240" w:lineRule="auto"/>
        <w:rPr>
          <w:rFonts w:asciiTheme="minorHAnsi" w:eastAsia="Times New Roman" w:hAnsiTheme="minorHAnsi" w:cstheme="minorHAnsi"/>
          <w:b/>
          <w:sz w:val="24"/>
          <w:szCs w:val="24"/>
        </w:rPr>
      </w:pPr>
    </w:p>
    <w:p w:rsidR="00E637A8" w:rsidRPr="00E637A8" w:rsidRDefault="00E637A8" w:rsidP="009A11B5">
      <w:pPr>
        <w:spacing w:after="0" w:line="240" w:lineRule="auto"/>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Validation of list of centers in </w:t>
      </w:r>
      <w:r w:rsidRPr="00E637A8">
        <w:rPr>
          <w:rFonts w:asciiTheme="minorHAnsi" w:eastAsia="Times New Roman" w:hAnsiTheme="minorHAnsi" w:cstheme="minorHAnsi"/>
          <w:bCs/>
          <w:sz w:val="24"/>
          <w:szCs w:val="24"/>
        </w:rPr>
        <w:t>First Cry</w:t>
      </w:r>
      <w:r>
        <w:rPr>
          <w:rFonts w:asciiTheme="minorHAnsi" w:eastAsia="Times New Roman" w:hAnsiTheme="minorHAnsi" w:cstheme="minorHAnsi"/>
          <w:bCs/>
          <w:sz w:val="24"/>
          <w:szCs w:val="24"/>
        </w:rPr>
        <w:t xml:space="preserve"> website which is available in Bangalore city playschool</w:t>
      </w:r>
    </w:p>
    <w:p w:rsidR="009A11B5" w:rsidRPr="001F4E3A" w:rsidRDefault="009A11B5" w:rsidP="009A11B5">
      <w:pPr>
        <w:spacing w:after="0" w:line="240" w:lineRule="auto"/>
        <w:rPr>
          <w:rFonts w:asciiTheme="minorHAnsi" w:eastAsia="Times New Roman" w:hAnsiTheme="minorHAnsi" w:cstheme="minorHAnsi"/>
          <w:b/>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1.2:</w:t>
      </w:r>
      <w:bookmarkStart w:id="0" w:name="_Toc217990143"/>
      <w:bookmarkStart w:id="1" w:name="_Toc259102189"/>
      <w:bookmarkStart w:id="2" w:name="_Toc300676533"/>
      <w:r w:rsidRPr="001F4E3A">
        <w:rPr>
          <w:rFonts w:asciiTheme="minorHAnsi" w:eastAsia="Times New Roman" w:hAnsiTheme="minorHAnsi" w:cstheme="minorHAnsi"/>
          <w:b/>
          <w:sz w:val="24"/>
          <w:szCs w:val="24"/>
        </w:rPr>
        <w:t xml:space="preserve"> Objectives</w:t>
      </w:r>
      <w:bookmarkEnd w:id="0"/>
      <w:bookmarkEnd w:id="1"/>
      <w:bookmarkEnd w:id="2"/>
    </w:p>
    <w:p w:rsidR="009A11B5" w:rsidRPr="001F4E3A" w:rsidRDefault="009A11B5" w:rsidP="009A11B5">
      <w:pPr>
        <w:autoSpaceDE w:val="0"/>
        <w:autoSpaceDN w:val="0"/>
        <w:adjustRightInd w:val="0"/>
        <w:spacing w:after="0" w:line="240" w:lineRule="auto"/>
        <w:rPr>
          <w:rFonts w:asciiTheme="minorHAnsi" w:eastAsia="Times New Roman" w:hAnsiTheme="minorHAnsi" w:cstheme="minorHAnsi"/>
          <w:sz w:val="24"/>
          <w:szCs w:val="24"/>
        </w:rPr>
      </w:pPr>
    </w:p>
    <w:p w:rsidR="009A11B5" w:rsidRDefault="009A11B5" w:rsidP="009A11B5">
      <w:pPr>
        <w:spacing w:after="0" w:line="240" w:lineRule="auto"/>
      </w:pPr>
      <w:r w:rsidRPr="001F4E3A">
        <w:rPr>
          <w:rFonts w:asciiTheme="minorHAnsi" w:eastAsia="Times New Roman" w:hAnsiTheme="minorHAnsi" w:cstheme="minorHAnsi"/>
          <w:color w:val="000000"/>
          <w:sz w:val="24"/>
          <w:szCs w:val="24"/>
        </w:rPr>
        <w:t xml:space="preserve">The purpose of this test plan is to document the system test strategy for </w:t>
      </w:r>
      <w:r w:rsidR="00E637A8">
        <w:t>validating Bangalore city centers in first cry website.</w:t>
      </w:r>
    </w:p>
    <w:p w:rsidR="00E637A8" w:rsidRPr="001F4E3A" w:rsidRDefault="00E637A8" w:rsidP="009A11B5">
      <w:pPr>
        <w:spacing w:after="0" w:line="240" w:lineRule="auto"/>
        <w:rPr>
          <w:rFonts w:asciiTheme="minorHAnsi" w:eastAsia="Times New Roman" w:hAnsiTheme="minorHAnsi" w:cstheme="minorHAnsi"/>
          <w:bCs/>
          <w:sz w:val="24"/>
          <w:szCs w:val="24"/>
        </w:rPr>
      </w:pPr>
    </w:p>
    <w:p w:rsidR="009A11B5" w:rsidRPr="001F4E3A" w:rsidRDefault="009A11B5" w:rsidP="009A11B5">
      <w:p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The test plan  includes :</w:t>
      </w:r>
    </w:p>
    <w:p w:rsidR="009A11B5" w:rsidRPr="001F4E3A" w:rsidRDefault="009A11B5" w:rsidP="009A11B5">
      <w:pPr>
        <w:spacing w:after="0" w:line="240" w:lineRule="auto"/>
        <w:rPr>
          <w:rFonts w:asciiTheme="minorHAnsi" w:eastAsia="Times New Roman" w:hAnsiTheme="minorHAnsi" w:cstheme="minorHAnsi"/>
          <w:color w:val="000000"/>
          <w:sz w:val="24"/>
          <w:szCs w:val="24"/>
        </w:rPr>
      </w:pP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what will be tested and what will be out of scope for system testing</w:t>
      </w:r>
      <w:r w:rsidR="00E637A8">
        <w:rPr>
          <w:rFonts w:asciiTheme="minorHAnsi" w:eastAsia="Times New Roman" w:hAnsiTheme="minorHAnsi" w:cstheme="minorHAnsi"/>
          <w:color w:val="000000"/>
          <w:sz w:val="24"/>
          <w:szCs w:val="24"/>
        </w:rPr>
        <w:t xml:space="preserve"> if any</w:t>
      </w:r>
      <w:r w:rsidRPr="001F4E3A">
        <w:rPr>
          <w:rFonts w:asciiTheme="minorHAnsi" w:eastAsia="Times New Roman" w:hAnsiTheme="minorHAnsi" w:cstheme="minorHAnsi"/>
          <w:color w:val="000000"/>
          <w:sz w:val="24"/>
          <w:szCs w:val="24"/>
        </w:rPr>
        <w:t>.</w:t>
      </w: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how testing will be conducted.</w:t>
      </w: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Identify how defects will be tracked and communicated.</w:t>
      </w: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Communicate the testing schedule.</w:t>
      </w: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 xml:space="preserve">Define the necessary test resources and describe the key roles and responsibilities. </w:t>
      </w: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the entrance and exit criteria for entering and exiting system tests.</w:t>
      </w:r>
    </w:p>
    <w:p w:rsidR="009A11B5" w:rsidRPr="001F4E3A" w:rsidRDefault="009A11B5" w:rsidP="009A11B5">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Communicate the intent of the continuing testing activities and act as a testing guideline for the project team.</w:t>
      </w:r>
    </w:p>
    <w:p w:rsidR="009A11B5" w:rsidRPr="001F4E3A" w:rsidRDefault="009A11B5" w:rsidP="009A11B5">
      <w:pPr>
        <w:spacing w:after="0" w:line="240" w:lineRule="auto"/>
        <w:rPr>
          <w:rFonts w:asciiTheme="minorHAnsi" w:eastAsia="Times New Roman" w:hAnsiTheme="minorHAnsi" w:cstheme="minorHAnsi"/>
          <w:color w:val="000000"/>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bookmarkStart w:id="3" w:name="_GoBack"/>
      <w:bookmarkEnd w:id="3"/>
      <w:r w:rsidRPr="001F4E3A">
        <w:rPr>
          <w:rFonts w:asciiTheme="minorHAnsi" w:eastAsia="Times New Roman" w:hAnsiTheme="minorHAnsi" w:cstheme="minorHAnsi"/>
          <w:b/>
          <w:sz w:val="24"/>
          <w:szCs w:val="24"/>
        </w:rPr>
        <w:t>1.3: Scope</w:t>
      </w:r>
    </w:p>
    <w:p w:rsidR="009A11B5" w:rsidRDefault="009A11B5" w:rsidP="009A11B5">
      <w:pPr>
        <w:rPr>
          <w:rFonts w:asciiTheme="minorHAnsi" w:eastAsia="Times New Roman" w:hAnsiTheme="minorHAnsi" w:cstheme="minorHAnsi"/>
          <w:sz w:val="24"/>
          <w:szCs w:val="24"/>
        </w:rPr>
      </w:pPr>
    </w:p>
    <w:p w:rsidR="009A11B5" w:rsidRPr="001F4E3A" w:rsidRDefault="009A11B5" w:rsidP="009A11B5">
      <w:pP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 xml:space="preserve">The implementation of the </w:t>
      </w:r>
      <w:r w:rsidR="00E637A8">
        <w:rPr>
          <w:rFonts w:asciiTheme="minorHAnsi" w:eastAsia="Times New Roman" w:hAnsiTheme="minorHAnsi" w:cstheme="minorHAnsi"/>
          <w:sz w:val="24"/>
          <w:szCs w:val="24"/>
        </w:rPr>
        <w:t xml:space="preserve">validation of centers in Bangalore city </w:t>
      </w:r>
      <w:r w:rsidRPr="001F4E3A">
        <w:rPr>
          <w:rFonts w:asciiTheme="minorHAnsi" w:eastAsia="Times New Roman" w:hAnsiTheme="minorHAnsi" w:cstheme="minorHAnsi"/>
          <w:sz w:val="24"/>
          <w:szCs w:val="24"/>
        </w:rPr>
        <w:t xml:space="preserve">Solution is planned </w:t>
      </w:r>
      <w:r>
        <w:rPr>
          <w:rFonts w:asciiTheme="minorHAnsi" w:eastAsia="Times New Roman" w:hAnsiTheme="minorHAnsi" w:cstheme="minorHAnsi"/>
          <w:sz w:val="24"/>
          <w:szCs w:val="24"/>
        </w:rPr>
        <w:t>as below</w:t>
      </w:r>
      <w:r w:rsidRPr="001F4E3A">
        <w:rPr>
          <w:rFonts w:asciiTheme="minorHAnsi" w:eastAsia="Times New Roman" w:hAnsiTheme="minorHAnsi" w:cstheme="minorHAnsi"/>
          <w:sz w:val="24"/>
          <w:szCs w:val="24"/>
        </w:rPr>
        <w:t>:</w:t>
      </w:r>
    </w:p>
    <w:p w:rsidR="009A11B5" w:rsidRPr="002F1E65" w:rsidRDefault="009A11B5" w:rsidP="009A11B5">
      <w:pPr>
        <w:rPr>
          <w:rFonts w:asciiTheme="minorHAnsi" w:eastAsia="Times New Roman" w:hAnsiTheme="minorHAnsi" w:cstheme="minorHAnsi"/>
          <w:sz w:val="24"/>
          <w:szCs w:val="24"/>
        </w:rPr>
      </w:pPr>
      <w:r w:rsidRPr="002F1E65">
        <w:rPr>
          <w:rFonts w:asciiTheme="minorHAnsi" w:eastAsia="Times New Roman" w:hAnsiTheme="minorHAnsi" w:cstheme="minorHAnsi"/>
          <w:sz w:val="24"/>
          <w:szCs w:val="24"/>
        </w:rPr>
        <w:t xml:space="preserve">The change is </w:t>
      </w:r>
      <w:r w:rsidR="00E637A8">
        <w:rPr>
          <w:rFonts w:asciiTheme="minorHAnsi" w:eastAsia="Times New Roman" w:hAnsiTheme="minorHAnsi" w:cstheme="minorHAnsi"/>
          <w:sz w:val="24"/>
          <w:szCs w:val="24"/>
        </w:rPr>
        <w:t>to validate Bangalore city centers in first cry website and below is the URL :</w:t>
      </w:r>
    </w:p>
    <w:p w:rsidR="009A11B5" w:rsidRDefault="00E637A8" w:rsidP="009A11B5">
      <w:pPr>
        <w:rPr>
          <w:rFonts w:asciiTheme="minorHAnsi" w:eastAsia="Times New Roman" w:hAnsiTheme="minorHAnsi" w:cstheme="minorHAnsi"/>
          <w:b/>
          <w:bCs/>
          <w:sz w:val="24"/>
          <w:szCs w:val="24"/>
        </w:rPr>
      </w:pPr>
      <w:hyperlink r:id="rId5" w:history="1">
        <w:r>
          <w:rPr>
            <w:rStyle w:val="Hyperlink"/>
          </w:rPr>
          <w:t>https://oiplayschool.com/centre/aecs-layout-2/</w:t>
        </w:r>
      </w:hyperlink>
    </w:p>
    <w:p w:rsidR="009A11B5" w:rsidRPr="001F4E3A" w:rsidRDefault="009A11B5" w:rsidP="009A11B5">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2. Test Strategy</w:t>
      </w:r>
    </w:p>
    <w:p w:rsidR="009A11B5" w:rsidRPr="001F4E3A" w:rsidRDefault="009A11B5" w:rsidP="009A11B5">
      <w:pPr>
        <w:autoSpaceDE w:val="0"/>
        <w:autoSpaceDN w:val="0"/>
        <w:adjustRightInd w:val="0"/>
        <w:spacing w:after="0" w:line="240" w:lineRule="auto"/>
        <w:rPr>
          <w:rFonts w:asciiTheme="minorHAnsi" w:eastAsia="Times New Roman" w:hAnsiTheme="minorHAnsi" w:cstheme="minorHAnsi"/>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2.1: Summary</w:t>
      </w:r>
    </w:p>
    <w:p w:rsidR="009A11B5" w:rsidRPr="001F4E3A" w:rsidRDefault="009A11B5" w:rsidP="009A11B5">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sz w:val="24"/>
          <w:szCs w:val="24"/>
        </w:rPr>
        <w:t>This Test Plan explains the</w:t>
      </w:r>
      <w:r w:rsidRPr="001F4E3A">
        <w:rPr>
          <w:rFonts w:asciiTheme="minorHAnsi" w:eastAsia="Times New Roman" w:hAnsiTheme="minorHAnsi" w:cstheme="minorHAnsi"/>
          <w:bCs/>
          <w:sz w:val="24"/>
          <w:szCs w:val="24"/>
        </w:rPr>
        <w:t xml:space="preserve"> testing approach for testing the </w:t>
      </w:r>
      <w:r w:rsidR="00681472">
        <w:rPr>
          <w:rFonts w:asciiTheme="minorHAnsi" w:eastAsia="Times New Roman" w:hAnsiTheme="minorHAnsi" w:cstheme="minorHAnsi"/>
          <w:color w:val="000000"/>
          <w:sz w:val="24"/>
          <w:szCs w:val="24"/>
        </w:rPr>
        <w:t>centers in Bangalore city in First cry website</w:t>
      </w:r>
    </w:p>
    <w:p w:rsidR="009A11B5" w:rsidRPr="001F4E3A" w:rsidRDefault="009A11B5" w:rsidP="009A11B5">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bCs/>
          <w:sz w:val="24"/>
          <w:szCs w:val="24"/>
        </w:rPr>
        <w:t xml:space="preserve">It describes the </w:t>
      </w:r>
      <w:r w:rsidRPr="001F4E3A">
        <w:rPr>
          <w:rFonts w:asciiTheme="minorHAnsi" w:eastAsia="Times New Roman" w:hAnsiTheme="minorHAnsi" w:cstheme="minorHAnsi"/>
          <w:sz w:val="24"/>
          <w:szCs w:val="24"/>
        </w:rPr>
        <w:t>activities for qualification testing of application software and software systems.  It describes the software test environment to be used for the testing, identifies the testing approach as well as the tests to be and not to be performed</w:t>
      </w:r>
    </w:p>
    <w:p w:rsidR="009A11B5" w:rsidRPr="001F4E3A" w:rsidRDefault="009A11B5" w:rsidP="009A11B5">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bCs/>
          <w:sz w:val="24"/>
          <w:szCs w:val="24"/>
        </w:rPr>
        <w:t>Testing will be performed using the Test Data and Stories as specified in the Features to Be Tested section</w:t>
      </w:r>
    </w:p>
    <w:p w:rsidR="009A11B5" w:rsidRDefault="009A11B5" w:rsidP="009A11B5">
      <w:pPr>
        <w:tabs>
          <w:tab w:val="left" w:pos="9240"/>
        </w:tabs>
        <w:autoSpaceDE w:val="0"/>
        <w:autoSpaceDN w:val="0"/>
        <w:adjustRightInd w:val="0"/>
        <w:spacing w:after="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QC team will perform system testing including Positive functional testing, Negative functional testing</w:t>
      </w:r>
      <w:r>
        <w:rPr>
          <w:rFonts w:asciiTheme="minorHAnsi" w:eastAsia="Times New Roman" w:hAnsiTheme="minorHAnsi" w:cstheme="minorHAnsi"/>
          <w:sz w:val="24"/>
          <w:szCs w:val="24"/>
        </w:rPr>
        <w:t>, Regression</w:t>
      </w:r>
      <w:r w:rsidRPr="001F4E3A">
        <w:rPr>
          <w:rFonts w:asciiTheme="minorHAnsi" w:eastAsia="Times New Roman" w:hAnsiTheme="minorHAnsi" w:cstheme="minorHAnsi"/>
          <w:sz w:val="24"/>
          <w:szCs w:val="24"/>
        </w:rPr>
        <w:t xml:space="preserve"> </w:t>
      </w:r>
      <w:r w:rsidR="00681472">
        <w:rPr>
          <w:rFonts w:asciiTheme="minorHAnsi" w:eastAsia="Times New Roman" w:hAnsiTheme="minorHAnsi" w:cstheme="minorHAnsi"/>
          <w:sz w:val="24"/>
          <w:szCs w:val="24"/>
        </w:rPr>
        <w:t>testing.</w:t>
      </w:r>
    </w:p>
    <w:p w:rsidR="002A73F7" w:rsidRDefault="002A73F7" w:rsidP="009A11B5">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p>
    <w:p w:rsidR="009A11B5" w:rsidRDefault="009A11B5" w:rsidP="009A11B5">
      <w:pPr>
        <w:spacing w:before="100" w:beforeAutospacing="1" w:after="100" w:afterAutospacing="1" w:line="240" w:lineRule="auto"/>
        <w:rPr>
          <w:rFonts w:asciiTheme="minorHAnsi" w:eastAsia="Times New Roman" w:hAnsiTheme="minorHAnsi" w:cstheme="minorHAnsi"/>
          <w:color w:val="000000"/>
          <w:sz w:val="24"/>
          <w:szCs w:val="24"/>
        </w:rPr>
      </w:pPr>
      <w:r w:rsidRPr="00CD1198">
        <w:rPr>
          <w:rFonts w:asciiTheme="minorHAnsi" w:eastAsia="Times New Roman" w:hAnsiTheme="minorHAnsi" w:cstheme="minorHAnsi"/>
          <w:b/>
          <w:bCs/>
          <w:color w:val="000000"/>
          <w:sz w:val="24"/>
          <w:szCs w:val="24"/>
        </w:rPr>
        <w:lastRenderedPageBreak/>
        <w:t>2.2</w:t>
      </w:r>
      <w:r w:rsidRPr="001F4E3A">
        <w:rPr>
          <w:rFonts w:asciiTheme="minorHAnsi" w:eastAsia="Times New Roman" w:hAnsiTheme="minorHAnsi" w:cstheme="minorHAnsi"/>
          <w:color w:val="000000"/>
          <w:sz w:val="24"/>
          <w:szCs w:val="24"/>
        </w:rPr>
        <w:t xml:space="preserve"> </w:t>
      </w:r>
      <w:r w:rsidRPr="001F4E3A">
        <w:rPr>
          <w:rFonts w:asciiTheme="minorHAnsi" w:eastAsia="Times New Roman" w:hAnsiTheme="minorHAnsi" w:cstheme="minorHAnsi"/>
          <w:b/>
          <w:sz w:val="24"/>
          <w:szCs w:val="24"/>
        </w:rPr>
        <w:t>Out of Scope</w:t>
      </w:r>
      <w:r w:rsidRPr="0025649A">
        <w:rPr>
          <w:rFonts w:asciiTheme="minorHAnsi" w:eastAsia="Times New Roman" w:hAnsiTheme="minorHAnsi" w:cstheme="minorHAnsi"/>
          <w:color w:val="000000"/>
          <w:sz w:val="24"/>
          <w:szCs w:val="24"/>
        </w:rPr>
        <w:t xml:space="preserve"> </w:t>
      </w:r>
    </w:p>
    <w:p w:rsidR="005D3A42" w:rsidRPr="0025649A" w:rsidRDefault="005D3A42" w:rsidP="009A11B5">
      <w:pPr>
        <w:spacing w:before="100" w:beforeAutospacing="1" w:after="100" w:afterAutospacing="1" w:line="240"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Validating other cities except Bengaluru will be out of scope.</w:t>
      </w:r>
    </w:p>
    <w:p w:rsidR="009A11B5" w:rsidRPr="001F4E3A" w:rsidRDefault="009A11B5" w:rsidP="009A11B5">
      <w:pPr>
        <w:spacing w:after="0" w:line="240" w:lineRule="auto"/>
        <w:rPr>
          <w:rFonts w:asciiTheme="minorHAnsi" w:eastAsia="Times New Roman" w:hAnsiTheme="minorHAnsi" w:cstheme="minorHAnsi"/>
          <w:sz w:val="24"/>
          <w:szCs w:val="24"/>
        </w:rPr>
      </w:pPr>
      <w:bookmarkStart w:id="4" w:name="_Toc271212084"/>
      <w:r>
        <w:rPr>
          <w:rFonts w:asciiTheme="minorHAnsi" w:eastAsia="Times New Roman" w:hAnsiTheme="minorHAnsi" w:cstheme="minorHAnsi"/>
          <w:b/>
          <w:sz w:val="24"/>
          <w:szCs w:val="24"/>
        </w:rPr>
        <w:t>3</w:t>
      </w:r>
      <w:r w:rsidRPr="001F4E3A">
        <w:rPr>
          <w:rFonts w:asciiTheme="minorHAnsi" w:eastAsia="Times New Roman" w:hAnsiTheme="minorHAnsi" w:cstheme="minorHAnsi"/>
          <w:b/>
          <w:sz w:val="24"/>
          <w:szCs w:val="24"/>
        </w:rPr>
        <w:t xml:space="preserve"> Test Execution </w:t>
      </w:r>
      <w:bookmarkEnd w:id="4"/>
      <w:r w:rsidRPr="001F4E3A">
        <w:rPr>
          <w:rFonts w:asciiTheme="minorHAnsi" w:eastAsia="Times New Roman" w:hAnsiTheme="minorHAnsi" w:cstheme="minorHAnsi"/>
          <w:b/>
          <w:sz w:val="24"/>
          <w:szCs w:val="24"/>
        </w:rPr>
        <w:t>Strategies</w:t>
      </w:r>
    </w:p>
    <w:p w:rsidR="009A11B5" w:rsidRPr="001F4E3A" w:rsidRDefault="009A11B5" w:rsidP="009A11B5">
      <w:pPr>
        <w:spacing w:after="12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Specify the strategy for executing the suite of test cases</w:t>
      </w:r>
      <w:r w:rsidR="00681472">
        <w:rPr>
          <w:rFonts w:asciiTheme="minorHAnsi" w:eastAsia="Times New Roman" w:hAnsiTheme="minorHAnsi" w:cstheme="minorHAnsi"/>
          <w:sz w:val="24"/>
          <w:szCs w:val="24"/>
        </w:rPr>
        <w:t xml:space="preserve"> </w:t>
      </w:r>
      <w:r w:rsidRPr="001F4E3A">
        <w:rPr>
          <w:rFonts w:asciiTheme="minorHAnsi" w:eastAsia="Times New Roman" w:hAnsiTheme="minorHAnsi" w:cstheme="minorHAnsi"/>
          <w:sz w:val="24"/>
          <w:szCs w:val="24"/>
        </w:rPr>
        <w:t>then it should be brought out. Any special requirements, like testing in a specific sequence, should be mentioned. Repeatability of tests should also be addressed.</w:t>
      </w:r>
    </w:p>
    <w:p w:rsidR="009A11B5" w:rsidRDefault="009A11B5" w:rsidP="009A11B5">
      <w:pPr>
        <w:spacing w:after="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It should also specify the procedure to be carried out for set-up, test log maintenance, Test Incident Report etc.</w:t>
      </w:r>
    </w:p>
    <w:p w:rsidR="009A11B5" w:rsidRDefault="009A11B5" w:rsidP="009A11B5">
      <w:pPr>
        <w:spacing w:after="0" w:line="240" w:lineRule="auto"/>
        <w:rPr>
          <w:rFonts w:asciiTheme="minorHAnsi" w:eastAsia="Times New Roman" w:hAnsiTheme="minorHAnsi" w:cstheme="minorHAnsi"/>
          <w:sz w:val="24"/>
          <w:szCs w:val="24"/>
        </w:rPr>
      </w:pPr>
    </w:p>
    <w:p w:rsidR="009A11B5" w:rsidRDefault="009A11B5" w:rsidP="009A11B5">
      <w:p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The test execution strategy is as below:</w:t>
      </w:r>
    </w:p>
    <w:p w:rsidR="00681472" w:rsidRDefault="00681472" w:rsidP="009A11B5">
      <w:pPr>
        <w:spacing w:after="0" w:line="240" w:lineRule="auto"/>
        <w:rPr>
          <w:rFonts w:asciiTheme="minorHAnsi" w:eastAsia="Times New Roman" w:hAnsiTheme="minorHAnsi" w:cstheme="minorHAnsi"/>
          <w:sz w:val="24"/>
          <w:szCs w:val="24"/>
        </w:rPr>
      </w:pPr>
    </w:p>
    <w:p w:rsidR="00681472" w:rsidRDefault="00681472" w:rsidP="00681472">
      <w:pPr>
        <w:pStyle w:val="ListParagraph"/>
        <w:numPr>
          <w:ilvl w:val="0"/>
          <w:numId w:val="4"/>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Navigation to “ ALL categories ”link</w:t>
      </w:r>
    </w:p>
    <w:p w:rsidR="00681472" w:rsidRDefault="00681472" w:rsidP="00681472">
      <w:pPr>
        <w:pStyle w:val="ListParagraph"/>
        <w:numPr>
          <w:ilvl w:val="0"/>
          <w:numId w:val="4"/>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Mouse hover on “Stores and play schools”</w:t>
      </w:r>
    </w:p>
    <w:p w:rsidR="00681472" w:rsidRDefault="00681472" w:rsidP="00681472">
      <w:pPr>
        <w:pStyle w:val="ListParagraph"/>
        <w:numPr>
          <w:ilvl w:val="0"/>
          <w:numId w:val="4"/>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Validation of two play schools a. Hyderabad b. Bengaluru</w:t>
      </w:r>
    </w:p>
    <w:p w:rsidR="00681472" w:rsidRDefault="00681472" w:rsidP="00681472">
      <w:pPr>
        <w:pStyle w:val="ListParagraph"/>
        <w:numPr>
          <w:ilvl w:val="0"/>
          <w:numId w:val="4"/>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Location pin of Bengaluru should be clicked </w:t>
      </w:r>
    </w:p>
    <w:p w:rsidR="00681472" w:rsidRDefault="00681472" w:rsidP="00681472">
      <w:pPr>
        <w:pStyle w:val="ListParagraph"/>
        <w:numPr>
          <w:ilvl w:val="0"/>
          <w:numId w:val="4"/>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Validate the title : “our centers”</w:t>
      </w:r>
    </w:p>
    <w:p w:rsidR="00681472" w:rsidRPr="00681472" w:rsidRDefault="00681472" w:rsidP="00681472">
      <w:pPr>
        <w:pStyle w:val="ListParagraph"/>
        <w:numPr>
          <w:ilvl w:val="0"/>
          <w:numId w:val="4"/>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Capture and validate the centers of Bengaluru playschools</w:t>
      </w:r>
    </w:p>
    <w:p w:rsidR="009A11B5" w:rsidRDefault="009A11B5" w:rsidP="009A11B5">
      <w:pPr>
        <w:spacing w:after="0" w:line="240" w:lineRule="auto"/>
        <w:rPr>
          <w:rFonts w:asciiTheme="minorHAnsi" w:eastAsia="Times New Roman" w:hAnsiTheme="minorHAnsi" w:cstheme="minorHAnsi"/>
          <w:b/>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Pr="001F4E3A">
        <w:rPr>
          <w:rFonts w:asciiTheme="minorHAnsi" w:eastAsia="Times New Roman" w:hAnsiTheme="minorHAnsi" w:cstheme="minorHAnsi"/>
          <w:b/>
          <w:sz w:val="24"/>
          <w:szCs w:val="24"/>
        </w:rPr>
        <w:t>. Test Environment</w:t>
      </w:r>
    </w:p>
    <w:p w:rsidR="009A11B5" w:rsidRPr="001F4E3A" w:rsidRDefault="009A11B5" w:rsidP="009A11B5">
      <w:pPr>
        <w:spacing w:after="0" w:line="240" w:lineRule="auto"/>
        <w:rPr>
          <w:rFonts w:asciiTheme="minorHAnsi" w:eastAsia="Times New Roman" w:hAnsiTheme="minorHAnsi" w:cstheme="minorHAnsi"/>
          <w:i/>
          <w:vanish/>
          <w:color w:val="0000FF"/>
          <w:sz w:val="24"/>
          <w:szCs w:val="24"/>
        </w:rPr>
      </w:pPr>
      <w:bookmarkStart w:id="5" w:name="_Toc153764553"/>
      <w:bookmarkStart w:id="6" w:name="_Toc153765029"/>
      <w:r w:rsidRPr="001F4E3A">
        <w:rPr>
          <w:rFonts w:asciiTheme="minorHAnsi" w:eastAsia="Times New Roman" w:hAnsiTheme="minorHAnsi" w:cstheme="minorHAnsi"/>
          <w:i/>
          <w:vanish/>
          <w:color w:val="0000FF"/>
          <w:sz w:val="24"/>
          <w:szCs w:val="24"/>
        </w:rPr>
        <w:t>&lt;Provide an overview of the test environment. It should be as similar as possible to the production environment.  If the software, hardware and network configurations are listed in the Infrastructure Architecture document, provide the link to the document.&gt;</w:t>
      </w:r>
    </w:p>
    <w:p w:rsidR="009A11B5" w:rsidRPr="001F4E3A" w:rsidRDefault="009A11B5" w:rsidP="009A11B5">
      <w:pPr>
        <w:spacing w:after="0" w:line="240" w:lineRule="auto"/>
        <w:rPr>
          <w:rFonts w:asciiTheme="minorHAnsi" w:eastAsia="Times New Roman" w:hAnsiTheme="minorHAnsi" w:cstheme="minorHAnsi"/>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bookmarkStart w:id="7" w:name="_Toc164590112"/>
      <w:bookmarkStart w:id="8" w:name="_Toc158798263"/>
      <w:bookmarkStart w:id="9" w:name="_Toc158798755"/>
      <w:bookmarkStart w:id="10" w:name="_Toc158798830"/>
      <w:r>
        <w:rPr>
          <w:rFonts w:asciiTheme="minorHAnsi" w:eastAsia="Times New Roman" w:hAnsiTheme="minorHAnsi" w:cstheme="minorHAnsi"/>
          <w:b/>
          <w:sz w:val="24"/>
          <w:szCs w:val="24"/>
        </w:rPr>
        <w:t>4</w:t>
      </w:r>
      <w:r w:rsidRPr="001F4E3A">
        <w:rPr>
          <w:rFonts w:asciiTheme="minorHAnsi" w:eastAsia="Times New Roman" w:hAnsiTheme="minorHAnsi" w:cstheme="minorHAnsi"/>
          <w:b/>
          <w:sz w:val="24"/>
          <w:szCs w:val="24"/>
        </w:rPr>
        <w:t>.1 Software</w:t>
      </w:r>
      <w:bookmarkEnd w:id="7"/>
      <w:r w:rsidRPr="001F4E3A">
        <w:rPr>
          <w:rFonts w:asciiTheme="minorHAnsi" w:eastAsia="Times New Roman" w:hAnsiTheme="minorHAnsi" w:cstheme="minorHAnsi"/>
          <w:b/>
          <w:sz w:val="24"/>
          <w:szCs w:val="24"/>
        </w:rPr>
        <w:t xml:space="preserve"> </w:t>
      </w:r>
      <w:bookmarkEnd w:id="5"/>
      <w:bookmarkEnd w:id="6"/>
      <w:bookmarkEnd w:id="8"/>
      <w:bookmarkEnd w:id="9"/>
      <w:bookmarkEnd w:id="10"/>
      <w:r w:rsidRPr="001F4E3A">
        <w:rPr>
          <w:rFonts w:asciiTheme="minorHAnsi" w:eastAsia="Times New Roman" w:hAnsiTheme="minorHAnsi" w:cstheme="minorHAnsi"/>
          <w:b/>
          <w:sz w:val="24"/>
          <w:szCs w:val="24"/>
        </w:rPr>
        <w:t xml:space="preserve"> </w:t>
      </w:r>
    </w:p>
    <w:p w:rsidR="009A11B5" w:rsidRPr="001F4E3A" w:rsidRDefault="009A11B5" w:rsidP="009A11B5">
      <w:pPr>
        <w:autoSpaceDE w:val="0"/>
        <w:autoSpaceDN w:val="0"/>
        <w:adjustRightInd w:val="0"/>
        <w:spacing w:after="0" w:line="240" w:lineRule="auto"/>
        <w:rPr>
          <w:rFonts w:asciiTheme="minorHAnsi" w:eastAsia="Times New Roman" w:hAnsiTheme="minorHAnsi" w:cstheme="minorHAnsi"/>
          <w:b/>
          <w:sz w:val="24"/>
          <w:szCs w:val="24"/>
        </w:rPr>
      </w:pPr>
    </w:p>
    <w:tbl>
      <w:tblPr>
        <w:tblW w:w="98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897"/>
      </w:tblGrid>
      <w:tr w:rsidR="009A11B5" w:rsidRPr="001F4E3A" w:rsidTr="000B4AC6">
        <w:tc>
          <w:tcPr>
            <w:tcW w:w="1980" w:type="dxa"/>
            <w:shd w:val="clear" w:color="auto" w:fill="C0C0C0"/>
          </w:tcPr>
          <w:p w:rsidR="009A11B5" w:rsidRPr="001F4E3A" w:rsidRDefault="009A11B5" w:rsidP="000B4AC6">
            <w:pPr>
              <w:spacing w:after="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sz w:val="24"/>
                <w:szCs w:val="24"/>
              </w:rPr>
              <w:t xml:space="preserve">  </w:t>
            </w:r>
            <w:r w:rsidRPr="001F4E3A">
              <w:rPr>
                <w:rFonts w:asciiTheme="minorHAnsi" w:eastAsia="Times New Roman" w:hAnsiTheme="minorHAnsi" w:cstheme="minorHAnsi"/>
                <w:b/>
                <w:bCs/>
                <w:sz w:val="24"/>
                <w:szCs w:val="24"/>
              </w:rPr>
              <w:t>Environment</w:t>
            </w:r>
          </w:p>
        </w:tc>
        <w:tc>
          <w:tcPr>
            <w:tcW w:w="7897" w:type="dxa"/>
            <w:shd w:val="clear" w:color="auto" w:fill="C0C0C0"/>
          </w:tcPr>
          <w:p w:rsidR="009A11B5" w:rsidRPr="001F4E3A" w:rsidRDefault="009A11B5" w:rsidP="000B4AC6">
            <w:pPr>
              <w:spacing w:after="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b/>
                <w:bCs/>
                <w:sz w:val="24"/>
                <w:szCs w:val="24"/>
              </w:rPr>
              <w:t>Server/URL</w:t>
            </w:r>
          </w:p>
        </w:tc>
      </w:tr>
      <w:tr w:rsidR="009A11B5" w:rsidRPr="001F4E3A" w:rsidTr="000B4AC6">
        <w:trPr>
          <w:trHeight w:val="350"/>
        </w:trPr>
        <w:tc>
          <w:tcPr>
            <w:tcW w:w="1980" w:type="dxa"/>
          </w:tcPr>
          <w:p w:rsidR="009A11B5" w:rsidRPr="001F4E3A" w:rsidRDefault="009A11B5" w:rsidP="000B4AC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Selenium</w:t>
            </w:r>
          </w:p>
        </w:tc>
        <w:tc>
          <w:tcPr>
            <w:tcW w:w="7897" w:type="dxa"/>
          </w:tcPr>
          <w:p w:rsidR="009A11B5" w:rsidRPr="001F4E3A" w:rsidRDefault="009A11B5" w:rsidP="00F939A7">
            <w:pPr>
              <w:spacing w:after="0" w:line="240" w:lineRule="auto"/>
              <w:rPr>
                <w:rFonts w:asciiTheme="minorHAnsi" w:eastAsia="Times New Roman" w:hAnsiTheme="minorHAnsi" w:cstheme="minorHAnsi"/>
                <w:sz w:val="24"/>
                <w:szCs w:val="24"/>
              </w:rPr>
            </w:pPr>
          </w:p>
        </w:tc>
      </w:tr>
      <w:tr w:rsidR="009A11B5" w:rsidRPr="001F4E3A" w:rsidTr="000B4AC6">
        <w:trPr>
          <w:trHeight w:val="350"/>
        </w:trPr>
        <w:tc>
          <w:tcPr>
            <w:tcW w:w="1980" w:type="dxa"/>
          </w:tcPr>
          <w:p w:rsidR="009A11B5" w:rsidRPr="001F4E3A" w:rsidRDefault="009A11B5" w:rsidP="000B4AC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Rest API</w:t>
            </w:r>
          </w:p>
        </w:tc>
        <w:tc>
          <w:tcPr>
            <w:tcW w:w="7897" w:type="dxa"/>
          </w:tcPr>
          <w:p w:rsidR="009A11B5" w:rsidRPr="001F4E3A" w:rsidRDefault="009A11B5" w:rsidP="000B4AC6">
            <w:pPr>
              <w:autoSpaceDE w:val="0"/>
              <w:autoSpaceDN w:val="0"/>
              <w:adjustRightInd w:val="0"/>
              <w:spacing w:after="0"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NA</w:t>
            </w:r>
          </w:p>
        </w:tc>
      </w:tr>
      <w:tr w:rsidR="009A11B5" w:rsidRPr="001F4E3A" w:rsidTr="000B4AC6">
        <w:trPr>
          <w:trHeight w:val="350"/>
        </w:trPr>
        <w:tc>
          <w:tcPr>
            <w:tcW w:w="1980" w:type="dxa"/>
          </w:tcPr>
          <w:p w:rsidR="009A11B5" w:rsidRPr="001F4E3A" w:rsidRDefault="009A11B5" w:rsidP="000B4AC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Postman</w:t>
            </w:r>
          </w:p>
        </w:tc>
        <w:tc>
          <w:tcPr>
            <w:tcW w:w="7897" w:type="dxa"/>
          </w:tcPr>
          <w:p w:rsidR="009A11B5" w:rsidRPr="001F4E3A" w:rsidRDefault="009A11B5" w:rsidP="000B4AC6">
            <w:pPr>
              <w:spacing w:after="0"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NA</w:t>
            </w:r>
          </w:p>
        </w:tc>
      </w:tr>
    </w:tbl>
    <w:p w:rsidR="009A11B5" w:rsidRPr="001F4E3A" w:rsidRDefault="009A11B5" w:rsidP="009A11B5">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Pr="001F4E3A">
        <w:rPr>
          <w:rFonts w:asciiTheme="minorHAnsi" w:eastAsia="Times New Roman" w:hAnsiTheme="minorHAnsi" w:cstheme="minorHAnsi"/>
          <w:b/>
          <w:sz w:val="24"/>
          <w:szCs w:val="24"/>
        </w:rPr>
        <w:t xml:space="preserve">.2 Defect Tracking </w:t>
      </w:r>
    </w:p>
    <w:p w:rsidR="009A11B5" w:rsidRPr="001F4E3A" w:rsidRDefault="009A11B5" w:rsidP="009A11B5">
      <w:pPr>
        <w:spacing w:after="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All defects found during testing will be entered and tracked</w:t>
      </w:r>
    </w:p>
    <w:p w:rsidR="009A11B5" w:rsidRPr="001F4E3A" w:rsidRDefault="009A11B5" w:rsidP="009A11B5">
      <w:pPr>
        <w:spacing w:after="0" w:line="240" w:lineRule="auto"/>
        <w:rPr>
          <w:rFonts w:asciiTheme="minorHAnsi" w:eastAsia="Times New Roman" w:hAnsiTheme="minorHAnsi" w:cstheme="minorHAnsi"/>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Pr="001F4E3A">
        <w:rPr>
          <w:rFonts w:asciiTheme="minorHAnsi" w:eastAsia="Times New Roman" w:hAnsiTheme="minorHAnsi" w:cstheme="minorHAnsi"/>
          <w:b/>
          <w:sz w:val="24"/>
          <w:szCs w:val="24"/>
        </w:rPr>
        <w:t>.3 Reporting</w:t>
      </w:r>
    </w:p>
    <w:p w:rsidR="009A11B5" w:rsidRPr="001F4E3A" w:rsidRDefault="009A11B5" w:rsidP="009A11B5">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sz w:val="24"/>
          <w:szCs w:val="24"/>
        </w:rPr>
        <w:t>Extent Report in Selenium</w:t>
      </w:r>
    </w:p>
    <w:p w:rsidR="009A11B5" w:rsidRPr="001F4E3A" w:rsidRDefault="009A11B5" w:rsidP="009A11B5">
      <w:pPr>
        <w:rPr>
          <w:rFonts w:asciiTheme="minorHAnsi" w:hAnsiTheme="minorHAnsi" w:cstheme="minorHAnsi"/>
          <w:sz w:val="24"/>
          <w:szCs w:val="24"/>
        </w:rPr>
      </w:pPr>
    </w:p>
    <w:p w:rsidR="009A11B5" w:rsidRPr="001F4E3A" w:rsidRDefault="009A11B5" w:rsidP="009A11B5">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Pr="001F4E3A">
        <w:rPr>
          <w:rFonts w:asciiTheme="minorHAnsi" w:eastAsia="Times New Roman" w:hAnsiTheme="minorHAnsi" w:cstheme="minorHAnsi"/>
          <w:b/>
          <w:sz w:val="24"/>
          <w:szCs w:val="24"/>
        </w:rPr>
        <w:t>.4 Resources</w:t>
      </w:r>
    </w:p>
    <w:p w:rsidR="009A11B5" w:rsidRPr="001F4E3A" w:rsidRDefault="009A11B5" w:rsidP="009A11B5">
      <w:pPr>
        <w:spacing w:after="0" w:line="240" w:lineRule="auto"/>
        <w:rPr>
          <w:rFonts w:asciiTheme="minorHAnsi" w:eastAsia="Times New Roman" w:hAnsiTheme="minorHAnsi" w:cstheme="minorHAnsi"/>
          <w:b/>
          <w:sz w:val="24"/>
          <w:szCs w:val="24"/>
        </w:rPr>
      </w:pPr>
    </w:p>
    <w:p w:rsidR="009A11B5" w:rsidRPr="001F4E3A" w:rsidRDefault="009A11B5" w:rsidP="009A11B5">
      <w:pPr>
        <w:spacing w:after="0" w:line="240" w:lineRule="auto"/>
        <w:rPr>
          <w:rFonts w:asciiTheme="minorHAnsi" w:eastAsia="Times New Roman" w:hAnsiTheme="minorHAnsi" w:cstheme="minorHAnsi"/>
          <w:i/>
          <w:vanish/>
          <w:color w:val="0000FF"/>
          <w:sz w:val="24"/>
          <w:szCs w:val="24"/>
        </w:rPr>
      </w:pPr>
      <w:r w:rsidRPr="001F4E3A">
        <w:rPr>
          <w:rFonts w:asciiTheme="minorHAnsi" w:eastAsia="Times New Roman" w:hAnsiTheme="minorHAnsi" w:cstheme="minorHAnsi"/>
          <w:i/>
          <w:vanish/>
          <w:color w:val="0000FF"/>
          <w:sz w:val="24"/>
          <w:szCs w:val="24"/>
        </w:rPr>
        <w:t>&lt;Identify the person(s) that will participate in the aspects of system testing, both during preparation and execution.  Some possible roles are listed below – delete or add as needed.&gt;</w:t>
      </w:r>
    </w:p>
    <w:tbl>
      <w:tblPr>
        <w:tblW w:w="396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9A11B5" w:rsidRPr="001F4E3A" w:rsidTr="000B4AC6">
        <w:trPr>
          <w:cantSplit/>
          <w:tblHeader/>
        </w:trPr>
        <w:tc>
          <w:tcPr>
            <w:tcW w:w="3960" w:type="dxa"/>
            <w:shd w:val="clear" w:color="auto" w:fill="E0E0E0"/>
          </w:tcPr>
          <w:p w:rsidR="009A11B5" w:rsidRPr="001F4E3A" w:rsidRDefault="009A11B5" w:rsidP="000B4AC6">
            <w:pPr>
              <w:spacing w:before="20" w:after="2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b/>
                <w:bCs/>
                <w:sz w:val="24"/>
                <w:szCs w:val="24"/>
              </w:rPr>
              <w:t>Names</w:t>
            </w:r>
          </w:p>
        </w:tc>
      </w:tr>
      <w:tr w:rsidR="009A11B5" w:rsidRPr="001F4E3A" w:rsidTr="000B4AC6">
        <w:trPr>
          <w:cantSplit/>
        </w:trPr>
        <w:tc>
          <w:tcPr>
            <w:tcW w:w="3960" w:type="dxa"/>
          </w:tcPr>
          <w:p w:rsidR="009A11B5" w:rsidRPr="001F4E3A" w:rsidRDefault="009706EC" w:rsidP="000B4AC6">
            <w:pPr>
              <w:spacing w:before="20" w:after="2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Nandini .M.P</w:t>
            </w:r>
          </w:p>
        </w:tc>
      </w:tr>
      <w:tr w:rsidR="009A11B5" w:rsidRPr="001F4E3A" w:rsidTr="000B4AC6">
        <w:trPr>
          <w:cantSplit/>
        </w:trPr>
        <w:tc>
          <w:tcPr>
            <w:tcW w:w="3960" w:type="dxa"/>
          </w:tcPr>
          <w:p w:rsidR="009A11B5" w:rsidRPr="001F4E3A" w:rsidRDefault="009706EC" w:rsidP="000B4AC6">
            <w:pPr>
              <w:spacing w:before="20" w:after="2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Ajay Arun</w:t>
            </w:r>
          </w:p>
        </w:tc>
      </w:tr>
    </w:tbl>
    <w:p w:rsidR="008D714A" w:rsidRDefault="00D50315"/>
    <w:sectPr w:rsidR="008D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0E2D"/>
    <w:multiLevelType w:val="hybridMultilevel"/>
    <w:tmpl w:val="612A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44A18"/>
    <w:multiLevelType w:val="hybridMultilevel"/>
    <w:tmpl w:val="68C25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54F58"/>
    <w:multiLevelType w:val="hybridMultilevel"/>
    <w:tmpl w:val="CEE82238"/>
    <w:lvl w:ilvl="0" w:tplc="20360CA0">
      <w:start w:val="1"/>
      <w:numFmt w:val="bullet"/>
      <w:lvlText w:val=""/>
      <w:lvlJc w:val="left"/>
      <w:pPr>
        <w:tabs>
          <w:tab w:val="num" w:pos="288"/>
        </w:tabs>
        <w:ind w:left="432" w:hanging="144"/>
      </w:pPr>
      <w:rPr>
        <w:rFonts w:ascii="Symbol" w:hAnsi="Symbol" w:hint="default"/>
      </w:rPr>
    </w:lvl>
    <w:lvl w:ilvl="1" w:tplc="11C64F0E">
      <w:start w:val="1"/>
      <w:numFmt w:val="bullet"/>
      <w:lvlText w:val="o"/>
      <w:lvlJc w:val="left"/>
      <w:pPr>
        <w:tabs>
          <w:tab w:val="num" w:pos="1830"/>
        </w:tabs>
        <w:ind w:left="1830" w:hanging="360"/>
      </w:pPr>
      <w:rPr>
        <w:rFonts w:ascii="Courier New" w:hAnsi="Courier New" w:cs="Courier New" w:hint="default"/>
        <w:strike w:val="0"/>
      </w:rPr>
    </w:lvl>
    <w:lvl w:ilvl="2" w:tplc="04090001">
      <w:start w:val="1"/>
      <w:numFmt w:val="bullet"/>
      <w:lvlText w:val=""/>
      <w:lvlJc w:val="left"/>
      <w:pPr>
        <w:tabs>
          <w:tab w:val="num" w:pos="2550"/>
        </w:tabs>
        <w:ind w:left="2550" w:hanging="360"/>
      </w:pPr>
      <w:rPr>
        <w:rFonts w:ascii="Symbol" w:hAnsi="Symbol"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 w15:restartNumberingAfterBreak="0">
    <w:nsid w:val="78E94B9A"/>
    <w:multiLevelType w:val="hybridMultilevel"/>
    <w:tmpl w:val="352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B5"/>
    <w:rsid w:val="002A73F7"/>
    <w:rsid w:val="005D3A42"/>
    <w:rsid w:val="00607E6B"/>
    <w:rsid w:val="0062375A"/>
    <w:rsid w:val="00631AE9"/>
    <w:rsid w:val="00681472"/>
    <w:rsid w:val="006D68EE"/>
    <w:rsid w:val="0071045E"/>
    <w:rsid w:val="00802D25"/>
    <w:rsid w:val="009706EC"/>
    <w:rsid w:val="009846D5"/>
    <w:rsid w:val="009A11B5"/>
    <w:rsid w:val="00A84389"/>
    <w:rsid w:val="00AD7FAD"/>
    <w:rsid w:val="00B978FD"/>
    <w:rsid w:val="00D50315"/>
    <w:rsid w:val="00D7639A"/>
    <w:rsid w:val="00E54166"/>
    <w:rsid w:val="00E637A8"/>
    <w:rsid w:val="00F93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B77A"/>
  <w15:chartTrackingRefBased/>
  <w15:docId w15:val="{9DA0ED31-1BDB-4AB9-BC5F-7634EB87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B5"/>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11B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A11B5"/>
    <w:pPr>
      <w:ind w:left="720"/>
      <w:contextualSpacing/>
    </w:pPr>
  </w:style>
  <w:style w:type="character" w:styleId="Hyperlink">
    <w:name w:val="Hyperlink"/>
    <w:basedOn w:val="DefaultParagraphFont"/>
    <w:uiPriority w:val="99"/>
    <w:unhideWhenUsed/>
    <w:rsid w:val="009A1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iplayschool.com/centre/aecs-layou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mallapuram</dc:creator>
  <cp:keywords/>
  <dc:description/>
  <cp:lastModifiedBy>Nandini mallapuram</cp:lastModifiedBy>
  <cp:revision>16</cp:revision>
  <dcterms:created xsi:type="dcterms:W3CDTF">2020-03-19T03:10:00Z</dcterms:created>
  <dcterms:modified xsi:type="dcterms:W3CDTF">2020-03-19T04:56:00Z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cd90f7f0-1ca9-41be-b6c3-062723c64722</vt:lpwstr>
  </property>
  <property fmtid="{D5CDD505-2E9C-101B-9397-08002B2CF9AE}" pid="3" name="HCL_Cla5s_D6">
    <vt:lpwstr>False</vt:lpwstr>
  </property>
  <property fmtid="{D5CDD505-2E9C-101B-9397-08002B2CF9AE}" pid="4" name="HCLClassification">
    <vt:lpwstr>HCL_Cla5s_C0nf1dent1al</vt:lpwstr>
  </property>
</Properties>
</file>