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71"/>
        <w:gridCol w:w="2250"/>
        <w:gridCol w:w="1991"/>
        <w:gridCol w:w="2239"/>
        <w:gridCol w:w="1171"/>
      </w:tblGrid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编号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Design pattern name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实现个（套）数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Sample programs</w:t>
            </w:r>
            <w:r>
              <w:rPr>
                <w:rFonts w:hint="eastAsia"/>
              </w:rPr>
              <w:t>个数</w:t>
            </w:r>
          </w:p>
        </w:tc>
        <w:tc>
          <w:tcPr>
            <w:tcW w:w="1171" w:type="dxa"/>
          </w:tcPr>
          <w:p w:rsidR="00EF0000" w:rsidRDefault="00300640">
            <w:r>
              <w:rPr>
                <w:rFonts w:hint="eastAsia"/>
              </w:rPr>
              <w:t>备注</w:t>
            </w:r>
          </w:p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State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2</w:t>
            </w:r>
          </w:p>
        </w:tc>
        <w:tc>
          <w:tcPr>
            <w:tcW w:w="2250" w:type="dxa"/>
          </w:tcPr>
          <w:p w:rsidR="00EF0000" w:rsidRDefault="00300640">
            <w:proofErr w:type="spellStart"/>
            <w:r>
              <w:rPr>
                <w:rFonts w:hint="eastAsia"/>
              </w:rPr>
              <w:t>FlyWeight</w:t>
            </w:r>
            <w:proofErr w:type="spellEnd"/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3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Strategy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3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4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Mediator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2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5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Abstract Factory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6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Builder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2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7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Bridge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8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Composite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9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Decorate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10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Proxy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11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Command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12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Iterator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13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Observer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14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 xml:space="preserve">Façade 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15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Prototype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3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16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Template Method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17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Singleton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18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Factory Method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2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19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Memento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20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Visitor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EF0000">
        <w:tc>
          <w:tcPr>
            <w:tcW w:w="871" w:type="dxa"/>
          </w:tcPr>
          <w:p w:rsidR="00EF0000" w:rsidRDefault="00300640">
            <w:r>
              <w:rPr>
                <w:rFonts w:hint="eastAsia"/>
              </w:rPr>
              <w:t>21</w:t>
            </w:r>
          </w:p>
        </w:tc>
        <w:tc>
          <w:tcPr>
            <w:tcW w:w="2250" w:type="dxa"/>
          </w:tcPr>
          <w:p w:rsidR="00EF0000" w:rsidRDefault="00300640">
            <w:r>
              <w:rPr>
                <w:rFonts w:hint="eastAsia"/>
              </w:rPr>
              <w:t>Chain of Responsibility</w:t>
            </w:r>
          </w:p>
        </w:tc>
        <w:tc>
          <w:tcPr>
            <w:tcW w:w="1991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EF0000" w:rsidRDefault="00300640"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:rsidR="00EF0000" w:rsidRDefault="00EF0000"/>
        </w:tc>
      </w:tr>
      <w:tr w:rsidR="00300640">
        <w:tc>
          <w:tcPr>
            <w:tcW w:w="871" w:type="dxa"/>
          </w:tcPr>
          <w:p w:rsidR="00300640" w:rsidRDefault="0030064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250" w:type="dxa"/>
          </w:tcPr>
          <w:p w:rsidR="00300640" w:rsidRDefault="0030064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dapter</w:t>
            </w:r>
          </w:p>
        </w:tc>
        <w:tc>
          <w:tcPr>
            <w:tcW w:w="1991" w:type="dxa"/>
          </w:tcPr>
          <w:p w:rsidR="00300640" w:rsidRDefault="003006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:rsidR="00300640" w:rsidRDefault="003006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1171" w:type="dxa"/>
          </w:tcPr>
          <w:p w:rsidR="00300640" w:rsidRDefault="00300640"/>
        </w:tc>
      </w:tr>
    </w:tbl>
    <w:p w:rsidR="00EF0000" w:rsidRDefault="00EF0000"/>
    <w:sectPr w:rsidR="00EF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00"/>
    <w:rsid w:val="00300640"/>
    <w:rsid w:val="00EF0000"/>
    <w:rsid w:val="694C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76483"/>
  <w15:docId w15:val="{047E2B29-37DC-4D96-9AAC-9371BF8A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Yu Yang</cp:lastModifiedBy>
  <cp:revision>2</cp:revision>
  <dcterms:created xsi:type="dcterms:W3CDTF">2014-10-29T12:08:00Z</dcterms:created>
  <dcterms:modified xsi:type="dcterms:W3CDTF">2018-11-01T05:48:00Z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