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28"/>
          <w:szCs w:val="28"/>
        </w:rPr>
        <w:t>Project Design Phase-II</w:t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28"/>
          <w:szCs w:val="28"/>
        </w:rPr>
        <w:t>Technology Stack (Architecture &amp; Stack)</w:t>
      </w:r>
    </w:p>
    <w:p>
      <w:pPr>
        <w:pStyle w:val="Normal"/>
        <w:spacing w:before="0" w:after="200"/>
        <w:jc w:val="center"/>
        <w:rPr>
          <w:b/>
          <w:b/>
          <w:bCs/>
          <w:sz w:val="28"/>
          <w:szCs w:val="28"/>
        </w:rPr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49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13 July 2026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Visualizing Housing Market Trends: An Analysis of Sale Prices and Features using Tableau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4 Marks</w:t>
            </w:r>
          </w:p>
        </w:tc>
      </w:tr>
    </w:tbl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Technical Architecture:</w:t>
      </w:r>
    </w:p>
    <w:p>
      <w:pPr>
        <w:pStyle w:val="Normal"/>
        <w:spacing w:before="0" w:after="160"/>
        <w:rPr/>
      </w:pPr>
      <w:r>
        <w:rPr/>
        <w:t>The deliverable includes the architectural diagram below along with the information in Table-1 and Table-2.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b/>
          <w:bCs/>
          <w:sz w:val="28"/>
          <w:szCs w:val="28"/>
        </w:rPr>
        <w:t>Visualizing Housing Market Trends — Architecture Flow</w:t>
      </w:r>
    </w:p>
    <w:p>
      <w:pPr>
        <w:pStyle w:val="Normal"/>
        <w:spacing w:before="0" w:after="120"/>
        <w:rPr>
          <w:b/>
          <w:b/>
          <w:bCs/>
        </w:rPr>
      </w:pPr>
      <w:r>
        <w:rPr>
          <w:sz w:val="28"/>
          <w:szCs w:val="28"/>
        </w:rPr>
      </w:r>
    </w:p>
    <w:tbl>
      <w:tblPr>
        <w:tblW w:w="9350" w:type="dxa"/>
        <w:jc w:val="left"/>
        <w:tblInd w:w="0" w:type="dxa"/>
        <w:tblLayout w:type="fixed"/>
        <w:tblCellMar>
          <w:top w:w="150" w:type="dxa"/>
          <w:left w:w="180" w:type="dxa"/>
          <w:bottom w:w="150" w:type="dxa"/>
          <w:right w:w="18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90"/>
              <w:rPr/>
            </w:pPr>
            <w:r>
              <w:rPr>
                <w:b/>
                <w:bCs/>
              </w:rPr>
              <w:t>Guidelines: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Include all the processes (as an application logic / technology block)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Provide infrastructural demarcation (Local / Cloud)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Indicate external interfaces (third-party APIs etc.)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Indicate Data Storage components / services</w:t>
            </w:r>
          </w:p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Indicate interface to machine learning models (if applicable)</w:t>
            </w:r>
          </w:p>
        </w:tc>
      </w:tr>
    </w:tbl>
    <w:p>
      <w:pPr>
        <w:pStyle w:val="Normal"/>
        <w:spacing w:before="160" w:after="160"/>
        <w:jc w:val="center"/>
        <w:rPr/>
      </w:pPr>
      <w:r>
        <w:rPr/>
        <w:drawing>
          <wp:inline distT="0" distB="0" distL="0" distR="0">
            <wp:extent cx="3291840" cy="601853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Table-1: Components &amp; Technologies</w:t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00"/>
        <w:gridCol w:w="1900"/>
        <w:gridCol w:w="4549"/>
        <w:gridCol w:w="2400"/>
      </w:tblGrid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Technology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 Interface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How users view housing market insights, directly through the published Tableau Public dashboard and story in a web browser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Public (Web-based Interactive View), HTML5 / JavaScript (Tableau rendering)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Application Logic-1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Cleans and prepares the raw housing CSV dataset prior to visualization (handling missing values, formatting fields, etc.)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Python (pandas)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Application Logic-2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Transforms prepared data into engineered features used by the dashboard (sale-price bins, zipcode grouping, renovation flags, age buckets)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Python (pandas)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Application Logic-3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Builds the interactive KPI cards, charts and filters that make up the housing dashboard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Desktop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Application Logic-4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Builds the guided Tableau Story narrating key housing-market insights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Desktop (Story feature)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Database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This project does not use a traditional database; data is sourced directly from a CSV file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Cloud Database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File Storage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Storage of the raw and cleaned/transformed housing dataset used to build the dashboard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 File System (CSV)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External API-1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External API-2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Machine Learning Model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used in the current scope; predictive price modelling was identified as future scope during idea prioritization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Not Applicable for this project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Infrastructure (Server / Cloud)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Application Deployment: dashboard and story published directly to Tableau Public (no dedicated server or custom website); local system used for data cleaning and Tableau Desktop workbook development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 Machine (Data Prep + Tableau Desktop), Tableau Public (Dashboard &amp; Story Hosting)</w:t>
            </w:r>
          </w:p>
        </w:tc>
      </w:tr>
    </w:tbl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Table-2: Application Characteristics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00"/>
        <w:gridCol w:w="1900"/>
        <w:gridCol w:w="4549"/>
        <w:gridCol w:w="2400"/>
      </w:tblGrid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Characteristics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9"/>
                <w:szCs w:val="19"/>
              </w:rPr>
              <w:t>Technology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Open-Source Frameworks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Open-source Python libraries used for data cleaning and feature preparation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pandas, NumPy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Security Implementations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Public Tableau dashboard exposes only aggregated, anonymised property features; no personally identifiable buyer or seller information is published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Public access settings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Scalable Architecture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Additional worksheets, dashboards, or datasets can be added to the Tableau Public workbook without restructuring the overall project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Modular Tableau workbook structure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Availability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Dashboard and story remain accessible anytime via the Tableau Public link, with no dependency on a dedicated hosting server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Public hosting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Performance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Optimised visualisations using pre-aggregated fields (sale-price bins, zipcode groups) and filtered extracts for fast load and filter response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Tableau Public rendering optimisation</w:t>
            </w:r>
          </w:p>
        </w:tc>
      </w:tr>
    </w:tbl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References</w:t>
      </w:r>
    </w:p>
    <w:p>
      <w:pPr>
        <w:pStyle w:val="Normal"/>
        <w:spacing w:before="0" w:after="60"/>
        <w:rPr/>
      </w:pPr>
      <w:hyperlink r:id="rId3">
        <w:r>
          <w:rPr>
            <w:rStyle w:val="InternetLink"/>
            <w:sz w:val="19"/>
            <w:szCs w:val="19"/>
          </w:rPr>
          <w:t>https://c4model.com/</w:t>
        </w:r>
      </w:hyperlink>
    </w:p>
    <w:p>
      <w:pPr>
        <w:pStyle w:val="Normal"/>
        <w:spacing w:before="0" w:after="60"/>
        <w:rPr/>
      </w:pPr>
      <w:hyperlink r:id="rId4">
        <w:r>
          <w:rPr>
            <w:rStyle w:val="InternetLink"/>
            <w:sz w:val="19"/>
            <w:szCs w:val="19"/>
          </w:rPr>
          <w:t>https://developer.ibm.com/patterns/online-order-processing-system-during-pandemic/</w:t>
        </w:r>
      </w:hyperlink>
    </w:p>
    <w:p>
      <w:pPr>
        <w:pStyle w:val="Normal"/>
        <w:spacing w:before="0" w:after="60"/>
        <w:rPr/>
      </w:pPr>
      <w:hyperlink r:id="rId5">
        <w:r>
          <w:rPr>
            <w:rStyle w:val="InternetLink"/>
            <w:sz w:val="19"/>
            <w:szCs w:val="19"/>
          </w:rPr>
          <w:t>https://www.ibm.com/cloud/architecture</w:t>
        </w:r>
      </w:hyperlink>
    </w:p>
    <w:p>
      <w:pPr>
        <w:pStyle w:val="Normal"/>
        <w:spacing w:before="0" w:after="60"/>
        <w:rPr/>
      </w:pPr>
      <w:hyperlink r:id="rId6">
        <w:r>
          <w:rPr>
            <w:rStyle w:val="InternetLink"/>
            <w:sz w:val="19"/>
            <w:szCs w:val="19"/>
          </w:rPr>
          <w:t>https://aws.amazon.com/architecture</w:t>
        </w:r>
      </w:hyperlink>
    </w:p>
    <w:p>
      <w:pPr>
        <w:pStyle w:val="Normal"/>
        <w:spacing w:before="0" w:after="60"/>
        <w:rPr/>
      </w:pPr>
      <w:hyperlink r:id="rId7">
        <w:r>
          <w:rPr>
            <w:rStyle w:val="InternetLink"/>
            <w:sz w:val="19"/>
            <w:szCs w:val="19"/>
          </w:rPr>
          <w:t>https://medium.com/the-internal-startup/how-to-draw-useful-technical-architecture-diagrams-2d20c9fda90d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www.ibm.com/cloud/architecture" TargetMode="External"/><Relationship Id="rId6" Type="http://schemas.openxmlformats.org/officeDocument/2006/relationships/hyperlink" Target="https://aws.amazon.com/architecture" TargetMode="External"/><Relationship Id="rId7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4</Pages>
  <Words>498</Words>
  <Characters>3334</Characters>
  <CharactersWithSpaces>3736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2026-07-13T06:48:52Z</dcterms:created>
  <dc:creator>Un-named</dc:creator>
  <dc:description/>
  <dc:language>en-IN</dc:language>
  <cp:lastModifiedBy/>
  <dcterms:modified xsi:type="dcterms:W3CDTF">2026-07-13T18:01:10Z</dcterms:modified>
  <cp:revision>2</cp:revision>
  <dc:subject/>
  <dc:title/>
</cp:coreProperties>
</file>