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rPr>
          <w:rFonts w:ascii="Cambria" w:cs="Cambria" w:eastAsia="Cambria" w:hAnsi="Cambria"/>
          <w:b w:val="1"/>
          <w:sz w:val="22"/>
          <w:szCs w:val="22"/>
        </w:rPr>
      </w:pPr>
      <w:sdt>
        <w:sdtPr>
          <w:tag w:val="goog_rdk_0"/>
        </w:sdtPr>
        <w:sdtContent>
          <w:commentRangeStart w:id="0"/>
        </w:sdtContent>
      </w:sdt>
      <w:r w:rsidDel="00000000" w:rsidR="00000000" w:rsidRPr="00000000">
        <w:rPr>
          <w:rFonts w:ascii="Cambria" w:cs="Cambria" w:eastAsia="Cambria" w:hAnsi="Cambria"/>
          <w:b w:val="1"/>
          <w:sz w:val="32"/>
          <w:szCs w:val="32"/>
          <w:rtl w:val="0"/>
        </w:rPr>
        <w:t xml:space="preserve">Title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04">
      <w:pPr>
        <w:spacing w:line="240" w:lineRule="auto"/>
        <w:jc w:val="left"/>
        <w:rPr>
          <w:rFonts w:ascii="Cambria" w:cs="Cambria" w:eastAsia="Cambria" w:hAnsi="Cambria"/>
          <w:b w:val="1"/>
          <w:sz w:val="22"/>
          <w:szCs w:val="22"/>
        </w:rPr>
      </w:pPr>
      <w:sdt>
        <w:sdtPr>
          <w:tag w:val="goog_rdk_1"/>
        </w:sdtPr>
        <w:sdtContent>
          <w:commentRangeStart w:id="1"/>
        </w:sdtContent>
      </w:sdt>
      <w:r w:rsidDel="00000000" w:rsidR="00000000" w:rsidRPr="00000000">
        <w:rPr>
          <w:rFonts w:ascii="Cambria" w:cs="Cambria" w:eastAsia="Cambria" w:hAnsi="Cambria"/>
          <w:b w:val="1"/>
          <w:sz w:val="22"/>
          <w:szCs w:val="22"/>
          <w:rtl w:val="0"/>
        </w:rPr>
        <w:t xml:space="preserve">AA AA</w:t>
      </w:r>
      <w:r w:rsidDel="00000000" w:rsidR="00000000" w:rsidRPr="00000000">
        <w:rPr>
          <w:rFonts w:ascii="Cambria" w:cs="Cambria" w:eastAsia="Cambria" w:hAnsi="Cambria"/>
          <w:b w:val="1"/>
          <w:sz w:val="22"/>
          <w:szCs w:val="22"/>
          <w:vertAlign w:val="superscript"/>
          <w:rtl w:val="0"/>
        </w:rPr>
        <w:t xml:space="preserve">1</w:t>
      </w:r>
      <w:r w:rsidDel="00000000" w:rsidR="00000000" w:rsidRPr="00000000">
        <w:rPr>
          <w:rFonts w:ascii="Cambria" w:cs="Cambria" w:eastAsia="Cambria" w:hAnsi="Cambria"/>
          <w:b w:val="1"/>
          <w:sz w:val="22"/>
          <w:szCs w:val="22"/>
          <w:rtl w:val="0"/>
        </w:rPr>
        <w:t xml:space="preserve">, BB BB</w:t>
      </w:r>
      <w:r w:rsidDel="00000000" w:rsidR="00000000" w:rsidRPr="00000000">
        <w:rPr>
          <w:rFonts w:ascii="Cambria" w:cs="Cambria" w:eastAsia="Cambria" w:hAnsi="Cambria"/>
          <w:b w:val="1"/>
          <w:sz w:val="22"/>
          <w:szCs w:val="22"/>
          <w:vertAlign w:val="superscript"/>
          <w:rtl w:val="0"/>
        </w:rPr>
        <w:t xml:space="preserve">2</w:t>
      </w:r>
      <w:r w:rsidDel="00000000" w:rsidR="00000000" w:rsidRPr="00000000">
        <w:rPr>
          <w:rFonts w:ascii="Cambria" w:cs="Cambria" w:eastAsia="Cambria" w:hAnsi="Cambria"/>
          <w:b w:val="1"/>
          <w:sz w:val="22"/>
          <w:szCs w:val="22"/>
          <w:rtl w:val="0"/>
        </w:rPr>
        <w:t xml:space="preserve">, CC CC</w:t>
      </w:r>
      <w:r w:rsidDel="00000000" w:rsidR="00000000" w:rsidRPr="00000000">
        <w:rPr>
          <w:rFonts w:ascii="Cambria" w:cs="Cambria" w:eastAsia="Cambria" w:hAnsi="Cambria"/>
          <w:b w:val="1"/>
          <w:sz w:val="22"/>
          <w:szCs w:val="22"/>
          <w:vertAlign w:val="superscript"/>
          <w:rtl w:val="0"/>
        </w:rPr>
        <w:t xml:space="preserve">3</w:t>
      </w:r>
      <w:commentRangeEnd w:id="1"/>
      <w:r w:rsidDel="00000000" w:rsidR="00000000" w:rsidRPr="00000000">
        <w:commentReference w:id="1"/>
      </w: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 w:right="0" w:hanging="151"/>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Department aa,  Faculty bbb,  Universitas cccc, City, Province, Postal Code, Country;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 w:right="0" w:hanging="151"/>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Department aa,  Faculty bbb,  Universitas cccc, City, Province, Postal Code, Country;</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 w:right="0" w:hanging="151"/>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Department aa,  Faculty bbb,  Universitas cccc, City, Province, Postal Code, Country</w:t>
      </w:r>
      <w:r w:rsidDel="00000000" w:rsidR="00000000" w:rsidRPr="00000000">
        <w:rPr>
          <w:rFonts w:ascii="Cambria" w:cs="Cambria" w:eastAsia="Cambria" w:hAnsi="Cambria"/>
          <w:i w:val="1"/>
          <w:rtl w:val="0"/>
        </w:rPr>
        <w:t xml:space="preserve">.</w:t>
      </w:r>
      <w:r w:rsidDel="00000000" w:rsidR="00000000" w:rsidRPr="00000000">
        <w:rPr>
          <w:rtl w:val="0"/>
        </w:rPr>
      </w:r>
    </w:p>
    <w:p w:rsidR="00000000" w:rsidDel="00000000" w:rsidP="00000000" w:rsidRDefault="00000000" w:rsidRPr="00000000" w14:paraId="00000008">
      <w:pPr>
        <w:spacing w:line="240" w:lineRule="auto"/>
        <w:rPr>
          <w:rFonts w:ascii="Cambria" w:cs="Cambria" w:eastAsia="Cambria" w:hAnsi="Cambria"/>
          <w:b w:val="1"/>
        </w:rPr>
      </w:pPr>
      <w:r w:rsidDel="00000000" w:rsidR="00000000" w:rsidRPr="00000000">
        <w:rPr>
          <w:rFonts w:ascii="Cambria" w:cs="Cambria" w:eastAsia="Cambria" w:hAnsi="Cambria"/>
          <w:rtl w:val="0"/>
        </w:rPr>
        <w:t xml:space="preserve">*Correspondence: </w:t>
      </w:r>
      <w:sdt>
        <w:sdtPr>
          <w:tag w:val="goog_rdk_2"/>
        </w:sdtPr>
        <w:sdtContent>
          <w:commentRangeStart w:id="2"/>
        </w:sdtContent>
      </w:sdt>
      <w:r w:rsidDel="00000000" w:rsidR="00000000" w:rsidRPr="00000000">
        <w:rPr>
          <w:rFonts w:ascii="Cambria" w:cs="Cambria" w:eastAsia="Cambria" w:hAnsi="Cambria"/>
          <w:rtl w:val="0"/>
        </w:rPr>
        <w:t xml:space="preserve">xxx@yyy.com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9">
      <w:pPr>
        <w:pBdr>
          <w:top w:space="0" w:sz="0" w:val="nil"/>
          <w:left w:space="0" w:sz="0" w:val="nil"/>
          <w:bottom w:color="000000" w:space="1" w:sz="12" w:val="single"/>
          <w:right w:space="0" w:sz="0" w:val="nil"/>
          <w:between w:space="0" w:sz="0" w:val="nil"/>
        </w:pBd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0A">
      <w:pPr>
        <w:pBdr>
          <w:left w:space="0" w:sz="0" w:val="nil"/>
          <w:bottom w:space="0" w:sz="0" w:val="nil"/>
          <w:right w:space="0" w:sz="0" w:val="nil"/>
          <w:between w:space="0" w:sz="0" w:val="nil"/>
        </w:pBd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402"/>
          <w:tab w:val="left" w:leader="none" w:pos="6379"/>
        </w:tabs>
        <w:spacing w:line="240" w:lineRule="auto"/>
        <w:ind w:right="113"/>
        <w:rPr>
          <w:rFonts w:ascii="Cambria" w:cs="Cambria" w:eastAsia="Cambria" w:hAnsi="Cambria"/>
          <w:color w:val="0000ff"/>
          <w:sz w:val="18"/>
          <w:szCs w:val="18"/>
        </w:rPr>
      </w:pPr>
      <w:r w:rsidDel="00000000" w:rsidR="00000000" w:rsidRPr="00000000">
        <w:rPr>
          <w:rFonts w:ascii="Cambria" w:cs="Cambria" w:eastAsia="Cambria" w:hAnsi="Cambria"/>
          <w:color w:val="0000ff"/>
          <w:sz w:val="18"/>
          <w:szCs w:val="18"/>
          <w:rtl w:val="0"/>
        </w:rPr>
        <w:t xml:space="preserve">Received Date: </w:t>
        <w:tab/>
        <w:t xml:space="preserve">Revised Date:                                                   Accepted Date: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2608" w:firstLine="0"/>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jc w:val="left"/>
        <w:rPr>
          <w:rFonts w:ascii="Cambria" w:cs="Cambria" w:eastAsia="Cambria" w:hAnsi="Cambria"/>
          <w:color w:val="c00000"/>
          <w:sz w:val="24"/>
          <w:szCs w:val="24"/>
        </w:rPr>
      </w:pPr>
      <w:sdt>
        <w:sdtPr>
          <w:tag w:val="goog_rdk_3"/>
        </w:sdtPr>
        <w:sdtContent>
          <w:commentRangeStart w:id="3"/>
        </w:sdtContent>
      </w:sdt>
      <w:r w:rsidDel="00000000" w:rsidR="00000000" w:rsidRPr="00000000">
        <w:rPr>
          <w:rFonts w:ascii="Cambria" w:cs="Cambria" w:eastAsia="Cambria" w:hAnsi="Cambria"/>
          <w:b w:val="1"/>
          <w:sz w:val="24"/>
          <w:szCs w:val="24"/>
          <w:rtl w:val="0"/>
        </w:rPr>
        <w:t xml:space="preserve">ABSTRACT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The abstract for this journal is written in a single paragraph and in a concise manner. References in abstract should be avoided. Also, non-standard or uncommon abbreviations should be avoided, but if deemed necessary they must be defined at their first mention within the abstract. The abstract should at least contain these elements. </w:t>
      </w:r>
      <w:sdt>
        <w:sdtPr>
          <w:tag w:val="goog_rdk_4"/>
        </w:sdtPr>
        <w:sdtContent>
          <w:commentRangeStart w:id="4"/>
        </w:sdtContent>
      </w:sdt>
      <w:r w:rsidDel="00000000" w:rsidR="00000000" w:rsidRPr="00000000">
        <w:rPr>
          <w:rFonts w:ascii="Cambria" w:cs="Cambria" w:eastAsia="Cambria" w:hAnsi="Cambria"/>
          <w:b w:val="1"/>
          <w:sz w:val="18"/>
          <w:szCs w:val="18"/>
          <w:rtl w:val="0"/>
        </w:rPr>
        <w:t xml:space="preserve">Background</w:t>
      </w:r>
      <w:commentRangeEnd w:id="4"/>
      <w:r w:rsidDel="00000000" w:rsidR="00000000" w:rsidRPr="00000000">
        <w:commentReference w:id="4"/>
      </w:r>
      <w:r w:rsidDel="00000000" w:rsidR="00000000" w:rsidRPr="00000000">
        <w:rPr>
          <w:rFonts w:ascii="Cambria" w:cs="Cambria" w:eastAsia="Cambria" w:hAnsi="Cambria"/>
          <w:sz w:val="18"/>
          <w:szCs w:val="18"/>
          <w:rtl w:val="0"/>
        </w:rPr>
        <w:t xml:space="preserve">: Provide a clear explanation of the context of the study and state the aim of the study in 1–6 sentences. Furthermore, please provide some brief literature review of the relevant studies. </w:t>
      </w:r>
      <w:r w:rsidDel="00000000" w:rsidR="00000000" w:rsidRPr="00000000">
        <w:rPr>
          <w:rFonts w:ascii="Cambria" w:cs="Cambria" w:eastAsia="Cambria" w:hAnsi="Cambria"/>
          <w:b w:val="1"/>
          <w:sz w:val="18"/>
          <w:szCs w:val="18"/>
          <w:rtl w:val="0"/>
        </w:rPr>
        <w:t xml:space="preserve">Methods</w:t>
      </w:r>
      <w:r w:rsidDel="00000000" w:rsidR="00000000" w:rsidRPr="00000000">
        <w:rPr>
          <w:rFonts w:ascii="Cambria" w:cs="Cambria" w:eastAsia="Cambria" w:hAnsi="Cambria"/>
          <w:sz w:val="18"/>
          <w:szCs w:val="18"/>
          <w:rtl w:val="0"/>
        </w:rPr>
        <w:t xml:space="preserve">: This element should describe the general procedures or technique, data collection technique, and analytical methods. Likewise, if the study is literature review, then author should state the theoretical component. </w:t>
      </w:r>
      <w:r w:rsidDel="00000000" w:rsidR="00000000" w:rsidRPr="00000000">
        <w:rPr>
          <w:rFonts w:ascii="Cambria" w:cs="Cambria" w:eastAsia="Cambria" w:hAnsi="Cambria"/>
          <w:b w:val="1"/>
          <w:sz w:val="18"/>
          <w:szCs w:val="18"/>
          <w:rtl w:val="0"/>
        </w:rPr>
        <w:t xml:space="preserve">Finding:</w:t>
      </w:r>
      <w:r w:rsidDel="00000000" w:rsidR="00000000" w:rsidRPr="00000000">
        <w:rPr>
          <w:rFonts w:ascii="Cambria" w:cs="Cambria" w:eastAsia="Cambria" w:hAnsi="Cambria"/>
          <w:sz w:val="18"/>
          <w:szCs w:val="18"/>
          <w:rtl w:val="0"/>
        </w:rPr>
        <w:t xml:space="preserve"> Summarize the main findings, including specific effect sizes and their statistical significance, if possible. Include (if relevant) the number of participants in each group, the primary outcome for each group, and any significant adverse events or side effects. Also, please explain relation between your theory and your result in your article. </w:t>
      </w:r>
      <w:r w:rsidDel="00000000" w:rsidR="00000000" w:rsidRPr="00000000">
        <w:rPr>
          <w:rFonts w:ascii="Cambria" w:cs="Cambria" w:eastAsia="Cambria" w:hAnsi="Cambria"/>
          <w:b w:val="1"/>
          <w:sz w:val="18"/>
          <w:szCs w:val="18"/>
          <w:rtl w:val="0"/>
        </w:rPr>
        <w:t xml:space="preserve">Conclusion</w:t>
      </w:r>
      <w:r w:rsidDel="00000000" w:rsidR="00000000" w:rsidRPr="00000000">
        <w:rPr>
          <w:rFonts w:ascii="Cambria" w:cs="Cambria" w:eastAsia="Cambria" w:hAnsi="Cambria"/>
          <w:sz w:val="18"/>
          <w:szCs w:val="18"/>
          <w:rtl w:val="0"/>
        </w:rPr>
        <w:t xml:space="preserve">: In 1–2 sentences, state the principal conclusions, emphasizing new and important aspects of the study or observations in aspect of your research. </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ind w:left="2835" w:firstLine="0"/>
        <w:jc w:val="right"/>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rPr>
          <w:rFonts w:ascii="Cambria" w:cs="Cambria" w:eastAsia="Cambria" w:hAnsi="Cambria"/>
          <w:b w:val="1"/>
          <w:sz w:val="18"/>
          <w:szCs w:val="18"/>
        </w:rPr>
      </w:pPr>
      <w:r w:rsidDel="00000000" w:rsidR="00000000" w:rsidRPr="00000000">
        <w:rPr>
          <w:rFonts w:ascii="Cambria" w:cs="Cambria" w:eastAsia="Cambria" w:hAnsi="Cambria"/>
          <w:b w:val="1"/>
          <w:sz w:val="24"/>
          <w:szCs w:val="24"/>
          <w:rtl w:val="0"/>
        </w:rPr>
        <w:t xml:space="preserve">KEYWORDS</w:t>
      </w:r>
      <w:r w:rsidDel="00000000" w:rsidR="00000000" w:rsidRPr="00000000">
        <w:rPr>
          <w:rFonts w:ascii="Cambria" w:cs="Cambria" w:eastAsia="Cambria" w:hAnsi="Cambria"/>
          <w:b w:val="1"/>
          <w:sz w:val="18"/>
          <w:szCs w:val="18"/>
          <w:rtl w:val="0"/>
        </w:rPr>
        <w:t xml:space="preserve">: </w:t>
      </w:r>
      <w:sdt>
        <w:sdtPr>
          <w:tag w:val="goog_rdk_5"/>
        </w:sdtPr>
        <w:sdtContent>
          <w:commentRangeStart w:id="5"/>
        </w:sdtContent>
      </w:sdt>
      <w:r w:rsidDel="00000000" w:rsidR="00000000" w:rsidRPr="00000000">
        <w:rPr>
          <w:rFonts w:ascii="Cambria" w:cs="Cambria" w:eastAsia="Cambria" w:hAnsi="Cambria"/>
          <w:sz w:val="22"/>
          <w:szCs w:val="22"/>
          <w:rtl w:val="0"/>
        </w:rPr>
        <w:t xml:space="preserve">keyword 1; keyword 2; keyword 3</w:t>
      </w:r>
      <w:commentRangeEnd w:id="5"/>
      <w:r w:rsidDel="00000000" w:rsidR="00000000" w:rsidRPr="00000000">
        <w:commentReference w:id="5"/>
      </w:r>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11">
      <w:pPr>
        <w:pBdr>
          <w:top w:space="0" w:sz="0" w:val="nil"/>
          <w:left w:space="0" w:sz="0" w:val="nil"/>
          <w:bottom w:color="000000" w:space="1" w:sz="12" w:val="single"/>
          <w:right w:space="0" w:sz="0" w:val="nil"/>
          <w:between w:space="0" w:sz="0" w:val="nil"/>
        </w:pBd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sectPr>
          <w:headerReference r:id="rId11" w:type="default"/>
          <w:headerReference r:id="rId12" w:type="first"/>
          <w:headerReference r:id="rId13" w:type="even"/>
          <w:footerReference r:id="rId14" w:type="default"/>
          <w:footerReference r:id="rId15" w:type="first"/>
          <w:pgSz w:h="16838" w:w="11906" w:orient="portrait"/>
          <w:pgMar w:bottom="1418" w:top="1134" w:left="1701" w:right="1701" w:header="737" w:footer="397"/>
          <w:pgNumType w:start="1"/>
          <w:titlePg w:val="1"/>
        </w:sect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sdt>
        <w:sdtPr>
          <w:tag w:val="goog_rdk_6"/>
        </w:sdtPr>
        <w:sdtContent>
          <w:commentRangeStart w:id="6"/>
        </w:sdtContent>
      </w:sdt>
      <w:r w:rsidDel="00000000" w:rsidR="00000000" w:rsidRPr="00000000">
        <w:rPr>
          <w:rFonts w:ascii="Cambria" w:cs="Cambria" w:eastAsia="Cambria" w:hAnsi="Cambria"/>
          <w:b w:val="1"/>
          <w:sz w:val="24"/>
          <w:szCs w:val="24"/>
          <w:rtl w:val="0"/>
        </w:rPr>
        <w:t xml:space="preserve">1. </w:t>
      </w:r>
      <w:commentRangeEnd w:id="6"/>
      <w:r w:rsidDel="00000000" w:rsidR="00000000" w:rsidRPr="00000000">
        <w:commentReference w:id="6"/>
      </w:r>
      <w:sdt>
        <w:sdtPr>
          <w:tag w:val="goog_rdk_7"/>
        </w:sdtPr>
        <w:sdtContent>
          <w:commentRangeStart w:id="7"/>
        </w:sdtContent>
      </w:sdt>
      <w:r w:rsidDel="00000000" w:rsidR="00000000" w:rsidRPr="00000000">
        <w:rPr>
          <w:rFonts w:ascii="Cambria" w:cs="Cambria" w:eastAsia="Cambria" w:hAnsi="Cambria"/>
          <w:b w:val="1"/>
          <w:sz w:val="24"/>
          <w:szCs w:val="24"/>
          <w:rtl w:val="0"/>
        </w:rPr>
        <w:t xml:space="preserve">Introduction</w:t>
      </w:r>
      <w:commentRangeEnd w:id="7"/>
      <w:r w:rsidDel="00000000" w:rsidR="00000000" w:rsidRPr="00000000">
        <w:commentReference w:id="7"/>
      </w:r>
      <w:sdt>
        <w:sdtPr>
          <w:tag w:val="goog_rdk_8"/>
        </w:sdtPr>
        <w:sdtContent>
          <w:commentRangeStart w:id="8"/>
        </w:sdtContent>
      </w:sdt>
      <w:r w:rsidDel="00000000" w:rsidR="00000000" w:rsidRPr="00000000">
        <w:rPr>
          <w:rFonts w:ascii="Cambria" w:cs="Cambria" w:eastAsia="Cambria" w:hAnsi="Cambria"/>
          <w:b w:val="1"/>
          <w:sz w:val="24"/>
          <w:szCs w:val="24"/>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15">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Provide an adequate background, context of the problems based on the literature review. State the </w:t>
      </w:r>
      <w:r w:rsidDel="00000000" w:rsidR="00000000" w:rsidRPr="00000000">
        <w:rPr>
          <w:rFonts w:ascii="Cambria" w:cs="Cambria" w:eastAsia="Cambria" w:hAnsi="Cambria"/>
          <w:b w:val="1"/>
          <w:sz w:val="22"/>
          <w:szCs w:val="22"/>
          <w:rtl w:val="0"/>
        </w:rPr>
        <w:t xml:space="preserve">objectives of the study</w:t>
      </w:r>
      <w:r w:rsidDel="00000000" w:rsidR="00000000" w:rsidRPr="00000000">
        <w:rPr>
          <w:rFonts w:ascii="Cambria" w:cs="Cambria" w:eastAsia="Cambria" w:hAnsi="Cambria"/>
          <w:sz w:val="22"/>
          <w:szCs w:val="22"/>
          <w:rtl w:val="0"/>
        </w:rPr>
        <w:t xml:space="preserve"> and emphasize the </w:t>
      </w:r>
      <w:r w:rsidDel="00000000" w:rsidR="00000000" w:rsidRPr="00000000">
        <w:rPr>
          <w:rFonts w:ascii="Cambria" w:cs="Cambria" w:eastAsia="Cambria" w:hAnsi="Cambria"/>
          <w:b w:val="1"/>
          <w:sz w:val="22"/>
          <w:szCs w:val="22"/>
          <w:rtl w:val="0"/>
        </w:rPr>
        <w:t xml:space="preserve">originality (state of the art)</w:t>
      </w:r>
      <w:r w:rsidDel="00000000" w:rsidR="00000000" w:rsidRPr="00000000">
        <w:rPr>
          <w:rFonts w:ascii="Cambria" w:cs="Cambria" w:eastAsia="Cambria" w:hAnsi="Cambria"/>
          <w:sz w:val="22"/>
          <w:szCs w:val="22"/>
          <w:rtl w:val="0"/>
        </w:rPr>
        <w:t xml:space="preserve">. The first part should contain a broader </w:t>
      </w:r>
      <w:r w:rsidDel="00000000" w:rsidR="00000000" w:rsidRPr="00000000">
        <w:rPr>
          <w:rFonts w:ascii="Cambria" w:cs="Cambria" w:eastAsia="Cambria" w:hAnsi="Cambria"/>
          <w:b w:val="1"/>
          <w:sz w:val="22"/>
          <w:szCs w:val="22"/>
          <w:rtl w:val="0"/>
        </w:rPr>
        <w:t xml:space="preserve">context</w:t>
      </w:r>
      <w:r w:rsidDel="00000000" w:rsidR="00000000" w:rsidRPr="00000000">
        <w:rPr>
          <w:rFonts w:ascii="Cambria" w:cs="Cambria" w:eastAsia="Cambria" w:hAnsi="Cambria"/>
          <w:sz w:val="22"/>
          <w:szCs w:val="22"/>
          <w:rtl w:val="0"/>
        </w:rPr>
        <w:t xml:space="preserve">, followed by more specific issues that become the study's focus. </w:t>
      </w:r>
      <w:r w:rsidDel="00000000" w:rsidR="00000000" w:rsidRPr="00000000">
        <w:rPr>
          <w:rFonts w:ascii="Cambria" w:cs="Cambria" w:eastAsia="Cambria" w:hAnsi="Cambria"/>
          <w:b w:val="1"/>
          <w:sz w:val="22"/>
          <w:szCs w:val="22"/>
          <w:rtl w:val="0"/>
        </w:rPr>
        <w:t xml:space="preserve">There is no theoretical background (literatur review) section</w:t>
      </w:r>
      <w:r w:rsidDel="00000000" w:rsidR="00000000" w:rsidRPr="00000000">
        <w:rPr>
          <w:rFonts w:ascii="Cambria" w:cs="Cambria" w:eastAsia="Cambria" w:hAnsi="Cambria"/>
          <w:sz w:val="22"/>
          <w:szCs w:val="22"/>
          <w:rtl w:val="0"/>
        </w:rPr>
        <w:t xml:space="preserve"> in this manuscript. However, author </w:t>
      </w:r>
      <w:r w:rsidDel="00000000" w:rsidR="00000000" w:rsidRPr="00000000">
        <w:rPr>
          <w:rFonts w:ascii="Cambria" w:cs="Cambria" w:eastAsia="Cambria" w:hAnsi="Cambria"/>
          <w:sz w:val="22"/>
          <w:szCs w:val="22"/>
          <w:u w:val="single"/>
          <w:rtl w:val="0"/>
        </w:rPr>
        <w:t xml:space="preserve">must</w:t>
      </w:r>
      <w:r w:rsidDel="00000000" w:rsidR="00000000" w:rsidRPr="00000000">
        <w:rPr>
          <w:rFonts w:ascii="Cambria" w:cs="Cambria" w:eastAsia="Cambria" w:hAnsi="Cambria"/>
          <w:sz w:val="22"/>
          <w:szCs w:val="22"/>
          <w:rtl w:val="0"/>
        </w:rPr>
        <w:t xml:space="preserve"> input the theoretical background in the Introduction Section. Theoretical background contains relevant studies and theories to the research context and serves as the basis of study and the temporary hypothesis or assumption. The theory can be informed through scientific articles, articles in journals, textbooks, or other respected sources of scientific writing. This theory will be used to provide the state of the art of your manuscript from research problems that have been proposed. After the theories are mentioned and discussed, you need to form a problem that show </w:t>
      </w:r>
      <w:r w:rsidDel="00000000" w:rsidR="00000000" w:rsidRPr="00000000">
        <w:rPr>
          <w:rFonts w:ascii="Cambria" w:cs="Cambria" w:eastAsia="Cambria" w:hAnsi="Cambria"/>
          <w:sz w:val="22"/>
          <w:szCs w:val="22"/>
          <w:u w:val="single"/>
          <w:rtl w:val="0"/>
        </w:rPr>
        <w:t xml:space="preserve">why</w:t>
      </w:r>
      <w:r w:rsidDel="00000000" w:rsidR="00000000" w:rsidRPr="00000000">
        <w:rPr>
          <w:rFonts w:ascii="Cambria" w:cs="Cambria" w:eastAsia="Cambria" w:hAnsi="Cambria"/>
          <w:sz w:val="22"/>
          <w:szCs w:val="22"/>
          <w:rtl w:val="0"/>
        </w:rPr>
        <w:t xml:space="preserve"> this manuscript is </w:t>
      </w:r>
      <w:r w:rsidDel="00000000" w:rsidR="00000000" w:rsidRPr="00000000">
        <w:rPr>
          <w:rFonts w:ascii="Cambria" w:cs="Cambria" w:eastAsia="Cambria" w:hAnsi="Cambria"/>
          <w:b w:val="1"/>
          <w:sz w:val="22"/>
          <w:szCs w:val="22"/>
          <w:rtl w:val="0"/>
        </w:rPr>
        <w:t xml:space="preserve">important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existing gaps. </w:t>
      </w:r>
      <w:r w:rsidDel="00000000" w:rsidR="00000000" w:rsidRPr="00000000">
        <w:rPr>
          <w:rFonts w:ascii="Cambria" w:cs="Cambria" w:eastAsia="Cambria" w:hAnsi="Cambria"/>
          <w:sz w:val="22"/>
          <w:szCs w:val="22"/>
          <w:rtl w:val="0"/>
        </w:rPr>
        <w:t xml:space="preserve">You must write </w:t>
      </w:r>
      <w:r w:rsidDel="00000000" w:rsidR="00000000" w:rsidRPr="00000000">
        <w:rPr>
          <w:rFonts w:ascii="Cambria" w:cs="Cambria" w:eastAsia="Cambria" w:hAnsi="Cambria"/>
          <w:b w:val="1"/>
          <w:sz w:val="22"/>
          <w:szCs w:val="22"/>
          <w:rtl w:val="0"/>
        </w:rPr>
        <w:t xml:space="preserve">the purpose of the manuscript, </w:t>
      </w:r>
      <w:r w:rsidDel="00000000" w:rsidR="00000000" w:rsidRPr="00000000">
        <w:rPr>
          <w:rFonts w:ascii="Cambria" w:cs="Cambria" w:eastAsia="Cambria" w:hAnsi="Cambria"/>
          <w:sz w:val="22"/>
          <w:szCs w:val="22"/>
          <w:rtl w:val="0"/>
        </w:rPr>
        <w:t xml:space="preserve">which should be presented in a narrative using effective sentences. The formulation of the hypotheses should be based on the theoretical review and, as far as possible, be expressed in terms of one-tailed direction. </w:t>
      </w:r>
    </w:p>
    <w:p w:rsidR="00000000" w:rsidDel="00000000" w:rsidP="00000000" w:rsidRDefault="00000000" w:rsidRPr="00000000" w14:paraId="00000016">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Abbreviations and acronyms should be spelled out at first mention. Species names should be in italics. Manuscripts must include a list of references, which should include only sources that are cited in the text. The accuracy and completeness of references and citations are the responsibility of the author(s). Please follow this citation style: Citation should be in following style: </w:t>
      </w:r>
      <w:sdt>
        <w:sdtPr>
          <w:tag w:val="goog_rdk_9"/>
        </w:sdtPr>
        <w:sdtContent>
          <w:commentRangeStart w:id="9"/>
        </w:sdtContent>
      </w:sdt>
      <w:r w:rsidDel="00000000" w:rsidR="00000000" w:rsidRPr="00000000">
        <w:rPr>
          <w:rFonts w:ascii="Cambria" w:cs="Cambria" w:eastAsia="Cambria" w:hAnsi="Cambria"/>
          <w:color w:val="000000"/>
          <w:sz w:val="22"/>
          <w:szCs w:val="22"/>
          <w:rtl w:val="0"/>
        </w:rPr>
        <w:t xml:space="preserve">(Julio, 2018), (Ahmed &amp; Saleh, 2017), (Gretz et al., 2017), (Fowler et al., 2018a; Fowler et al., 2018b), (Joe et al., 2014; Dexler, 2016; Adams, 2018).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17">
      <w:pPr>
        <w:spacing w:line="240" w:lineRule="auto"/>
        <w:ind w:firstLine="426"/>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figure number and caption should be typed below the illustration in 10 pt and centered. If the figures get on other sources, write the name of source below the figures, left justified. The figures on your manuscript must send separately from your manuscript with high resolution. Graphics using Office software such as Microsoft Excel can be provided in their original format to maintain image quality. Other line graphics/illustrations should be provided in EPS format with a resolution of at least 600 dpi to prevent the appearance of uneven lines. Images must have a minimum width of 160 mm and an appropriate resolution</w:t>
      </w:r>
      <w:r w:rsidDel="00000000" w:rsidR="00000000" w:rsidRPr="00000000">
        <w:rPr>
          <w:color w:val="000000"/>
          <w:rtl w:val="0"/>
        </w:rPr>
        <w:t xml:space="preserve"> </w:t>
      </w:r>
      <w:sdt>
        <w:sdtPr>
          <w:tag w:val="goog_rdk_10"/>
        </w:sdtPr>
        <w:sdtContent>
          <w:commentRangeStart w:id="10"/>
        </w:sdtContent>
      </w:sdt>
      <w:r w:rsidDel="00000000" w:rsidR="00000000" w:rsidRPr="00000000">
        <w:rPr>
          <w:rFonts w:ascii="Cambria" w:cs="Cambria" w:eastAsia="Cambria" w:hAnsi="Cambria"/>
          <w:color w:val="000000"/>
          <w:sz w:val="22"/>
          <w:szCs w:val="22"/>
          <w:rtl w:val="0"/>
        </w:rPr>
        <w:t xml:space="preserve">(Fig. 1).</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8">
      <w:pPr>
        <w:spacing w:line="240" w:lineRule="auto"/>
        <w:ind w:firstLine="426"/>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19">
      <w:pPr>
        <w:spacing w:line="240" w:lineRule="auto"/>
        <w:rPr>
          <w:rFonts w:ascii="Cambria" w:cs="Cambria" w:eastAsia="Cambria" w:hAnsi="Cambria"/>
          <w:sz w:val="22"/>
          <w:szCs w:val="22"/>
        </w:rPr>
      </w:pPr>
      <w:sdt>
        <w:sdtPr>
          <w:tag w:val="goog_rdk_11"/>
        </w:sdtPr>
        <w:sdtContent>
          <w:commentRangeStart w:id="11"/>
        </w:sdtContent>
      </w:sdt>
      <w:sdt>
        <w:sdtPr>
          <w:tag w:val="goog_rdk_12"/>
        </w:sdtPr>
        <w:sdtContent>
          <w:commentRangeStart w:id="12"/>
        </w:sdtContent>
      </w:sdt>
      <w:r w:rsidDel="00000000" w:rsidR="00000000" w:rsidRPr="00000000">
        <w:rPr>
          <w:rFonts w:ascii="Cambria" w:cs="Cambria" w:eastAsia="Cambria" w:hAnsi="Cambria"/>
          <w:sz w:val="22"/>
          <w:szCs w:val="22"/>
        </w:rPr>
        <w:drawing>
          <wp:inline distB="0" distT="0" distL="0" distR="0">
            <wp:extent cx="4999511" cy="2885704"/>
            <wp:docPr id="125" name=""/>
            <a:graphic>
              <a:graphicData uri="http://schemas.openxmlformats.org/drawingml/2006/chart">
                <c:chart r:id="rId16"/>
              </a:graphicData>
            </a:graphic>
          </wp:inline>
        </w:drawing>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1A">
      <w:pPr>
        <w:spacing w:line="240" w:lineRule="auto"/>
        <w:jc w:val="center"/>
        <w:rPr>
          <w:rFonts w:ascii="Cambria" w:cs="Cambria" w:eastAsia="Cambria" w:hAnsi="Cambria"/>
        </w:rPr>
      </w:pPr>
      <w:sdt>
        <w:sdtPr>
          <w:tag w:val="goog_rdk_13"/>
        </w:sdtPr>
        <w:sdtContent>
          <w:commentRangeStart w:id="13"/>
        </w:sdtContent>
      </w:sdt>
      <w:r w:rsidDel="00000000" w:rsidR="00000000" w:rsidRPr="00000000">
        <w:rPr>
          <w:rFonts w:ascii="Cambria" w:cs="Cambria" w:eastAsia="Cambria" w:hAnsi="Cambria"/>
          <w:color w:val="000000"/>
          <w:rtl w:val="0"/>
        </w:rPr>
        <w:t xml:space="preserve">Fig. 1. </w:t>
      </w:r>
      <w:r w:rsidDel="00000000" w:rsidR="00000000" w:rsidRPr="00000000">
        <w:rPr>
          <w:rFonts w:ascii="Cambria" w:cs="Cambria" w:eastAsia="Cambria" w:hAnsi="Cambria"/>
          <w:rtl w:val="0"/>
        </w:rPr>
        <w:t xml:space="preserve">Percentage of waste and leftover food produced in each stage of supply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1B">
      <w:pPr>
        <w:spacing w:line="240" w:lineRule="auto"/>
        <w:jc w:val="center"/>
        <w:rPr>
          <w:rFonts w:ascii="Cambria" w:cs="Cambria" w:eastAsia="Cambria" w:hAnsi="Cambria"/>
          <w:color w:val="000000"/>
        </w:rPr>
      </w:pPr>
      <w:sdt>
        <w:sdtPr>
          <w:tag w:val="goog_rdk_14"/>
        </w:sdtPr>
        <w:sdtContent>
          <w:commentRangeStart w:id="14"/>
        </w:sdtContent>
      </w:sdt>
      <w:r w:rsidDel="00000000" w:rsidR="00000000" w:rsidRPr="00000000">
        <w:rPr>
          <w:rFonts w:ascii="Cambria" w:cs="Cambria" w:eastAsia="Cambria" w:hAnsi="Cambria"/>
          <w:color w:val="000000"/>
          <w:rtl w:val="0"/>
        </w:rPr>
        <w:t xml:space="preserve">(Hanson et al., 2015)</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Method</w:t>
      </w:r>
      <w:sdt>
        <w:sdtPr>
          <w:tag w:val="goog_rdk_15"/>
        </w:sdtPr>
        <w:sdtContent>
          <w:commentRangeStart w:id="15"/>
        </w:sdtContent>
      </w:sdt>
      <w:r w:rsidDel="00000000" w:rsidR="00000000" w:rsidRPr="00000000">
        <w:rPr>
          <w:rFonts w:ascii="Cambria" w:cs="Cambria" w:eastAsia="Cambria" w:hAnsi="Cambria"/>
          <w:b w:val="1"/>
          <w:sz w:val="24"/>
          <w:szCs w:val="24"/>
          <w:rtl w:val="0"/>
        </w:rPr>
        <w:t xml:space="preserve">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20">
      <w:pPr>
        <w:ind w:left="0" w:firstLine="425.1968503937008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author uses methods to answer the existing research problem. This section describes the overall research methods used in the research process. Provide sufficient detailed methods to allow the work to be reproduced. Methods already published should be indicated by a reference; only relevant modifications should be described. Author should include the reason behind the decision of location and time of the research. It should be in line with the ontological and epistemological aspects of the research. For the research location, </w:t>
      </w:r>
      <w:r w:rsidDel="00000000" w:rsidR="00000000" w:rsidRPr="00000000">
        <w:rPr>
          <w:rFonts w:ascii="Cambria" w:cs="Cambria" w:eastAsia="Cambria" w:hAnsi="Cambria"/>
          <w:color w:val="000000"/>
          <w:sz w:val="22"/>
          <w:szCs w:val="22"/>
          <w:rtl w:val="0"/>
        </w:rPr>
        <w:t xml:space="preserve">author may add a map of the research area as long as it follows the cartographical standard. Using map from a third party should be avoided. See the example of research location map in Fig. 2. </w:t>
      </w:r>
      <w:r w:rsidDel="00000000" w:rsidR="00000000" w:rsidRPr="00000000">
        <w:rPr>
          <w:rtl w:val="0"/>
        </w:rPr>
      </w:r>
    </w:p>
    <w:p w:rsidR="00000000" w:rsidDel="00000000" w:rsidP="00000000" w:rsidRDefault="00000000" w:rsidRPr="00000000" w14:paraId="00000021">
      <w:pPr>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method must clear with description of the materials used in the study, the population and sample or key infromant, research variables, data soruces, the general procedures and techniques, the data collection technique, the analysis method, and data presentation. For research using experiments, the method should also include the design or the setup of the research. For article review, author should also describe the theoretical components. For qualitative method, author may include the methods in data condensation (for example, coding system), data display (how the data is presented which allow for drawing conclusion), and conclusion drawing. For quantitative method, author may include the methods in sampling, data collection, and data analysis. </w:t>
      </w:r>
    </w:p>
    <w:p w:rsidR="00000000" w:rsidDel="00000000" w:rsidP="00000000" w:rsidRDefault="00000000" w:rsidRPr="00000000" w14:paraId="00000022">
      <w:pPr>
        <w:ind w:firstLine="426"/>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23">
      <w:pPr>
        <w:jc w:val="center"/>
        <w:rPr>
          <w:rFonts w:ascii="Cambria" w:cs="Cambria" w:eastAsia="Cambria" w:hAnsi="Cambria"/>
          <w:sz w:val="22"/>
          <w:szCs w:val="22"/>
        </w:rPr>
      </w:pPr>
      <w:r w:rsidDel="00000000" w:rsidR="00000000" w:rsidRPr="00000000">
        <w:rPr>
          <w:rFonts w:ascii="Cambria" w:cs="Cambria" w:eastAsia="Cambria" w:hAnsi="Cambria"/>
        </w:rPr>
        <w:drawing>
          <wp:inline distB="0" distT="0" distL="0" distR="0">
            <wp:extent cx="4324350" cy="2962275"/>
            <wp:effectExtent b="0" l="0" r="0" t="0"/>
            <wp:docPr id="131" name="image2.jpg"/>
            <a:graphic>
              <a:graphicData uri="http://schemas.openxmlformats.org/drawingml/2006/picture">
                <pic:pic>
                  <pic:nvPicPr>
                    <pic:cNvPr id="0" name="image2.jpg"/>
                    <pic:cNvPicPr preferRelativeResize="0"/>
                  </pic:nvPicPr>
                  <pic:blipFill>
                    <a:blip r:embed="rId17"/>
                    <a:srcRect b="0" l="0" r="23176" t="0"/>
                    <a:stretch>
                      <a:fillRect/>
                    </a:stretch>
                  </pic:blipFill>
                  <pic:spPr>
                    <a:xfrm>
                      <a:off x="0" y="0"/>
                      <a:ext cx="43243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Cambria" w:cs="Cambria" w:eastAsia="Cambria" w:hAnsi="Cambria"/>
          <w:color w:val="000000"/>
        </w:rPr>
      </w:pPr>
      <w:sdt>
        <w:sdtPr>
          <w:tag w:val="goog_rdk_16"/>
        </w:sdtPr>
        <w:sdtContent>
          <w:commentRangeStart w:id="16"/>
        </w:sdtContent>
      </w:sdt>
      <w:r w:rsidDel="00000000" w:rsidR="00000000" w:rsidRPr="00000000">
        <w:rPr>
          <w:rFonts w:ascii="Cambria" w:cs="Cambria" w:eastAsia="Cambria" w:hAnsi="Cambria"/>
          <w:color w:val="000000"/>
          <w:rtl w:val="0"/>
        </w:rPr>
        <w:t xml:space="preserve">Fig</w:t>
      </w:r>
      <w:commentRangeEnd w:id="16"/>
      <w:r w:rsidDel="00000000" w:rsidR="00000000" w:rsidRPr="00000000">
        <w:commentReference w:id="16"/>
      </w:r>
      <w:r w:rsidDel="00000000" w:rsidR="00000000" w:rsidRPr="00000000">
        <w:rPr>
          <w:rFonts w:ascii="Cambria" w:cs="Cambria" w:eastAsia="Cambria" w:hAnsi="Cambria"/>
          <w:color w:val="000000"/>
          <w:rtl w:val="0"/>
        </w:rPr>
        <w:t xml:space="preserve">. 2.  Research location</w:t>
      </w:r>
    </w:p>
    <w:p w:rsidR="00000000" w:rsidDel="00000000" w:rsidP="00000000" w:rsidRDefault="00000000" w:rsidRPr="00000000" w14:paraId="0000002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 Results and Discussio</w:t>
      </w:r>
      <w:sdt>
        <w:sdtPr>
          <w:tag w:val="goog_rdk_17"/>
        </w:sdtPr>
        <w:sdtContent>
          <w:commentRangeStart w:id="17"/>
        </w:sdtContent>
      </w:sdt>
      <w:r w:rsidDel="00000000" w:rsidR="00000000" w:rsidRPr="00000000">
        <w:rPr>
          <w:rFonts w:ascii="Cambria" w:cs="Cambria" w:eastAsia="Cambria" w:hAnsi="Cambria"/>
          <w:b w:val="1"/>
          <w:sz w:val="24"/>
          <w:szCs w:val="24"/>
          <w:rtl w:val="0"/>
        </w:rPr>
        <w:t xml:space="preserve">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28">
      <w:pP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29">
      <w:pPr>
        <w:spacing w:line="240" w:lineRule="auto"/>
        <w:rPr>
          <w:rFonts w:ascii="Cambria" w:cs="Cambria" w:eastAsia="Cambria" w:hAnsi="Cambria"/>
          <w:i w:val="1"/>
          <w:sz w:val="22"/>
          <w:szCs w:val="22"/>
        </w:rPr>
      </w:pPr>
      <w:sdt>
        <w:sdtPr>
          <w:tag w:val="goog_rdk_18"/>
        </w:sdtPr>
        <w:sdtContent>
          <w:commentRangeStart w:id="18"/>
        </w:sdtContent>
      </w:sdt>
      <w:r w:rsidDel="00000000" w:rsidR="00000000" w:rsidRPr="00000000">
        <w:rPr>
          <w:rFonts w:ascii="Cambria" w:cs="Cambria" w:eastAsia="Cambria" w:hAnsi="Cambria"/>
          <w:i w:val="1"/>
          <w:sz w:val="22"/>
          <w:szCs w:val="22"/>
          <w:rtl w:val="0"/>
        </w:rPr>
        <w:t xml:space="preserve">3.1 </w:t>
      </w:r>
      <w:commentRangeEnd w:id="18"/>
      <w:r w:rsidDel="00000000" w:rsidR="00000000" w:rsidRPr="00000000">
        <w:commentReference w:id="18"/>
      </w:r>
      <w:r w:rsidDel="00000000" w:rsidR="00000000" w:rsidRPr="00000000">
        <w:rPr>
          <w:rFonts w:ascii="Cambria" w:cs="Cambria" w:eastAsia="Cambria" w:hAnsi="Cambria"/>
          <w:i w:val="1"/>
          <w:sz w:val="22"/>
          <w:szCs w:val="22"/>
          <w:rtl w:val="0"/>
        </w:rPr>
        <w:t xml:space="preserve">Sub-section headings</w:t>
      </w:r>
    </w:p>
    <w:p w:rsidR="00000000" w:rsidDel="00000000" w:rsidP="00000000" w:rsidRDefault="00000000" w:rsidRPr="00000000" w14:paraId="0000002A">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48" w:before="48" w:lineRule="auto"/>
        <w:ind w:right="-28"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Result and discussion contain results obtained by the author during the research. The results of the research submitted in advance as a whole, which continues by doing the process of discussion. Result and discussion of your manuscript also interconnected with your theory that used. The discussion is presented systematically from </w:t>
      </w:r>
      <w:r w:rsidDel="00000000" w:rsidR="00000000" w:rsidRPr="00000000">
        <w:rPr>
          <w:rFonts w:ascii="Cambria" w:cs="Cambria" w:eastAsia="Cambria" w:hAnsi="Cambria"/>
          <w:b w:val="1"/>
          <w:sz w:val="22"/>
          <w:szCs w:val="22"/>
          <w:rtl w:val="0"/>
        </w:rPr>
        <w:t xml:space="preserve">general, then leads to the specific</w:t>
      </w:r>
      <w:r w:rsidDel="00000000" w:rsidR="00000000" w:rsidRPr="00000000">
        <w:rPr>
          <w:rFonts w:ascii="Cambria" w:cs="Cambria" w:eastAsia="Cambria" w:hAnsi="Cambria"/>
          <w:sz w:val="22"/>
          <w:szCs w:val="22"/>
          <w:rtl w:val="0"/>
        </w:rPr>
        <w:t xml:space="preserve">. Presentation of the research can be done with the help of tables, drawings/graphs, maps/plans, and schemes. </w:t>
      </w:r>
    </w:p>
    <w:p w:rsidR="00000000" w:rsidDel="00000000" w:rsidP="00000000" w:rsidRDefault="00000000" w:rsidRPr="00000000" w14:paraId="0000002C">
      <w:pPr>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Results should be clear and concise. Discussion must explore the significance of the results of the work. Adequate discussion or comparison of the current results to the previous similar </w:t>
      </w:r>
      <w:r w:rsidDel="00000000" w:rsidR="00000000" w:rsidRPr="00000000">
        <w:rPr>
          <w:rFonts w:ascii="Cambria" w:cs="Cambria" w:eastAsia="Cambria" w:hAnsi="Cambria"/>
          <w:color w:val="000000"/>
          <w:sz w:val="22"/>
          <w:szCs w:val="22"/>
          <w:rtl w:val="0"/>
        </w:rPr>
        <w:t xml:space="preserve">published articles is recommended to show the present research's positioning (if available) (fig. 3).</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firstLine="238"/>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ind w:firstLine="238"/>
        <w:rPr>
          <w:rFonts w:ascii="Cambria" w:cs="Cambria" w:eastAsia="Cambria" w:hAnsi="Cambria"/>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6985</wp:posOffset>
            </wp:positionV>
            <wp:extent cx="2066925" cy="1344278"/>
            <wp:effectExtent b="0" l="0" r="0" t="0"/>
            <wp:wrapSquare wrapText="bothSides" distB="0" distT="0" distL="114300" distR="114300"/>
            <wp:docPr descr="https://www.visioncritical.com/wp-content/uploads/2014/12/BLG_Andrew-G.-River-Sample_09.13.12.png" id="128" name="image3.png"/>
            <a:graphic>
              <a:graphicData uri="http://schemas.openxmlformats.org/drawingml/2006/picture">
                <pic:pic>
                  <pic:nvPicPr>
                    <pic:cNvPr descr="https://www.visioncritical.com/wp-content/uploads/2014/12/BLG_Andrew-G.-River-Sample_09.13.12.png" id="0" name="image3.png"/>
                    <pic:cNvPicPr preferRelativeResize="0"/>
                  </pic:nvPicPr>
                  <pic:blipFill>
                    <a:blip r:embed="rId18"/>
                    <a:srcRect b="0" l="0" r="0" t="0"/>
                    <a:stretch>
                      <a:fillRect/>
                    </a:stretch>
                  </pic:blipFill>
                  <pic:spPr>
                    <a:xfrm>
                      <a:off x="0" y="0"/>
                      <a:ext cx="2066925" cy="134427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3200400</wp:posOffset>
            </wp:positionH>
            <wp:positionV relativeFrom="paragraph">
              <wp:posOffset>5715</wp:posOffset>
            </wp:positionV>
            <wp:extent cx="2000250" cy="1334135"/>
            <wp:effectExtent b="0" l="0" r="0" t="0"/>
            <wp:wrapSquare wrapText="bothSides" distB="0" distT="0" distL="114300" distR="114300"/>
            <wp:docPr descr="http://nikonrumors.com/wp-content/uploads/2014/03/Nikon-1-V3-sample-photo.jpg" id="129" name="image4.png"/>
            <a:graphic>
              <a:graphicData uri="http://schemas.openxmlformats.org/drawingml/2006/picture">
                <pic:pic>
                  <pic:nvPicPr>
                    <pic:cNvPr descr="http://nikonrumors.com/wp-content/uploads/2014/03/Nikon-1-V3-sample-photo.jpg" id="0" name="image4.png"/>
                    <pic:cNvPicPr preferRelativeResize="0"/>
                  </pic:nvPicPr>
                  <pic:blipFill>
                    <a:blip r:embed="rId19"/>
                    <a:srcRect b="0" l="0" r="0" t="0"/>
                    <a:stretch>
                      <a:fillRect/>
                    </a:stretch>
                  </pic:blipFill>
                  <pic:spPr>
                    <a:xfrm>
                      <a:off x="0" y="0"/>
                      <a:ext cx="2000250" cy="13341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295275" cy="285750"/>
                <wp:effectExtent b="0" l="0" r="0" t="0"/>
                <wp:wrapNone/>
                <wp:docPr id="126" name=""/>
                <a:graphic>
                  <a:graphicData uri="http://schemas.microsoft.com/office/word/2010/wordprocessingShape">
                    <wps:wsp>
                      <wps:cNvSpPr/>
                      <wps:cNvPr id="2" name="Shape 2"/>
                      <wps:spPr>
                        <a:xfrm>
                          <a:off x="5207888" y="3646650"/>
                          <a:ext cx="276225" cy="2667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295275" cy="285750"/>
                <wp:effectExtent b="0" l="0" r="0" t="0"/>
                <wp:wrapNone/>
                <wp:docPr id="126"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29527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0</wp:posOffset>
                </wp:positionV>
                <wp:extent cx="295275" cy="285750"/>
                <wp:effectExtent b="0" l="0" r="0" t="0"/>
                <wp:wrapNone/>
                <wp:docPr id="127" name=""/>
                <a:graphic>
                  <a:graphicData uri="http://schemas.microsoft.com/office/word/2010/wordprocessingShape">
                    <wps:wsp>
                      <wps:cNvSpPr/>
                      <wps:cNvPr id="3" name="Shape 3"/>
                      <wps:spPr>
                        <a:xfrm>
                          <a:off x="5207888" y="3646650"/>
                          <a:ext cx="276225" cy="2667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0</wp:posOffset>
                </wp:positionV>
                <wp:extent cx="295275" cy="285750"/>
                <wp:effectExtent b="0" l="0" r="0" t="0"/>
                <wp:wrapNone/>
                <wp:docPr id="127"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295275" cy="285750"/>
                        </a:xfrm>
                        <a:prstGeom prst="rect"/>
                        <a:ln/>
                      </pic:spPr>
                    </pic:pic>
                  </a:graphicData>
                </a:graphic>
              </wp:anchor>
            </w:drawing>
          </mc:Fallback>
        </mc:AlternateConten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ind w:firstLine="238"/>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ind w:firstLine="238"/>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ind w:firstLine="238"/>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ind w:firstLine="238"/>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ind w:firstLine="238"/>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4">
      <w:pPr>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Fig. 3 (a) First picture; (b) Second picture</w:t>
      </w:r>
    </w:p>
    <w:p w:rsidR="00000000" w:rsidDel="00000000" w:rsidP="00000000" w:rsidRDefault="00000000" w:rsidRPr="00000000" w14:paraId="00000035">
      <w:pPr>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(Hanson et al., 2015)</w:t>
      </w:r>
    </w:p>
    <w:p w:rsidR="00000000" w:rsidDel="00000000" w:rsidP="00000000" w:rsidRDefault="00000000" w:rsidRPr="00000000" w14:paraId="00000036">
      <w:pPr>
        <w:ind w:firstLine="426"/>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37">
      <w:pPr>
        <w:ind w:firstLine="426"/>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Result text - Result text - Result text - Result text - in Figure 1. Result text -Result text - Result text - Result text - Result text - Result text -Result text - Result text - Result text - Result text - Result text -Result text - Result text - Result text - Result text - Result text -Result text - Result text - Result text - Result text (Table 1).</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leader="none" w:pos="540"/>
        </w:tabs>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leader="none" w:pos="540"/>
        </w:tabs>
        <w:rPr>
          <w:rFonts w:ascii="Cambria" w:cs="Cambria" w:eastAsia="Cambria" w:hAnsi="Cambria"/>
        </w:rPr>
      </w:pPr>
      <w:sdt>
        <w:sdtPr>
          <w:tag w:val="goog_rdk_19"/>
        </w:sdtPr>
        <w:sdtContent>
          <w:commentRangeStart w:id="19"/>
        </w:sdtContent>
      </w:sdt>
      <w:sdt>
        <w:sdtPr>
          <w:tag w:val="goog_rdk_20"/>
        </w:sdtPr>
        <w:sdtContent>
          <w:commentRangeStart w:id="20"/>
        </w:sdtContent>
      </w:sdt>
      <w:r w:rsidDel="00000000" w:rsidR="00000000" w:rsidRPr="00000000">
        <w:rPr>
          <w:rFonts w:ascii="Cambria" w:cs="Cambria" w:eastAsia="Cambria" w:hAnsi="Cambria"/>
          <w:rtl w:val="0"/>
        </w:rPr>
        <w:t xml:space="preserve">Table 1. </w:t>
      </w:r>
      <w:commentRangeEnd w:id="20"/>
      <w:r w:rsidDel="00000000" w:rsidR="00000000" w:rsidRPr="00000000">
        <w:commentReference w:id="20"/>
      </w:r>
      <w:r w:rsidDel="00000000" w:rsidR="00000000" w:rsidRPr="00000000">
        <w:rPr>
          <w:rFonts w:ascii="Cambria" w:cs="Cambria" w:eastAsia="Cambria" w:hAnsi="Cambria"/>
          <w:rtl w:val="0"/>
        </w:rPr>
        <w:t xml:space="preserve">Number of receptors in each container</w:t>
      </w:r>
    </w:p>
    <w:tbl>
      <w:tblPr>
        <w:tblStyle w:val="Table1"/>
        <w:tblW w:w="8564.0" w:type="dxa"/>
        <w:jc w:val="center"/>
        <w:tblLayout w:type="fixed"/>
        <w:tblLook w:val="0000"/>
      </w:tblPr>
      <w:tblGrid>
        <w:gridCol w:w="4072"/>
        <w:gridCol w:w="2610"/>
        <w:gridCol w:w="1882"/>
        <w:tblGridChange w:id="0">
          <w:tblGrid>
            <w:gridCol w:w="4072"/>
            <w:gridCol w:w="2610"/>
            <w:gridCol w:w="1882"/>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An example of a column heading</w:t>
            </w:r>
          </w:p>
        </w:tc>
        <w:tc>
          <w:tcPr>
            <w:tcBorders>
              <w:top w:color="000000" w:space="0" w:sz="4" w:val="single"/>
              <w:bottom w:color="000000" w:space="0" w:sz="4" w:val="single"/>
            </w:tcBorders>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Column A (</w:t>
            </w:r>
            <w:r w:rsidDel="00000000" w:rsidR="00000000" w:rsidRPr="00000000">
              <w:rPr>
                <w:rFonts w:ascii="Cambria" w:cs="Cambria" w:eastAsia="Cambria" w:hAnsi="Cambria"/>
                <w:i w:val="1"/>
                <w:rtl w:val="0"/>
              </w:rPr>
              <w:t xml:space="preserve">t</w:t>
            </w:r>
            <w:r w:rsidDel="00000000" w:rsidR="00000000" w:rsidRPr="00000000">
              <w:rPr>
                <w:rFonts w:ascii="Cambria" w:cs="Cambria" w:eastAsia="Cambria" w:hAnsi="Cambria"/>
                <w:rtl w:val="0"/>
              </w:rPr>
              <w:t xml:space="preserve">)</w:t>
            </w:r>
          </w:p>
        </w:tc>
        <w:tc>
          <w:tcPr>
            <w:tcBorders>
              <w:top w:color="000000" w:space="0" w:sz="4" w:val="single"/>
              <w:bottom w:color="000000" w:space="0" w:sz="4" w:val="single"/>
            </w:tcBorders>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Column B (</w:t>
            </w:r>
            <w:r w:rsidDel="00000000" w:rsidR="00000000" w:rsidRPr="00000000">
              <w:rPr>
                <w:rFonts w:ascii="Cambria" w:cs="Cambria" w:eastAsia="Cambria" w:hAnsi="Cambria"/>
                <w:i w:val="1"/>
                <w:rtl w:val="0"/>
              </w:rPr>
              <w:t xml:space="preserve">t</w:t>
            </w:r>
            <w:r w:rsidDel="00000000" w:rsidR="00000000" w:rsidRPr="00000000">
              <w:rPr>
                <w:rFonts w:ascii="Cambria" w:cs="Cambria" w:eastAsia="Cambria" w:hAnsi="Cambria"/>
                <w:rtl w:val="0"/>
              </w:rPr>
              <w:t xml:space="preserve">)</w:t>
            </w:r>
          </w:p>
        </w:tc>
      </w:tr>
      <w:tr>
        <w:trPr>
          <w:cantSplit w:val="0"/>
          <w:tblHeader w:val="0"/>
        </w:trPr>
        <w:tc>
          <w:tcPr>
            <w:tcBorders>
              <w:top w:color="000000" w:space="0" w:sz="4" w:val="single"/>
            </w:tcBorders>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And an entry</w:t>
            </w:r>
          </w:p>
        </w:tc>
        <w:tc>
          <w:tcPr>
            <w:tcBorders>
              <w:top w:color="000000" w:space="0" w:sz="4" w:val="single"/>
            </w:tcBorders>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4" w:val="single"/>
            </w:tcBorders>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2</w:t>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And another entry</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3</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rHeight w:val="231" w:hRule="atLeast"/>
          <w:tblHeader w:val="0"/>
        </w:trPr>
        <w:tc>
          <w:tcPr>
            <w:tcBorders>
              <w:bottom w:color="000000" w:space="0" w:sz="4" w:val="single"/>
            </w:tcBorders>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And another entry</w:t>
            </w:r>
          </w:p>
        </w:tc>
        <w:tc>
          <w:tcPr>
            <w:tcBorders>
              <w:bottom w:color="000000" w:space="0" w:sz="4" w:val="single"/>
            </w:tcBorders>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5</w:t>
            </w:r>
          </w:p>
        </w:tc>
        <w:tc>
          <w:tcPr>
            <w:tcBorders>
              <w:bottom w:color="000000" w:space="0" w:sz="4" w:val="single"/>
            </w:tcBorders>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Cambria" w:cs="Cambria" w:eastAsia="Cambria" w:hAnsi="Cambria"/>
              </w:rPr>
            </w:pPr>
            <w:r w:rsidDel="00000000" w:rsidR="00000000" w:rsidRPr="00000000">
              <w:rPr>
                <w:rFonts w:ascii="Cambria" w:cs="Cambria" w:eastAsia="Cambria" w:hAnsi="Cambria"/>
                <w:rtl w:val="0"/>
              </w:rPr>
              <w:t xml:space="preserve">6</w:t>
            </w:r>
          </w:p>
        </w:tc>
      </w:tr>
    </w:tbl>
    <w:p w:rsidR="00000000" w:rsidDel="00000000" w:rsidP="00000000" w:rsidRDefault="00000000" w:rsidRPr="00000000" w14:paraId="00000046">
      <w:pPr>
        <w:spacing w:line="240" w:lineRule="auto"/>
        <w:jc w:val="center"/>
        <w:rPr>
          <w:rFonts w:ascii="Cambria" w:cs="Cambria" w:eastAsia="Cambria" w:hAnsi="Cambria"/>
          <w:color w:val="000000"/>
        </w:rPr>
      </w:pPr>
      <w:commentRangeEnd w:id="19"/>
      <w:r w:rsidDel="00000000" w:rsidR="00000000" w:rsidRPr="00000000">
        <w:commentReference w:id="19"/>
      </w:r>
      <w:sdt>
        <w:sdtPr>
          <w:tag w:val="goog_rdk_21"/>
        </w:sdtPr>
        <w:sdtContent>
          <w:commentRangeStart w:id="21"/>
        </w:sdtContent>
      </w:sdt>
      <w:r w:rsidDel="00000000" w:rsidR="00000000" w:rsidRPr="00000000">
        <w:rPr>
          <w:rFonts w:ascii="Cambria" w:cs="Cambria" w:eastAsia="Cambria" w:hAnsi="Cambria"/>
          <w:color w:val="000000"/>
          <w:rtl w:val="0"/>
        </w:rPr>
        <w:t xml:space="preserve">(Hanson et al., 2015)</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47">
      <w:pPr>
        <w:spacing w:line="240" w:lineRule="auto"/>
        <w:ind w:firstLine="426"/>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48">
      <w:pPr>
        <w:spacing w:line="240" w:lineRule="auto"/>
        <w:ind w:firstLine="426"/>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Mathematical equations, variables, and anything representing a value should be italicized. Formulae should be numbered consecutively throughout the manuscript as Eq. 1. In cases where the derivation of formulae has been abbreviated, it is of great help to the reviewers if the full derivation can be presented on a separate sheet (not to be published). Formulae should be centred and numbered. In this case the number will appear in the right margin.</w:t>
      </w:r>
    </w:p>
    <w:p w:rsidR="00000000" w:rsidDel="00000000" w:rsidP="00000000" w:rsidRDefault="00000000" w:rsidRPr="00000000" w14:paraId="00000049">
      <w:pPr>
        <w:ind w:firstLine="426"/>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right" w:leader="none" w:pos="5812"/>
          <w:tab w:val="right" w:leader="none" w:pos="8505"/>
          <w:tab w:val="right" w:leader="none" w:pos="9214"/>
        </w:tabs>
        <w:rPr>
          <w:rFonts w:ascii="Cambria" w:cs="Cambria" w:eastAsia="Cambria" w:hAnsi="Cambria"/>
          <w:i w:val="1"/>
          <w:sz w:val="22"/>
          <w:szCs w:val="22"/>
        </w:rPr>
      </w:pPr>
      <w:r w:rsidDel="00000000" w:rsidR="00000000" w:rsidRPr="00000000">
        <w:rPr>
          <w:rFonts w:ascii="Cambria" w:cs="Cambria" w:eastAsia="Cambria" w:hAnsi="Cambria"/>
          <w:i w:val="1"/>
          <w:sz w:val="22"/>
          <w:szCs w:val="22"/>
          <w:vertAlign w:val="subscript"/>
          <w:rtl w:val="0"/>
        </w:rPr>
        <w:tab/>
      </w:r>
      <w:r w:rsidDel="00000000" w:rsidR="00000000" w:rsidRPr="00000000">
        <w:rPr>
          <w:rFonts w:ascii="Cambria" w:cs="Cambria" w:eastAsia="Cambria" w:hAnsi="Cambria"/>
          <w:i w:val="1"/>
          <w:sz w:val="22"/>
          <w:szCs w:val="22"/>
          <w:vertAlign w:val="subscript"/>
        </w:rPr>
        <w:pict>
          <v:shape id="_x0000_i1025" style="width:164.25pt;height:54.75pt" o:allowoverlap="f" o:ole="" type="#_x0000_t75">
            <v:imagedata r:id="rId1" o:title=""/>
          </v:shape>
          <o:OLEObject DrawAspect="Content" r:id="rId2" ObjectID="_1774931986" ProgID="Equation.3" ShapeID="_x0000_i1025" Type="Embed"/>
        </w:pict>
      </w:r>
      <w:r w:rsidDel="00000000" w:rsidR="00000000" w:rsidRPr="00000000">
        <w:rPr>
          <w:rFonts w:ascii="Cambria" w:cs="Cambria" w:eastAsia="Cambria" w:hAnsi="Cambria"/>
          <w:sz w:val="22"/>
          <w:szCs w:val="22"/>
          <w:rtl w:val="0"/>
        </w:rPr>
        <w:tab/>
        <w:t xml:space="preserve"> (Eq. 1)</w:t>
      </w:r>
      <w:r w:rsidDel="00000000" w:rsidR="00000000" w:rsidRPr="00000000">
        <w:rPr>
          <w:rtl w:val="0"/>
        </w:rPr>
      </w:r>
    </w:p>
    <w:p w:rsidR="00000000" w:rsidDel="00000000" w:rsidP="00000000" w:rsidRDefault="00000000" w:rsidRPr="00000000" w14:paraId="0000004B">
      <w:pPr>
        <w:tabs>
          <w:tab w:val="center" w:leader="none" w:pos="4320"/>
          <w:tab w:val="right" w:leader="none" w:pos="9244"/>
        </w:tabs>
        <w:ind w:left="57"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firstLine="426"/>
        <w:rPr>
          <w:rFonts w:ascii="Cambria" w:cs="Cambria" w:eastAsia="Cambria" w:hAnsi="Cambria"/>
          <w:smallCaps w:val="1"/>
          <w:sz w:val="22"/>
          <w:szCs w:val="22"/>
        </w:rPr>
      </w:pPr>
      <w:r w:rsidDel="00000000" w:rsidR="00000000" w:rsidRPr="00000000">
        <w:rPr>
          <w:rFonts w:ascii="Cambria" w:cs="Cambria" w:eastAsia="Cambria" w:hAnsi="Cambria"/>
          <w:sz w:val="22"/>
          <w:szCs w:val="22"/>
          <w:rtl w:val="0"/>
        </w:rPr>
        <w:t xml:space="preserve">Result and Discussion text - Result and Discussion text- Result and Discussion text - Result and Discussion text- Result and Discussion text - Result and Discussion text Result and Discussion text - Result and Discussion text</w:t>
      </w:r>
      <w:r w:rsidDel="00000000" w:rsidR="00000000" w:rsidRPr="00000000">
        <w:rPr>
          <w:rtl w:val="0"/>
        </w:rPr>
      </w:r>
    </w:p>
    <w:p w:rsidR="00000000" w:rsidDel="00000000" w:rsidP="00000000" w:rsidRDefault="00000000" w:rsidRPr="00000000" w14:paraId="0000004D">
      <w:pPr>
        <w:spacing w:line="240" w:lineRule="auto"/>
        <w:ind w:firstLine="72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E">
      <w:pPr>
        <w:spacing w:line="240" w:lineRule="auto"/>
        <w:ind w:firstLine="72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4F">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 Conclusion</w:t>
      </w:r>
      <w:sdt>
        <w:sdtPr>
          <w:tag w:val="goog_rdk_22"/>
        </w:sdtPr>
        <w:sdtContent>
          <w:commentRangeStart w:id="22"/>
        </w:sdtContent>
      </w:sdt>
      <w:r w:rsidDel="00000000" w:rsidR="00000000" w:rsidRPr="00000000">
        <w:rPr>
          <w:rFonts w:ascii="Cambria" w:cs="Cambria" w:eastAsia="Cambria" w:hAnsi="Cambria"/>
          <w:b w:val="1"/>
          <w:sz w:val="24"/>
          <w:szCs w:val="24"/>
          <w:rtl w:val="0"/>
        </w:rPr>
        <w:t xml:space="preserve">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50">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1">
      <w:pPr>
        <w:ind w:firstLine="426"/>
        <w:rPr>
          <w:rFonts w:ascii="Cambria" w:cs="Cambria" w:eastAsia="Cambria" w:hAnsi="Cambria"/>
          <w:sz w:val="22"/>
          <w:szCs w:val="22"/>
        </w:rPr>
      </w:pPr>
      <w:bookmarkStart w:colFirst="0" w:colLast="0" w:name="_heading=h.2s8eyo1" w:id="0"/>
      <w:bookmarkEnd w:id="0"/>
      <w:r w:rsidDel="00000000" w:rsidR="00000000" w:rsidRPr="00000000">
        <w:rPr>
          <w:rFonts w:ascii="Cambria" w:cs="Cambria" w:eastAsia="Cambria" w:hAnsi="Cambria"/>
          <w:sz w:val="22"/>
          <w:szCs w:val="22"/>
          <w:rtl w:val="0"/>
        </w:rPr>
        <w:t xml:space="preserve">This section presents the main conclusions of the study. They should be presented in concise, clear, and compact sentences based on the results and discussions, in the form of paragraphs (not with bullet points or numbering); clarify the findings of the study as a synthesis of the results of the data analysis and discussion; and highlight original findings that contribute to the development of science. The main conclusion of the study may be presented in a short conclusions section, which may stand-alone. It should not repeat the results, instead provide significant findings and contribution of the study and the issue of this aim and scope this journal. </w:t>
      </w:r>
    </w:p>
    <w:p w:rsidR="00000000" w:rsidDel="00000000" w:rsidP="00000000" w:rsidRDefault="00000000" w:rsidRPr="00000000" w14:paraId="00000052">
      <w:pPr>
        <w:spacing w:line="240" w:lineRule="auto"/>
        <w:ind w:firstLine="426"/>
        <w:rPr>
          <w:rFonts w:ascii="Cambria" w:cs="Cambria" w:eastAsia="Cambria" w:hAnsi="Cambria"/>
          <w:sz w:val="22"/>
          <w:szCs w:val="22"/>
        </w:rPr>
        <w:sectPr>
          <w:type w:val="continuous"/>
          <w:pgSz w:h="16838" w:w="11906" w:orient="portrait"/>
          <w:pgMar w:bottom="1418" w:top="1134" w:left="1701" w:right="1701" w:header="737" w:footer="397"/>
          <w:lnNumType w:countBy="1" w:start="0" w:restart="continuous"/>
          <w:pgNumType w:start="1"/>
          <w:titlePg w:val="1"/>
        </w:sectPr>
      </w:pPr>
      <w:r w:rsidDel="00000000" w:rsidR="00000000" w:rsidRPr="00000000">
        <w:rPr>
          <w:rFonts w:ascii="Cambria" w:cs="Cambria" w:eastAsia="Cambria" w:hAnsi="Cambria"/>
          <w:sz w:val="22"/>
          <w:szCs w:val="22"/>
          <w:rtl w:val="0"/>
        </w:rPr>
        <w:t xml:space="preserve">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 - Conclusion text</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54">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55">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Acknowledgement</w:t>
      </w:r>
    </w:p>
    <w:p w:rsidR="00000000" w:rsidDel="00000000" w:rsidP="00000000" w:rsidRDefault="00000000" w:rsidRPr="00000000" w14:paraId="00000056">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Acknowledgments are inserted at the end of the manuscript after the conclusion section. Individuals who assisted with the research should be listed here (e.g., providing language assistance, writing assistance, proofreading articles, etc.). Use unnumbered section titles for Acknowledgments, similar to the titles References, Author Contribution, Funding, Ethical Review Board Statement, Informed Consent Statement, Data Availability Statement, Conflict of Interest, and explanations related to Open Access.</w:t>
      </w:r>
    </w:p>
    <w:p w:rsidR="00000000" w:rsidDel="00000000" w:rsidP="00000000" w:rsidRDefault="00000000" w:rsidRPr="00000000" w14:paraId="00000057">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58">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59">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Contribution</w:t>
      </w:r>
    </w:p>
    <w:p w:rsidR="00000000" w:rsidDel="00000000" w:rsidP="00000000" w:rsidRDefault="00000000" w:rsidRPr="00000000" w14:paraId="0000005A">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Each author is expected to make substantial contributions to the design or design of the work; or to the acquisition, analysis, or interpretation of the data; or to the creation of new software used in the work; or to the drafting or substantive revision of the work; and to the approval of the version submitted (and the version substantially modified by the staff of the journal, which includes the contribution of the author to the work).</w:t>
      </w:r>
    </w:p>
    <w:p w:rsidR="00000000" w:rsidDel="00000000" w:rsidP="00000000" w:rsidRDefault="00000000" w:rsidRPr="00000000" w14:paraId="0000005B">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each article with several authors, a short paragraph specifying their individual contributions must be provided in the </w:t>
      </w:r>
      <w:r w:rsidDel="00000000" w:rsidR="00000000" w:rsidRPr="00000000">
        <w:rPr>
          <w:rFonts w:ascii="Cambria" w:cs="Cambria" w:eastAsia="Cambria" w:hAnsi="Cambria"/>
          <w:b w:val="1"/>
          <w:sz w:val="22"/>
          <w:szCs w:val="22"/>
          <w:rtl w:val="0"/>
        </w:rPr>
        <w:t xml:space="preserve">Title Page</w:t>
      </w:r>
      <w:r w:rsidDel="00000000" w:rsidR="00000000" w:rsidRPr="00000000">
        <w:rPr>
          <w:rFonts w:ascii="Cambria" w:cs="Cambria" w:eastAsia="Cambria" w:hAnsi="Cambria"/>
          <w:sz w:val="22"/>
          <w:szCs w:val="22"/>
          <w:rtl w:val="0"/>
        </w:rPr>
        <w:t xml:space="preserve">. The following statements should be used "Conceptualization, X.X. and Y.Y.; Methodology, X.X.; Software, X.X.; Validation, X.X., Y.Y. and Z.Z.; Formal Analysis, X.X.; Investigation, X.X.; Resources, X.X.; Data Curation, X.X.; Writing – Original Draft Preparation, X.X.; Writing – Review &amp; Editing, X.X.; Visualization, X.X.; Supervision, X.X.; Project Administration, X.X.; and Funding Acquisition, Y.Y.”. Please turn to the CRediT taxonomy (</w:t>
      </w:r>
      <w:hyperlink r:id="rId22">
        <w:r w:rsidDel="00000000" w:rsidR="00000000" w:rsidRPr="00000000">
          <w:rPr>
            <w:rFonts w:ascii="Cambria" w:cs="Cambria" w:eastAsia="Cambria" w:hAnsi="Cambria"/>
            <w:color w:val="0000ff"/>
            <w:sz w:val="22"/>
            <w:szCs w:val="22"/>
            <w:u w:val="single"/>
            <w:rtl w:val="0"/>
          </w:rPr>
          <w:t xml:space="preserve">https://casrai.org/CRediT/</w:t>
        </w:r>
      </w:hyperlink>
      <w:r w:rsidDel="00000000" w:rsidR="00000000" w:rsidRPr="00000000">
        <w:rPr>
          <w:rFonts w:ascii="Cambria" w:cs="Cambria" w:eastAsia="Cambria" w:hAnsi="Cambria"/>
          <w:sz w:val="22"/>
          <w:szCs w:val="22"/>
          <w:rtl w:val="0"/>
        </w:rPr>
        <w:t xml:space="preserve">) for an explanation of the term and background of the CRediT.</w:t>
      </w:r>
    </w:p>
    <w:p w:rsidR="00000000" w:rsidDel="00000000" w:rsidP="00000000" w:rsidRDefault="00000000" w:rsidRPr="00000000" w14:paraId="0000005C">
      <w:pPr>
        <w:spacing w:line="240" w:lineRule="auto"/>
        <w:ind w:firstLine="284"/>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5D">
      <w:pPr>
        <w:spacing w:line="240" w:lineRule="auto"/>
        <w:ind w:firstLine="284"/>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5E">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Funding</w:t>
      </w:r>
    </w:p>
    <w:p w:rsidR="00000000" w:rsidDel="00000000" w:rsidP="00000000" w:rsidRDefault="00000000" w:rsidRPr="00000000" w14:paraId="0000005F">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Please add: “This research received no external funding” </w:t>
      </w:r>
      <w:r w:rsidDel="00000000" w:rsidR="00000000" w:rsidRPr="00000000">
        <w:rPr>
          <w:rFonts w:ascii="Cambria" w:cs="Cambria" w:eastAsia="Cambria" w:hAnsi="Cambria"/>
          <w:b w:val="1"/>
          <w:sz w:val="22"/>
          <w:szCs w:val="22"/>
          <w:rtl w:val="0"/>
        </w:rPr>
        <w:t xml:space="preserve">OR </w:t>
      </w:r>
      <w:r w:rsidDel="00000000" w:rsidR="00000000" w:rsidRPr="00000000">
        <w:rPr>
          <w:rFonts w:ascii="Cambria" w:cs="Cambria" w:eastAsia="Cambria" w:hAnsi="Cambria"/>
          <w:sz w:val="22"/>
          <w:szCs w:val="22"/>
          <w:rtl w:val="0"/>
        </w:rPr>
        <w:t xml:space="preserve">“THE NAME OF FUNDER funded this research, grant number XXX” </w:t>
      </w:r>
      <w:r w:rsidDel="00000000" w:rsidR="00000000" w:rsidRPr="00000000">
        <w:rPr>
          <w:rFonts w:ascii="Cambria" w:cs="Cambria" w:eastAsia="Cambria" w:hAnsi="Cambria"/>
          <w:b w:val="1"/>
          <w:sz w:val="22"/>
          <w:szCs w:val="22"/>
          <w:rtl w:val="0"/>
        </w:rPr>
        <w:t xml:space="preserve">OR</w:t>
      </w:r>
      <w:r w:rsidDel="00000000" w:rsidR="00000000" w:rsidRPr="00000000">
        <w:rPr>
          <w:rFonts w:ascii="Cambria" w:cs="Cambria" w:eastAsia="Cambria" w:hAnsi="Cambria"/>
          <w:sz w:val="22"/>
          <w:szCs w:val="22"/>
          <w:rtl w:val="0"/>
        </w:rPr>
        <w:t xml:space="preserve"> “XXX funded the APC.” Check carefully that the details are accurate, including the use of the standard spelling of funding agency names and the formal grant number. </w:t>
      </w:r>
    </w:p>
    <w:p w:rsidR="00000000" w:rsidDel="00000000" w:rsidP="00000000" w:rsidRDefault="00000000" w:rsidRPr="00000000" w14:paraId="00000060">
      <w:pPr>
        <w:spacing w:line="240" w:lineRule="auto"/>
        <w:rPr>
          <w:rFonts w:ascii="Cambria" w:cs="Cambria" w:eastAsia="Cambria" w:hAnsi="Cambria"/>
          <w:b w:val="1"/>
          <w:sz w:val="22"/>
          <w:szCs w:val="22"/>
        </w:rPr>
      </w:pPr>
      <w:bookmarkStart w:colFirst="0" w:colLast="0" w:name="_heading=h.1fob9te" w:id="1"/>
      <w:bookmarkEnd w:id="1"/>
      <w:r w:rsidDel="00000000" w:rsidR="00000000" w:rsidRPr="00000000">
        <w:rPr>
          <w:rtl w:val="0"/>
        </w:rPr>
      </w:r>
    </w:p>
    <w:p w:rsidR="00000000" w:rsidDel="00000000" w:rsidP="00000000" w:rsidRDefault="00000000" w:rsidRPr="00000000" w14:paraId="00000061">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62">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Ethical Review Board Statement</w:t>
      </w:r>
    </w:p>
    <w:p w:rsidR="00000000" w:rsidDel="00000000" w:rsidP="00000000" w:rsidRDefault="00000000" w:rsidRPr="00000000" w14:paraId="00000063">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this section, author should add the Institutional Review Board Statement and its approval number if relevant to the study. Author might exclude this statement if the study did not require ethical clearance. Please add, “The study was conducted in accordance with the NAME OF LAW and approved by the Institutional Review Board (or Ethics Committee) of NAME OF INSTITUTE (protocol code XXX and date of approval).” </w:t>
      </w:r>
      <w:r w:rsidDel="00000000" w:rsidR="00000000" w:rsidRPr="00000000">
        <w:rPr>
          <w:rFonts w:ascii="Cambria" w:cs="Cambria" w:eastAsia="Cambria" w:hAnsi="Cambria"/>
          <w:b w:val="1"/>
          <w:sz w:val="22"/>
          <w:szCs w:val="22"/>
          <w:rtl w:val="0"/>
        </w:rPr>
        <w:t xml:space="preserve">OR</w:t>
      </w:r>
      <w:r w:rsidDel="00000000" w:rsidR="00000000" w:rsidRPr="00000000">
        <w:rPr>
          <w:rFonts w:ascii="Cambria" w:cs="Cambria" w:eastAsia="Cambria" w:hAnsi="Cambria"/>
          <w:sz w:val="22"/>
          <w:szCs w:val="22"/>
          <w:rtl w:val="0"/>
        </w:rPr>
        <w:t xml:space="preserve"> “Ethical review and approval were waived for this study due to REASON (please provide a detailed justification).” </w:t>
      </w:r>
      <w:r w:rsidDel="00000000" w:rsidR="00000000" w:rsidRPr="00000000">
        <w:rPr>
          <w:rFonts w:ascii="Cambria" w:cs="Cambria" w:eastAsia="Cambria" w:hAnsi="Cambria"/>
          <w:b w:val="1"/>
          <w:sz w:val="22"/>
          <w:szCs w:val="22"/>
          <w:rtl w:val="0"/>
        </w:rPr>
        <w:t xml:space="preserve">OR</w:t>
      </w:r>
      <w:r w:rsidDel="00000000" w:rsidR="00000000" w:rsidRPr="00000000">
        <w:rPr>
          <w:rFonts w:ascii="Cambria" w:cs="Cambria" w:eastAsia="Cambria" w:hAnsi="Cambria"/>
          <w:sz w:val="22"/>
          <w:szCs w:val="22"/>
          <w:rtl w:val="0"/>
        </w:rPr>
        <w:t xml:space="preserve"> “Not applicable” for studies not involving humans or animals or not concerning public health and safety.</w:t>
      </w:r>
    </w:p>
    <w:p w:rsidR="00000000" w:rsidDel="00000000" w:rsidP="00000000" w:rsidRDefault="00000000" w:rsidRPr="00000000" w14:paraId="00000064">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65">
      <w:pPr>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66">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Informed Consent Statement</w:t>
      </w:r>
    </w:p>
    <w:p w:rsidR="00000000" w:rsidDel="00000000" w:rsidP="00000000" w:rsidRDefault="00000000" w:rsidRPr="00000000" w14:paraId="00000067">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Any research article describing a study involving humans should contain this statement. Please add, “Informed consent was obtained from all subjects involved in the study.” </w:t>
      </w:r>
      <w:r w:rsidDel="00000000" w:rsidR="00000000" w:rsidRPr="00000000">
        <w:rPr>
          <w:rFonts w:ascii="Cambria" w:cs="Cambria" w:eastAsia="Cambria" w:hAnsi="Cambria"/>
          <w:b w:val="1"/>
          <w:sz w:val="22"/>
          <w:szCs w:val="22"/>
          <w:rtl w:val="0"/>
        </w:rPr>
        <w:t xml:space="preserve">OR</w:t>
      </w:r>
      <w:r w:rsidDel="00000000" w:rsidR="00000000" w:rsidRPr="00000000">
        <w:rPr>
          <w:rFonts w:ascii="Cambria" w:cs="Cambria" w:eastAsia="Cambria" w:hAnsi="Cambria"/>
          <w:sz w:val="22"/>
          <w:szCs w:val="22"/>
          <w:rtl w:val="0"/>
        </w:rPr>
        <w:t xml:space="preserve"> “Informed consent was waived due to REASON (please provide a detailed justification).” </w:t>
      </w:r>
      <w:r w:rsidDel="00000000" w:rsidR="00000000" w:rsidRPr="00000000">
        <w:rPr>
          <w:rFonts w:ascii="Cambria" w:cs="Cambria" w:eastAsia="Cambria" w:hAnsi="Cambria"/>
          <w:b w:val="1"/>
          <w:sz w:val="22"/>
          <w:szCs w:val="22"/>
          <w:rtl w:val="0"/>
        </w:rPr>
        <w:t xml:space="preserve">OR</w:t>
      </w:r>
      <w:r w:rsidDel="00000000" w:rsidR="00000000" w:rsidRPr="00000000">
        <w:rPr>
          <w:rFonts w:ascii="Cambria" w:cs="Cambria" w:eastAsia="Cambria" w:hAnsi="Cambria"/>
          <w:sz w:val="22"/>
          <w:szCs w:val="22"/>
          <w:rtl w:val="0"/>
        </w:rPr>
        <w:t xml:space="preserve"> “Not applicable.” for studies not involving humans (author might also exclude this statement if the study did not involve humans). Written informed consent for publication must be obtained from research participants who can be identified (including by the participant themselves). Please state, “Written informed consent has been obtained from the participant(s) to publish this paper,” if applicable.</w:t>
      </w:r>
    </w:p>
    <w:p w:rsidR="00000000" w:rsidDel="00000000" w:rsidP="00000000" w:rsidRDefault="00000000" w:rsidRPr="00000000" w14:paraId="00000068">
      <w:pP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69">
      <w:pP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6A">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 Availability Statement</w:t>
      </w:r>
    </w:p>
    <w:p w:rsidR="00000000" w:rsidDel="00000000" w:rsidP="00000000" w:rsidRDefault="00000000" w:rsidRPr="00000000" w14:paraId="0000006B">
      <w:pPr>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We encourage all authors of articles published in this journal to share their research data. This section provides details regarding where data supporting reported results can be found, including links to publicly archived datasets analyzed or generated during the study. A statement is still required when no new data are created or unavailable due to privacy or ethical restrictions. </w:t>
      </w:r>
    </w:p>
    <w:p w:rsidR="00000000" w:rsidDel="00000000" w:rsidP="00000000" w:rsidRDefault="00000000" w:rsidRPr="00000000" w14:paraId="0000006C">
      <w:pPr>
        <w:widowControl w:val="0"/>
        <w:tabs>
          <w:tab w:val="left" w:leader="none" w:pos="630"/>
        </w:tabs>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6D">
      <w:pPr>
        <w:widowControl w:val="0"/>
        <w:tabs>
          <w:tab w:val="left" w:leader="none" w:pos="630"/>
        </w:tabs>
        <w:spacing w:line="24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15"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Conflicts of Interest</w:t>
      </w:r>
    </w:p>
    <w:p w:rsidR="00000000" w:rsidDel="00000000" w:rsidP="00000000" w:rsidRDefault="00000000" w:rsidRPr="00000000" w14:paraId="0000006F">
      <w:pPr>
        <w:widowControl w:val="0"/>
        <w:tabs>
          <w:tab w:val="left" w:leader="none" w:pos="630"/>
        </w:tabs>
        <w:spacing w:line="240" w:lineRule="auto"/>
        <w:ind w:firstLine="426"/>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Declare conflicts of interest or state, “The authors declare no conflict of interest.” Authors must identify and declare any personal circumstances or interests that may be perceived as inappropriately influencing the representation or interpretation of reported research results. Any role of the funders in the design of the study; in the collection, analysis, or interpretation of data; in the writing of the manuscript; or in the decision to publish the results must be declared in this section. If there is no role, please state, “The funders had no role in the design of the study; in the collection, analyses, or interpretation of data; in the writing of the manuscript; or in the decision to publish the results”.</w:t>
      </w:r>
    </w:p>
    <w:p w:rsidR="00000000" w:rsidDel="00000000" w:rsidP="00000000" w:rsidRDefault="00000000" w:rsidRPr="00000000" w14:paraId="00000070">
      <w:pPr>
        <w:widowControl w:val="0"/>
        <w:tabs>
          <w:tab w:val="left" w:leader="none" w:pos="630"/>
        </w:tabs>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71">
      <w:pPr>
        <w:widowControl w:val="0"/>
        <w:tabs>
          <w:tab w:val="left" w:leader="none" w:pos="630"/>
        </w:tabs>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15"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Open Access</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15" w:firstLine="426"/>
        <w:jc w:val="both"/>
        <w:rPr>
          <w:rFonts w:ascii="Cambria" w:cs="Cambria" w:eastAsia="Cambria" w:hAnsi="Cambria"/>
          <w:b w:val="0"/>
          <w:i w:val="0"/>
          <w:smallCaps w:val="0"/>
          <w:strike w:val="0"/>
          <w:color w:val="0000ff"/>
          <w:sz w:val="22"/>
          <w:szCs w:val="22"/>
          <w:u w:val="none"/>
          <w:shd w:fill="auto" w:val="clear"/>
          <w:vertAlign w:val="baseline"/>
        </w:rPr>
      </w:pPr>
      <w:r w:rsidDel="00000000" w:rsidR="00000000" w:rsidRPr="00000000">
        <w:rPr>
          <w:rFonts w:ascii="Cambria" w:cs="Cambria" w:eastAsia="Cambria" w:hAnsi="Cambria"/>
          <w:b w:val="0"/>
          <w:i w:val="0"/>
          <w:smallCaps w:val="0"/>
          <w:strike w:val="0"/>
          <w:color w:val="333333"/>
          <w:sz w:val="22"/>
          <w:szCs w:val="22"/>
          <w:highlight w:val="white"/>
          <w:u w:val="none"/>
          <w:vertAlign w:val="baseline"/>
          <w:rtl w:val="0"/>
        </w:rPr>
        <w:t xml:space="preserve">©2024. The author(s). </w:t>
      </w:r>
      <w:r w:rsidDel="00000000" w:rsidR="00000000" w:rsidRPr="00000000">
        <w:rPr>
          <w:rFonts w:ascii="Cambria" w:cs="Cambria" w:eastAsia="Cambria" w:hAnsi="Cambria"/>
          <w:b w:val="0"/>
          <w:i w:val="0"/>
          <w:smallCaps w:val="0"/>
          <w:strike w:val="0"/>
          <w:color w:val="333333"/>
          <w:sz w:val="22"/>
          <w:szCs w:val="22"/>
          <w:u w:val="none"/>
          <w:shd w:fill="auto" w:val="clear"/>
          <w:vertAlign w:val="baseline"/>
          <w:rtl w:val="0"/>
        </w:rPr>
        <w:t xml:space="preserve">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his article is licensed under a Creative Commons Attribution 4.0 International License, which permits use, sharing, adaptation, distribution and reproduction in any medium or format, as long as you give appropriate credit to the original author(s) and the source, provide a link to the Creative Commons license, and indicate if changes were made. The images or other third-party material in this article are included in the article’s Creative Commons license, unless indicated otherwise in a credit line to the material. If material is not included in the article’s Creative Commons license and your intended use is not permitted by statutory regulation or exceeds the permitted use, you will need to obtain permission directly from the copyright holder. To view a copy of this license, visit: </w:t>
      </w:r>
      <w:hyperlink r:id="rId2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http://creativecommons.org/licenses/by/4.0/</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tabs>
          <w:tab w:val="left" w:leader="none" w:pos="630"/>
        </w:tabs>
        <w:spacing w:line="240" w:lineRule="auto"/>
        <w:rPr>
          <w:rFonts w:ascii="Cambria" w:cs="Cambria" w:eastAsia="Cambria" w:hAnsi="Cambria"/>
          <w:b w:val="1"/>
          <w:smallCaps w:val="1"/>
          <w:sz w:val="22"/>
          <w:szCs w:val="22"/>
        </w:rPr>
      </w:pPr>
      <w:bookmarkStart w:colFirst="0" w:colLast="0" w:name="_heading=h.30j0zll" w:id="2"/>
      <w:bookmarkEnd w:id="2"/>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tabs>
          <w:tab w:val="left" w:leader="none" w:pos="360"/>
        </w:tabs>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References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5" w:lineRule="auto"/>
        <w:ind w:left="0" w:right="0" w:firstLine="426"/>
        <w:jc w:val="both"/>
        <w:rPr>
          <w:rFonts w:ascii="Cambria" w:cs="Cambria" w:eastAsia="Cambria" w:hAnsi="Cambria"/>
          <w:b w:val="0"/>
          <w:i w:val="0"/>
          <w:smallCaps w:val="0"/>
          <w:strike w:val="0"/>
          <w:color w:val="000000"/>
          <w:sz w:val="22"/>
          <w:szCs w:val="22"/>
          <w:u w:val="none"/>
          <w:shd w:fill="auto" w:val="clear"/>
          <w:vertAlign w:val="baseline"/>
        </w:rPr>
      </w:pPr>
      <w:bookmarkStart w:colFirst="0" w:colLast="0" w:name="_heading=h.17dp8vu" w:id="3"/>
      <w:bookmarkEnd w:id="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reference list contains full details of all the references cited in the text of the article. It is recommended that they should be from the last 5-10 years and listed in alphabetical order following the American Psychological Association Referencing Style (7th Edition); refer to </w:t>
      </w:r>
      <w:hyperlink r:id="rId24">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https://apastyle.apa.org/products/publication-manual-7th-edition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tabs>
          <w:tab w:val="left" w:leader="none" w:pos="360"/>
        </w:tabs>
        <w:rPr>
          <w:rFonts w:ascii="Cambria" w:cs="Cambria" w:eastAsia="Cambria" w:hAnsi="Cambria"/>
          <w:b w:val="1"/>
          <w:color w:val="212121"/>
          <w:sz w:val="22"/>
          <w:szCs w:val="22"/>
        </w:rPr>
      </w:pPr>
      <w:r w:rsidDel="00000000" w:rsidR="00000000" w:rsidRPr="00000000">
        <w:rPr>
          <w:rtl w:val="0"/>
        </w:rPr>
      </w:r>
    </w:p>
    <w:p w:rsidR="00000000" w:rsidDel="00000000" w:rsidP="00000000" w:rsidRDefault="00000000" w:rsidRPr="00000000" w14:paraId="00000079">
      <w:pPr>
        <w:widowControl w:val="0"/>
        <w:numPr>
          <w:ilvl w:val="0"/>
          <w:numId w:val="4"/>
        </w:numPr>
        <w:pBdr>
          <w:top w:space="0" w:sz="0" w:val="nil"/>
          <w:left w:space="0" w:sz="0" w:val="nil"/>
          <w:bottom w:space="0" w:sz="0" w:val="nil"/>
          <w:right w:space="0" w:sz="0" w:val="nil"/>
          <w:between w:space="0" w:sz="0" w:val="nil"/>
        </w:pBdr>
        <w:tabs>
          <w:tab w:val="left" w:leader="none" w:pos="360"/>
        </w:tabs>
        <w:spacing w:line="240" w:lineRule="auto"/>
        <w:ind w:left="714" w:hanging="357"/>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Meanwhile, references should be in APA style constructed with Mendeley. For more information, please check </w:t>
      </w:r>
      <w:hyperlink r:id="rId25">
        <w:r w:rsidDel="00000000" w:rsidR="00000000" w:rsidRPr="00000000">
          <w:rPr>
            <w:rFonts w:ascii="Cambria" w:cs="Cambria" w:eastAsia="Cambria" w:hAnsi="Cambria"/>
            <w:sz w:val="22"/>
            <w:szCs w:val="22"/>
            <w:u w:val="single"/>
            <w:rtl w:val="0"/>
          </w:rPr>
          <w:t xml:space="preserve">https://open.mendeley.com/use-citation-style/apa</w:t>
        </w:r>
      </w:hyperlink>
      <w:r w:rsidDel="00000000" w:rsidR="00000000" w:rsidRPr="00000000">
        <w:rPr>
          <w:rtl w:val="0"/>
        </w:rPr>
      </w:r>
    </w:p>
    <w:p w:rsidR="00000000" w:rsidDel="00000000" w:rsidP="00000000" w:rsidRDefault="00000000" w:rsidRPr="00000000" w14:paraId="0000007A">
      <w:pPr>
        <w:widowControl w:val="0"/>
        <w:numPr>
          <w:ilvl w:val="0"/>
          <w:numId w:val="4"/>
        </w:numPr>
        <w:pBdr>
          <w:top w:space="0" w:sz="0" w:val="nil"/>
          <w:left w:space="0" w:sz="0" w:val="nil"/>
          <w:bottom w:space="0" w:sz="0" w:val="nil"/>
          <w:right w:space="0" w:sz="0" w:val="nil"/>
          <w:between w:space="0" w:sz="0" w:val="nil"/>
        </w:pBdr>
        <w:tabs>
          <w:tab w:val="left" w:leader="none" w:pos="360"/>
        </w:tabs>
        <w:spacing w:line="240" w:lineRule="auto"/>
        <w:ind w:left="714" w:hanging="357"/>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References should be arranged in alphabetical order</w:t>
      </w:r>
      <w:r w:rsidDel="00000000" w:rsidR="00000000" w:rsidRPr="00000000">
        <w:rPr>
          <w:rtl w:val="0"/>
        </w:rPr>
      </w:r>
    </w:p>
    <w:p w:rsidR="00000000" w:rsidDel="00000000" w:rsidP="00000000" w:rsidRDefault="00000000" w:rsidRPr="00000000" w14:paraId="0000007B">
      <w:pPr>
        <w:widowControl w:val="0"/>
        <w:numPr>
          <w:ilvl w:val="0"/>
          <w:numId w:val="4"/>
        </w:numPr>
        <w:pBdr>
          <w:top w:space="0" w:sz="0" w:val="nil"/>
          <w:left w:space="0" w:sz="0" w:val="nil"/>
          <w:bottom w:space="0" w:sz="0" w:val="nil"/>
          <w:right w:space="0" w:sz="0" w:val="nil"/>
          <w:between w:space="0" w:sz="0" w:val="nil"/>
        </w:pBdr>
        <w:tabs>
          <w:tab w:val="left" w:leader="none" w:pos="360"/>
        </w:tabs>
        <w:spacing w:line="240" w:lineRule="auto"/>
        <w:ind w:left="714" w:hanging="357"/>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For the research article manuscript, the number of reference should be </w:t>
      </w:r>
      <w:r w:rsidDel="00000000" w:rsidR="00000000" w:rsidRPr="00000000">
        <w:rPr>
          <w:rFonts w:ascii="Cambria" w:cs="Cambria" w:eastAsia="Cambria" w:hAnsi="Cambria"/>
          <w:b w:val="1"/>
          <w:sz w:val="22"/>
          <w:szCs w:val="22"/>
          <w:rtl w:val="0"/>
        </w:rPr>
        <w:t xml:space="preserve">more than 30 references </w:t>
      </w:r>
    </w:p>
    <w:p w:rsidR="00000000" w:rsidDel="00000000" w:rsidP="00000000" w:rsidRDefault="00000000" w:rsidRPr="00000000" w14:paraId="0000007C">
      <w:pPr>
        <w:widowControl w:val="0"/>
        <w:numPr>
          <w:ilvl w:val="0"/>
          <w:numId w:val="4"/>
        </w:numPr>
        <w:pBdr>
          <w:top w:space="0" w:sz="0" w:val="nil"/>
          <w:left w:space="0" w:sz="0" w:val="nil"/>
          <w:bottom w:space="0" w:sz="0" w:val="nil"/>
          <w:right w:space="0" w:sz="0" w:val="nil"/>
          <w:between w:space="0" w:sz="0" w:val="nil"/>
        </w:pBdr>
        <w:tabs>
          <w:tab w:val="left" w:leader="none" w:pos="360"/>
        </w:tabs>
        <w:spacing w:line="240" w:lineRule="auto"/>
        <w:ind w:left="714" w:hanging="357"/>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For the review article manuscript, the reference should be a minimum of </w:t>
      </w:r>
      <w:r w:rsidDel="00000000" w:rsidR="00000000" w:rsidRPr="00000000">
        <w:rPr>
          <w:rFonts w:ascii="Cambria" w:cs="Cambria" w:eastAsia="Cambria" w:hAnsi="Cambria"/>
          <w:b w:val="1"/>
          <w:sz w:val="22"/>
          <w:szCs w:val="22"/>
          <w:rtl w:val="0"/>
        </w:rPr>
        <w:t xml:space="preserve">50 references </w:t>
      </w:r>
    </w:p>
    <w:p w:rsidR="00000000" w:rsidDel="00000000" w:rsidP="00000000" w:rsidRDefault="00000000" w:rsidRPr="00000000" w14:paraId="0000007D">
      <w:pPr>
        <w:widowControl w:val="0"/>
        <w:numPr>
          <w:ilvl w:val="0"/>
          <w:numId w:val="4"/>
        </w:numPr>
        <w:pBdr>
          <w:top w:space="0" w:sz="0" w:val="nil"/>
          <w:left w:space="0" w:sz="0" w:val="nil"/>
          <w:bottom w:space="0" w:sz="0" w:val="nil"/>
          <w:right w:space="0" w:sz="0" w:val="nil"/>
          <w:between w:space="0" w:sz="0" w:val="nil"/>
        </w:pBdr>
        <w:tabs>
          <w:tab w:val="left" w:leader="none" w:pos="360"/>
        </w:tabs>
        <w:spacing w:line="240" w:lineRule="auto"/>
        <w:ind w:left="714" w:hanging="357"/>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The references must have been published within the last 3-5 years unless it is still strongly relevant to the study and no recent publication covers the niche. </w:t>
      </w:r>
      <w:r w:rsidDel="00000000" w:rsidR="00000000" w:rsidRPr="00000000">
        <w:rPr>
          <w:rtl w:val="0"/>
        </w:rPr>
      </w:r>
    </w:p>
    <w:p w:rsidR="00000000" w:rsidDel="00000000" w:rsidP="00000000" w:rsidRDefault="00000000" w:rsidRPr="00000000" w14:paraId="0000007E">
      <w:pPr>
        <w:numPr>
          <w:ilvl w:val="0"/>
          <w:numId w:val="2"/>
        </w:numPr>
        <w:shd w:fill="ffffff" w:val="clear"/>
        <w:spacing w:line="240" w:lineRule="auto"/>
        <w:ind w:left="714" w:hanging="35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References from scientific articles must be published by reputable journal publishers (Scopus-indexed and WOS journals are preferred)</w:t>
      </w:r>
    </w:p>
    <w:p w:rsidR="00000000" w:rsidDel="00000000" w:rsidP="00000000" w:rsidRDefault="00000000" w:rsidRPr="00000000" w14:paraId="0000007F">
      <w:pPr>
        <w:numPr>
          <w:ilvl w:val="0"/>
          <w:numId w:val="2"/>
        </w:numPr>
        <w:shd w:fill="ffffff" w:val="clear"/>
        <w:spacing w:line="240" w:lineRule="auto"/>
        <w:ind w:left="714" w:hanging="35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80% of the references must be comprised of primary sources/journal articles. Only references related to the theme of the writing may be referred to, and all references cited in the manuscript should allow anyone to access it.</w:t>
      </w:r>
    </w:p>
    <w:p w:rsidR="00000000" w:rsidDel="00000000" w:rsidP="00000000" w:rsidRDefault="00000000" w:rsidRPr="00000000" w14:paraId="00000080">
      <w:pPr>
        <w:numPr>
          <w:ilvl w:val="0"/>
          <w:numId w:val="2"/>
        </w:numPr>
        <w:shd w:fill="ffffff" w:val="clear"/>
        <w:spacing w:line="240" w:lineRule="auto"/>
        <w:ind w:left="714" w:hanging="35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All the listed references must be cited in the text and all text citations listed in the reference list. </w:t>
      </w:r>
    </w:p>
    <w:p w:rsidR="00000000" w:rsidDel="00000000" w:rsidP="00000000" w:rsidRDefault="00000000" w:rsidRPr="00000000" w14:paraId="00000081">
      <w:pPr>
        <w:numPr>
          <w:ilvl w:val="0"/>
          <w:numId w:val="2"/>
        </w:numPr>
        <w:shd w:fill="ffffff" w:val="clear"/>
        <w:spacing w:line="24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DOI for each reference should be provided if available. The use of a DOI is highly recommended as it is guaranteed to never change, so you can use a permanent link to any electronic article.</w:t>
      </w:r>
    </w:p>
    <w:p w:rsidR="00000000" w:rsidDel="00000000" w:rsidP="00000000" w:rsidRDefault="00000000" w:rsidRPr="00000000" w14:paraId="00000082">
      <w:pPr>
        <w:numPr>
          <w:ilvl w:val="0"/>
          <w:numId w:val="2"/>
        </w:numPr>
        <w:shd w:fill="ffffff" w:val="clear"/>
        <w:spacing w:line="240" w:lineRule="auto"/>
        <w:ind w:left="714" w:hanging="35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Although authors are not obliged to, it is suggested that they use reference manager programs such as Mendeley or Zotero.</w:t>
      </w:r>
    </w:p>
    <w:p w:rsidR="00000000" w:rsidDel="00000000" w:rsidP="00000000" w:rsidRDefault="00000000" w:rsidRPr="00000000" w14:paraId="00000083">
      <w:pPr>
        <w:numPr>
          <w:ilvl w:val="0"/>
          <w:numId w:val="2"/>
        </w:numPr>
        <w:shd w:fill="ffffff" w:val="clear"/>
        <w:spacing w:line="240" w:lineRule="auto"/>
        <w:ind w:left="714" w:hanging="35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References (books, journal articles, online news, etc.) which published in non English Language, do not need to be translated into English</w:t>
      </w:r>
    </w:p>
    <w:p w:rsidR="00000000" w:rsidDel="00000000" w:rsidP="00000000" w:rsidRDefault="00000000" w:rsidRPr="00000000" w14:paraId="00000084">
      <w:pPr>
        <w:numPr>
          <w:ilvl w:val="0"/>
          <w:numId w:val="2"/>
        </w:numPr>
        <w:shd w:fill="ffffff" w:val="clear"/>
        <w:spacing w:line="240" w:lineRule="auto"/>
        <w:ind w:left="714" w:hanging="35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Authors are </w:t>
      </w:r>
      <w:r w:rsidDel="00000000" w:rsidR="00000000" w:rsidRPr="00000000">
        <w:rPr>
          <w:rFonts w:ascii="Cambria" w:cs="Cambria" w:eastAsia="Cambria" w:hAnsi="Cambria"/>
          <w:b w:val="1"/>
          <w:sz w:val="22"/>
          <w:szCs w:val="22"/>
          <w:rtl w:val="0"/>
        </w:rPr>
        <w:t xml:space="preserve">forbidden</w:t>
      </w:r>
      <w:r w:rsidDel="00000000" w:rsidR="00000000" w:rsidRPr="00000000">
        <w:rPr>
          <w:rFonts w:ascii="Cambria" w:cs="Cambria" w:eastAsia="Cambria" w:hAnsi="Cambria"/>
          <w:sz w:val="22"/>
          <w:szCs w:val="22"/>
          <w:rtl w:val="0"/>
        </w:rPr>
        <w:t xml:space="preserve"> to cite any article that has been previously published in this journal. </w:t>
      </w:r>
    </w:p>
    <w:p w:rsidR="00000000" w:rsidDel="00000000" w:rsidP="00000000" w:rsidRDefault="00000000" w:rsidRPr="00000000" w14:paraId="00000085">
      <w:pPr>
        <w:numPr>
          <w:ilvl w:val="0"/>
          <w:numId w:val="2"/>
        </w:numPr>
        <w:shd w:fill="ffffff" w:val="clear"/>
        <w:spacing w:line="240" w:lineRule="auto"/>
        <w:ind w:left="714" w:hanging="357"/>
        <w:rPr>
          <w:rFonts w:ascii="Cambria" w:cs="Cambria" w:eastAsia="Cambria" w:hAnsi="Cambria"/>
          <w:sz w:val="24"/>
          <w:szCs w:val="24"/>
        </w:rPr>
      </w:pPr>
      <w:r w:rsidDel="00000000" w:rsidR="00000000" w:rsidRPr="00000000">
        <w:rPr>
          <w:rFonts w:ascii="Cambria" w:cs="Cambria" w:eastAsia="Cambria" w:hAnsi="Cambria"/>
          <w:sz w:val="22"/>
          <w:szCs w:val="22"/>
          <w:rtl w:val="0"/>
        </w:rPr>
        <w:t xml:space="preserve">Authors are </w:t>
      </w:r>
      <w:r w:rsidDel="00000000" w:rsidR="00000000" w:rsidRPr="00000000">
        <w:rPr>
          <w:rFonts w:ascii="Cambria" w:cs="Cambria" w:eastAsia="Cambria" w:hAnsi="Cambria"/>
          <w:b w:val="1"/>
          <w:sz w:val="22"/>
          <w:szCs w:val="22"/>
          <w:rtl w:val="0"/>
        </w:rPr>
        <w:t xml:space="preserve">forbidden</w:t>
      </w:r>
      <w:r w:rsidDel="00000000" w:rsidR="00000000" w:rsidRPr="00000000">
        <w:rPr>
          <w:rFonts w:ascii="Cambria" w:cs="Cambria" w:eastAsia="Cambria" w:hAnsi="Cambria"/>
          <w:sz w:val="22"/>
          <w:szCs w:val="22"/>
          <w:rtl w:val="0"/>
        </w:rPr>
        <w:t xml:space="preserve"> to cite his/her article published in this journal or elsewhere unless it is still strongly</w:t>
      </w:r>
      <w:r w:rsidDel="00000000" w:rsidR="00000000" w:rsidRPr="00000000">
        <w:rPr>
          <w:rFonts w:ascii="Cambria" w:cs="Cambria" w:eastAsia="Cambria" w:hAnsi="Cambria"/>
          <w:sz w:val="24"/>
          <w:szCs w:val="24"/>
          <w:rtl w:val="0"/>
        </w:rPr>
        <w:t xml:space="preserve"> relevant to the study and no recent publication covers the niche.</w:t>
      </w:r>
    </w:p>
    <w:p w:rsidR="00000000" w:rsidDel="00000000" w:rsidP="00000000" w:rsidRDefault="00000000" w:rsidRPr="00000000" w14:paraId="00000086">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87">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88">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JOURNAL ARTICLE</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Grady, J. S., Her, M., Moreno, G., Perez, C., &amp; Yelinek, J. (2019). Emotions in storybooks: A comparison of storybooks that represent ethnic and racial groups in the United States. </w:t>
      </w:r>
      <w:r w:rsidDel="00000000" w:rsidR="00000000" w:rsidRPr="00000000">
        <w:rPr>
          <w:rFonts w:ascii="Cambria" w:cs="Cambria" w:eastAsia="Cambria" w:hAnsi="Cambria"/>
          <w:i w:val="1"/>
          <w:sz w:val="22"/>
          <w:szCs w:val="22"/>
          <w:rtl w:val="0"/>
        </w:rPr>
        <w:t xml:space="preserve">Psychology of Popular Media Culture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8</w:t>
      </w:r>
      <w:r w:rsidDel="00000000" w:rsidR="00000000" w:rsidRPr="00000000">
        <w:rPr>
          <w:rFonts w:ascii="Cambria" w:cs="Cambria" w:eastAsia="Cambria" w:hAnsi="Cambria"/>
          <w:sz w:val="22"/>
          <w:szCs w:val="22"/>
          <w:rtl w:val="0"/>
        </w:rPr>
        <w:t xml:space="preserve">(3), 207-217.  </w:t>
      </w:r>
      <w:hyperlink r:id="rId26">
        <w:r w:rsidDel="00000000" w:rsidR="00000000" w:rsidRPr="00000000">
          <w:rPr>
            <w:rFonts w:ascii="Cambria" w:cs="Cambria" w:eastAsia="Cambria" w:hAnsi="Cambria"/>
            <w:color w:val="0000ff"/>
            <w:sz w:val="22"/>
            <w:szCs w:val="22"/>
            <w:u w:val="single"/>
            <w:rtl w:val="0"/>
          </w:rPr>
          <w:t xml:space="preserve">https://doi.org/10.1037/ppm0000185</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(Grady et al., 2019) </w:t>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Grady et al. (2019) </w:t>
      </w:r>
    </w:p>
    <w:p w:rsidR="00000000" w:rsidDel="00000000" w:rsidP="00000000" w:rsidRDefault="00000000" w:rsidRPr="00000000" w14:paraId="0000008C">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8D">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8E">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JOURNAL ARTICLE WITH AN ARTICLE NUMBER</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Jerrentrup, A., Mueller, T., Glowalla, U., Herder, M., Henrichs, N., Neubauer, A., &amp; Schaefer, J. R. (2018). Teaching medicine with the help of “Dr. House.” </w:t>
      </w:r>
      <w:r w:rsidDel="00000000" w:rsidR="00000000" w:rsidRPr="00000000">
        <w:rPr>
          <w:rFonts w:ascii="Cambria" w:cs="Cambria" w:eastAsia="Cambria" w:hAnsi="Cambria"/>
          <w:i w:val="1"/>
          <w:sz w:val="22"/>
          <w:szCs w:val="22"/>
          <w:rtl w:val="0"/>
        </w:rPr>
        <w:t xml:space="preserve">PLoS ONE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13</w:t>
      </w:r>
      <w:r w:rsidDel="00000000" w:rsidR="00000000" w:rsidRPr="00000000">
        <w:rPr>
          <w:rFonts w:ascii="Cambria" w:cs="Cambria" w:eastAsia="Cambria" w:hAnsi="Cambria"/>
          <w:sz w:val="22"/>
          <w:szCs w:val="22"/>
          <w:rtl w:val="0"/>
        </w:rPr>
        <w:t xml:space="preserve">(3), Article e0193972. </w:t>
      </w:r>
      <w:hyperlink r:id="rId27">
        <w:r w:rsidDel="00000000" w:rsidR="00000000" w:rsidRPr="00000000">
          <w:rPr>
            <w:rFonts w:ascii="Cambria" w:cs="Cambria" w:eastAsia="Cambria" w:hAnsi="Cambria"/>
            <w:color w:val="0000ff"/>
            <w:sz w:val="22"/>
            <w:szCs w:val="22"/>
            <w:u w:val="single"/>
            <w:rtl w:val="0"/>
          </w:rPr>
          <w:t xml:space="preserve">https://doi.org/10.1371/journal.pone.0193972</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(Jerrentrup et al., 2018) </w:t>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Jerrentrup et al. (2018) </w:t>
      </w:r>
    </w:p>
    <w:p w:rsidR="00000000" w:rsidDel="00000000" w:rsidP="00000000" w:rsidRDefault="00000000" w:rsidRPr="00000000" w14:paraId="00000092">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93">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94">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JOURNAL ARTICLE WITH MISSING INFORMATION</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5">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Missing Volume Number</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Stegmeir, M. (2016). Climate change: New discipline practices promote college access. </w:t>
      </w:r>
      <w:r w:rsidDel="00000000" w:rsidR="00000000" w:rsidRPr="00000000">
        <w:rPr>
          <w:rFonts w:ascii="Cambria" w:cs="Cambria" w:eastAsia="Cambria" w:hAnsi="Cambria"/>
          <w:i w:val="1"/>
          <w:sz w:val="22"/>
          <w:szCs w:val="22"/>
          <w:rtl w:val="0"/>
        </w:rPr>
        <w:t xml:space="preserve">The Journal of College Admission</w:t>
      </w:r>
      <w:r w:rsidDel="00000000" w:rsidR="00000000" w:rsidRPr="00000000">
        <w:rPr>
          <w:rFonts w:ascii="Cambria" w:cs="Cambria" w:eastAsia="Cambria" w:hAnsi="Cambria"/>
          <w:sz w:val="22"/>
          <w:szCs w:val="22"/>
          <w:rtl w:val="0"/>
        </w:rPr>
        <w:t xml:space="preserve">, (231), 44-47. </w:t>
      </w:r>
      <w:hyperlink r:id="rId28">
        <w:r w:rsidDel="00000000" w:rsidR="00000000" w:rsidRPr="00000000">
          <w:rPr>
            <w:rFonts w:ascii="Cambria" w:cs="Cambria" w:eastAsia="Cambria" w:hAnsi="Cambria"/>
            <w:color w:val="0000ff"/>
            <w:sz w:val="22"/>
            <w:szCs w:val="22"/>
            <w:u w:val="single"/>
            <w:rtl w:val="0"/>
          </w:rPr>
          <w:t xml:space="preserve">https://www.nxtbook.com/ygsreprints/NACAC/nacac_jca_spring2016/#/46</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7">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098">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Missing Issue Number</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Sanchiz, M., Chevalier, A., &amp; Amadieu, F. (2017). How do older and young adults start searching for information? Impact of age, domain knowledge and problem complexity on the different steps of information searching. </w:t>
      </w:r>
      <w:r w:rsidDel="00000000" w:rsidR="00000000" w:rsidRPr="00000000">
        <w:rPr>
          <w:rFonts w:ascii="Cambria" w:cs="Cambria" w:eastAsia="Cambria" w:hAnsi="Cambria"/>
          <w:i w:val="1"/>
          <w:sz w:val="22"/>
          <w:szCs w:val="22"/>
          <w:rtl w:val="0"/>
        </w:rPr>
        <w:t xml:space="preserve">Computers in Human Behavior</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72</w:t>
      </w:r>
      <w:r w:rsidDel="00000000" w:rsidR="00000000" w:rsidRPr="00000000">
        <w:rPr>
          <w:rFonts w:ascii="Cambria" w:cs="Cambria" w:eastAsia="Cambria" w:hAnsi="Cambria"/>
          <w:sz w:val="22"/>
          <w:szCs w:val="22"/>
          <w:rtl w:val="0"/>
        </w:rPr>
        <w:t xml:space="preserve">, 67-78. </w:t>
      </w:r>
      <w:hyperlink r:id="rId29">
        <w:r w:rsidDel="00000000" w:rsidR="00000000" w:rsidRPr="00000000">
          <w:rPr>
            <w:rFonts w:ascii="Cambria" w:cs="Cambria" w:eastAsia="Cambria" w:hAnsi="Cambria"/>
            <w:color w:val="0000ff"/>
            <w:sz w:val="22"/>
            <w:szCs w:val="22"/>
            <w:u w:val="single"/>
            <w:rtl w:val="0"/>
          </w:rPr>
          <w:t xml:space="preserve">https://doi.org/10.1016/j.chb.2017.02.038</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A">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09B">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Missing Page or Article Number</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Butler, J. (2017). Where access meets multimodality: The case of ASL music videos. </w:t>
      </w:r>
      <w:r w:rsidDel="00000000" w:rsidR="00000000" w:rsidRPr="00000000">
        <w:rPr>
          <w:rFonts w:ascii="Cambria" w:cs="Cambria" w:eastAsia="Cambria" w:hAnsi="Cambria"/>
          <w:i w:val="1"/>
          <w:sz w:val="22"/>
          <w:szCs w:val="22"/>
          <w:rtl w:val="0"/>
        </w:rPr>
        <w:t xml:space="preserve">Kairos: A Journal of Rhetoric, Technology, and Pedagogy</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21</w:t>
      </w:r>
      <w:r w:rsidDel="00000000" w:rsidR="00000000" w:rsidRPr="00000000">
        <w:rPr>
          <w:rFonts w:ascii="Cambria" w:cs="Cambria" w:eastAsia="Cambria" w:hAnsi="Cambria"/>
          <w:sz w:val="22"/>
          <w:szCs w:val="22"/>
          <w:rtl w:val="0"/>
        </w:rPr>
        <w:t xml:space="preserve">, 1.  </w:t>
      </w:r>
      <w:hyperlink r:id="rId30">
        <w:r w:rsidDel="00000000" w:rsidR="00000000" w:rsidRPr="00000000">
          <w:rPr>
            <w:rFonts w:ascii="Cambria" w:cs="Cambria" w:eastAsia="Cambria" w:hAnsi="Cambria"/>
            <w:color w:val="0000ff"/>
            <w:sz w:val="22"/>
            <w:szCs w:val="22"/>
            <w:u w:val="single"/>
            <w:rtl w:val="0"/>
          </w:rPr>
          <w:t xml:space="preserve">http://technorhetoric.net/21.1/topoi/butler/index.html</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9D">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(Butler, 2017; Sanchiz et al., 2017; Stegmeir, 2016) </w:t>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Butler (2017), Sanchiz et al. (2017), and Stegmeir (2016) </w:t>
      </w:r>
    </w:p>
    <w:p w:rsidR="00000000" w:rsidDel="00000000" w:rsidP="00000000" w:rsidRDefault="00000000" w:rsidRPr="00000000" w14:paraId="0000009F">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A0">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A1">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NEWSPAPER ARTICLE REFERENCES</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Carey, B. (2019, March 22). Can we get better at forgetting? </w:t>
      </w:r>
      <w:r w:rsidDel="00000000" w:rsidR="00000000" w:rsidRPr="00000000">
        <w:rPr>
          <w:rFonts w:ascii="Cambria" w:cs="Cambria" w:eastAsia="Cambria" w:hAnsi="Cambria"/>
          <w:i w:val="1"/>
          <w:sz w:val="22"/>
          <w:szCs w:val="22"/>
          <w:rtl w:val="0"/>
        </w:rPr>
        <w:t xml:space="preserve">The New York Times</w:t>
      </w:r>
      <w:r w:rsidDel="00000000" w:rsidR="00000000" w:rsidRPr="00000000">
        <w:rPr>
          <w:rFonts w:ascii="Cambria" w:cs="Cambria" w:eastAsia="Cambria" w:hAnsi="Cambria"/>
          <w:sz w:val="22"/>
          <w:szCs w:val="22"/>
          <w:rtl w:val="0"/>
        </w:rPr>
        <w:t xml:space="preserve">. </w:t>
      </w:r>
      <w:hyperlink r:id="rId31">
        <w:r w:rsidDel="00000000" w:rsidR="00000000" w:rsidRPr="00000000">
          <w:rPr>
            <w:rFonts w:ascii="Cambria" w:cs="Cambria" w:eastAsia="Cambria" w:hAnsi="Cambria"/>
            <w:color w:val="0000ff"/>
            <w:sz w:val="22"/>
            <w:szCs w:val="22"/>
            <w:u w:val="single"/>
            <w:rtl w:val="0"/>
          </w:rPr>
          <w:t xml:space="preserve">https://www.nytimes.com/2019/03/22/health/memory-forgetting-psychology.html</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Harlan, C. (2013, April 2). North Korea vows to restart shuttered nuclear reactor that can make bomb-grade plutonium. </w:t>
      </w:r>
      <w:r w:rsidDel="00000000" w:rsidR="00000000" w:rsidRPr="00000000">
        <w:rPr>
          <w:rFonts w:ascii="Cambria" w:cs="Cambria" w:eastAsia="Cambria" w:hAnsi="Cambria"/>
          <w:i w:val="1"/>
          <w:sz w:val="22"/>
          <w:szCs w:val="22"/>
          <w:rtl w:val="0"/>
        </w:rPr>
        <w:t xml:space="preserve">The Washington Post</w:t>
      </w:r>
      <w:r w:rsidDel="00000000" w:rsidR="00000000" w:rsidRPr="00000000">
        <w:rPr>
          <w:rFonts w:ascii="Cambria" w:cs="Cambria" w:eastAsia="Cambria" w:hAnsi="Cambria"/>
          <w:sz w:val="22"/>
          <w:szCs w:val="22"/>
          <w:rtl w:val="0"/>
        </w:rPr>
        <w:t xml:space="preserve">, A1, A4. </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Stobbe, M. (2020, January 8). Cancer death rate in U.S. sees largest one-year drop ever. </w:t>
      </w:r>
      <w:r w:rsidDel="00000000" w:rsidR="00000000" w:rsidRPr="00000000">
        <w:rPr>
          <w:rFonts w:ascii="Cambria" w:cs="Cambria" w:eastAsia="Cambria" w:hAnsi="Cambria"/>
          <w:i w:val="1"/>
          <w:sz w:val="22"/>
          <w:szCs w:val="22"/>
          <w:rtl w:val="0"/>
        </w:rPr>
        <w:t xml:space="preserve">Chicago Tribune</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A5">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(Carey, 2019; Harlan, 2013; Stobbe, 2020) </w:t>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Carey (2019), Harlan (2013), and Stobbe (2020) </w:t>
      </w:r>
    </w:p>
    <w:p w:rsidR="00000000" w:rsidDel="00000000" w:rsidP="00000000" w:rsidRDefault="00000000" w:rsidRPr="00000000" w14:paraId="000000A7">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A8">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A9">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BOOK</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McKibbin, B. (2007). </w:t>
      </w:r>
      <w:r w:rsidDel="00000000" w:rsidR="00000000" w:rsidRPr="00000000">
        <w:rPr>
          <w:rFonts w:ascii="Cambria" w:cs="Cambria" w:eastAsia="Cambria" w:hAnsi="Cambria"/>
          <w:i w:val="1"/>
          <w:sz w:val="22"/>
          <w:szCs w:val="22"/>
          <w:rtl w:val="0"/>
        </w:rPr>
        <w:t xml:space="preserve">Deep economy: The wealth of communities and the durable future</w:t>
      </w:r>
      <w:r w:rsidDel="00000000" w:rsidR="00000000" w:rsidRPr="00000000">
        <w:rPr>
          <w:rFonts w:ascii="Cambria" w:cs="Cambria" w:eastAsia="Cambria" w:hAnsi="Cambria"/>
          <w:sz w:val="22"/>
          <w:szCs w:val="22"/>
          <w:rtl w:val="0"/>
        </w:rPr>
        <w:t xml:space="preserve">. Times Book/Henry Hold and Co. </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284" w:hanging="284"/>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AC">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AD">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CHAPTER IN AN EDITED BOOK</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Pigg, K. E., &amp; Bradshaw, T. K., (2003). Catalytic community development: A theory of practice for changing rural society. In D. L. Brown &amp; L. E. Swanson (Eds.), </w:t>
      </w:r>
      <w:r w:rsidDel="00000000" w:rsidR="00000000" w:rsidRPr="00000000">
        <w:rPr>
          <w:rFonts w:ascii="Cambria" w:cs="Cambria" w:eastAsia="Cambria" w:hAnsi="Cambria"/>
          <w:i w:val="1"/>
          <w:sz w:val="22"/>
          <w:szCs w:val="22"/>
          <w:rtl w:val="0"/>
        </w:rPr>
        <w:t xml:space="preserve">Challenges for rural America in the twenty-first century</w:t>
      </w:r>
      <w:r w:rsidDel="00000000" w:rsidR="00000000" w:rsidRPr="00000000">
        <w:rPr>
          <w:rFonts w:ascii="Cambria" w:cs="Cambria" w:eastAsia="Cambria" w:hAnsi="Cambria"/>
          <w:sz w:val="22"/>
          <w:szCs w:val="22"/>
          <w:rtl w:val="0"/>
        </w:rPr>
        <w:t xml:space="preserve"> (pp. 385-396). Pennsylvania State University Press. </w:t>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(McKibbin, 2008; Pigg &amp; Bradshaw, 2003) </w:t>
      </w:r>
    </w:p>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McKibbin, 2008, and Pigg &amp; Bradshaw, 2003 </w:t>
      </w:r>
    </w:p>
    <w:p w:rsidR="00000000" w:rsidDel="00000000" w:rsidP="00000000" w:rsidRDefault="00000000" w:rsidRPr="00000000" w14:paraId="000000B1">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B2">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B3">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CONFERENCE PRESENTATIONS AND PROCEEDING</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Conference Presentations</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Evans, A. C., Jr., Garbarino, J., Bocanegra, E., Kinscherff, R. T., &amp; Márquez-Greene, N. (2019, August 8–11). </w:t>
      </w:r>
      <w:r w:rsidDel="00000000" w:rsidR="00000000" w:rsidRPr="00000000">
        <w:rPr>
          <w:rFonts w:ascii="Cambria" w:cs="Cambria" w:eastAsia="Cambria" w:hAnsi="Cambria"/>
          <w:i w:val="1"/>
          <w:sz w:val="22"/>
          <w:szCs w:val="22"/>
          <w:rtl w:val="0"/>
        </w:rPr>
        <w:t xml:space="preserve">Gun violence: An event on the power of community </w:t>
      </w:r>
      <w:r w:rsidDel="00000000" w:rsidR="00000000" w:rsidRPr="00000000">
        <w:rPr>
          <w:rFonts w:ascii="Cambria" w:cs="Cambria" w:eastAsia="Cambria" w:hAnsi="Cambria"/>
          <w:sz w:val="22"/>
          <w:szCs w:val="22"/>
          <w:rtl w:val="0"/>
        </w:rPr>
        <w:t xml:space="preserve">[Conference presentation]. APA 2019 Convention, Chicago, IL, United States.  </w:t>
      </w:r>
      <w:hyperlink r:id="rId32">
        <w:r w:rsidDel="00000000" w:rsidR="00000000" w:rsidRPr="00000000">
          <w:rPr>
            <w:rFonts w:ascii="Cambria" w:cs="Cambria" w:eastAsia="Cambria" w:hAnsi="Cambria"/>
            <w:color w:val="0000ff"/>
            <w:sz w:val="22"/>
            <w:szCs w:val="22"/>
            <w:u w:val="single"/>
            <w:rtl w:val="0"/>
          </w:rPr>
          <w:t xml:space="preserve">https://convention.apa.org/2019-video</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B6">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(Evans et al., 2019) </w:t>
      </w:r>
    </w:p>
    <w:p w:rsidR="00000000" w:rsidDel="00000000" w:rsidP="00000000" w:rsidRDefault="00000000" w:rsidRPr="00000000" w14:paraId="000000B7">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Evans et al. (2019) </w:t>
      </w:r>
    </w:p>
    <w:p w:rsidR="00000000" w:rsidDel="00000000" w:rsidP="00000000" w:rsidRDefault="00000000" w:rsidRPr="00000000" w14:paraId="000000B8">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0B9">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Abstract of a Conference Precentation</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Cacioppo, S. (2019, April 25–28). </w:t>
      </w:r>
      <w:r w:rsidDel="00000000" w:rsidR="00000000" w:rsidRPr="00000000">
        <w:rPr>
          <w:rFonts w:ascii="Cambria" w:cs="Cambria" w:eastAsia="Cambria" w:hAnsi="Cambria"/>
          <w:i w:val="1"/>
          <w:sz w:val="22"/>
          <w:szCs w:val="22"/>
          <w:rtl w:val="0"/>
        </w:rPr>
        <w:t xml:space="preserve">Evolutionary theory of social connections: Past, present, and future </w:t>
      </w:r>
      <w:r w:rsidDel="00000000" w:rsidR="00000000" w:rsidRPr="00000000">
        <w:rPr>
          <w:rFonts w:ascii="Cambria" w:cs="Cambria" w:eastAsia="Cambria" w:hAnsi="Cambria"/>
          <w:sz w:val="22"/>
          <w:szCs w:val="22"/>
          <w:rtl w:val="0"/>
        </w:rPr>
        <w:t xml:space="preserve">[Conference presentation abstract]. Ninety-ninth annual convention of the Western Psychological Association, Pasadena, CA, United States.  </w:t>
      </w:r>
      <w:hyperlink r:id="rId33">
        <w:r w:rsidDel="00000000" w:rsidR="00000000" w:rsidRPr="00000000">
          <w:rPr>
            <w:rFonts w:ascii="Cambria" w:cs="Cambria" w:eastAsia="Cambria" w:hAnsi="Cambria"/>
            <w:color w:val="0000ff"/>
            <w:sz w:val="22"/>
            <w:szCs w:val="22"/>
            <w:u w:val="single"/>
            <w:rtl w:val="0"/>
          </w:rPr>
          <w:t xml:space="preserve">https://westernpsych.org/wp-content/uploads/2019/04/WPA-Program-2019-Final-2.pdf</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(Cacioppo, 2019) </w:t>
      </w:r>
    </w:p>
    <w:p w:rsidR="00000000" w:rsidDel="00000000" w:rsidP="00000000" w:rsidRDefault="00000000" w:rsidRPr="00000000" w14:paraId="000000BC">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Cacioppo (2019) </w:t>
      </w:r>
    </w:p>
    <w:p w:rsidR="00000000" w:rsidDel="00000000" w:rsidP="00000000" w:rsidRDefault="00000000" w:rsidRPr="00000000" w14:paraId="000000BD">
      <w:pPr>
        <w:pBdr>
          <w:top w:space="0" w:sz="0" w:val="nil"/>
          <w:left w:space="0" w:sz="0" w:val="nil"/>
          <w:bottom w:space="0" w:sz="0" w:val="nil"/>
          <w:right w:space="0" w:sz="0" w:val="nil"/>
          <w:between w:space="0" w:sz="0" w:val="nil"/>
        </w:pBd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Conference</w:t>
      </w:r>
      <w:r w:rsidDel="00000000" w:rsidR="00000000" w:rsidRPr="00000000">
        <w:rPr>
          <w:rFonts w:ascii="Cambria" w:cs="Cambria" w:eastAsia="Cambria" w:hAnsi="Cambria"/>
          <w:i w:val="1"/>
          <w:sz w:val="22"/>
          <w:szCs w:val="22"/>
          <w:rtl w:val="0"/>
        </w:rPr>
        <w:t xml:space="preserve"> Proceedings published in a Journal</w:t>
      </w:r>
      <w:r w:rsidDel="00000000" w:rsidR="00000000" w:rsidRPr="00000000">
        <w:rPr>
          <w:rtl w:val="0"/>
        </w:rPr>
      </w:r>
    </w:p>
    <w:p w:rsidR="00000000" w:rsidDel="00000000" w:rsidP="00000000" w:rsidRDefault="00000000" w:rsidRPr="00000000" w14:paraId="000000BF">
      <w:pPr>
        <w:ind w:left="284" w:hanging="284"/>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Conference proceedings published in a journal follow the same format as journal articles</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Duckworth, A. L., Quirk, A., Gallop, R., Hoyle, R. H., Kelly, D. R., &amp; Matthews, M. D. (2019). Cognitive and noncognitive predictors of success. </w:t>
      </w:r>
      <w:r w:rsidDel="00000000" w:rsidR="00000000" w:rsidRPr="00000000">
        <w:rPr>
          <w:rFonts w:ascii="Cambria" w:cs="Cambria" w:eastAsia="Cambria" w:hAnsi="Cambria"/>
          <w:i w:val="1"/>
          <w:sz w:val="22"/>
          <w:szCs w:val="22"/>
          <w:rtl w:val="0"/>
        </w:rPr>
        <w:t xml:space="preserve">Proceedings of the National Academy of Sciences, USA, 116</w:t>
      </w:r>
      <w:r w:rsidDel="00000000" w:rsidR="00000000" w:rsidRPr="00000000">
        <w:rPr>
          <w:rFonts w:ascii="Cambria" w:cs="Cambria" w:eastAsia="Cambria" w:hAnsi="Cambria"/>
          <w:sz w:val="22"/>
          <w:szCs w:val="22"/>
          <w:rtl w:val="0"/>
        </w:rPr>
        <w:t xml:space="preserve">(47), 23499–23504.  </w:t>
      </w:r>
      <w:hyperlink r:id="rId34">
        <w:r w:rsidDel="00000000" w:rsidR="00000000" w:rsidRPr="00000000">
          <w:rPr>
            <w:rFonts w:ascii="Cambria" w:cs="Cambria" w:eastAsia="Cambria" w:hAnsi="Cambria"/>
            <w:color w:val="0000ff"/>
            <w:sz w:val="22"/>
            <w:szCs w:val="22"/>
            <w:u w:val="single"/>
            <w:rtl w:val="0"/>
          </w:rPr>
          <w:t xml:space="preserve">https://doi.org/10.1073/pnas.1910510116</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C1">
      <w:pPr>
        <w:pBdr>
          <w:top w:space="0" w:sz="0" w:val="nil"/>
          <w:left w:space="0" w:sz="0" w:val="nil"/>
          <w:bottom w:space="0" w:sz="0" w:val="nil"/>
          <w:right w:space="0" w:sz="0" w:val="nil"/>
          <w:between w:space="0" w:sz="0" w:val="nil"/>
        </w:pBdr>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(Duckworth et al., 2019) </w:t>
      </w:r>
    </w:p>
    <w:p w:rsidR="00000000" w:rsidDel="00000000" w:rsidP="00000000" w:rsidRDefault="00000000" w:rsidRPr="00000000" w14:paraId="000000C3">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Duckworth et al. (2019) </w:t>
      </w:r>
    </w:p>
    <w:p w:rsidR="00000000" w:rsidDel="00000000" w:rsidP="00000000" w:rsidRDefault="00000000" w:rsidRPr="00000000" w14:paraId="000000C4">
      <w:pPr>
        <w:pBdr>
          <w:top w:space="0" w:sz="0" w:val="nil"/>
          <w:left w:space="0" w:sz="0" w:val="nil"/>
          <w:bottom w:space="0" w:sz="0" w:val="nil"/>
          <w:right w:space="0" w:sz="0" w:val="nil"/>
          <w:between w:space="0" w:sz="0" w:val="nil"/>
        </w:pBd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Conference Proceedings published as a whole Book</w:t>
      </w:r>
      <w:r w:rsidDel="00000000" w:rsidR="00000000" w:rsidRPr="00000000">
        <w:rPr>
          <w:rtl w:val="0"/>
        </w:rPr>
      </w:r>
    </w:p>
    <w:p w:rsidR="00000000" w:rsidDel="00000000" w:rsidP="00000000" w:rsidRDefault="00000000" w:rsidRPr="00000000" w14:paraId="000000C6">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Conference proceedings published as a whole book follow the same reference format as whole edited books.</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Kushilevitz, E., &amp; Malkin, T. (Eds.). (2016). </w:t>
      </w:r>
      <w:r w:rsidDel="00000000" w:rsidR="00000000" w:rsidRPr="00000000">
        <w:rPr>
          <w:rFonts w:ascii="Cambria" w:cs="Cambria" w:eastAsia="Cambria" w:hAnsi="Cambria"/>
          <w:i w:val="1"/>
          <w:sz w:val="22"/>
          <w:szCs w:val="22"/>
          <w:rtl w:val="0"/>
        </w:rPr>
        <w:t xml:space="preserve">Lecture notes in computer science: Vol. 9562. Theory of cryptography.</w:t>
      </w:r>
      <w:r w:rsidDel="00000000" w:rsidR="00000000" w:rsidRPr="00000000">
        <w:rPr>
          <w:rFonts w:ascii="Cambria" w:cs="Cambria" w:eastAsia="Cambria" w:hAnsi="Cambria"/>
          <w:sz w:val="22"/>
          <w:szCs w:val="22"/>
          <w:rtl w:val="0"/>
        </w:rPr>
        <w:t xml:space="preserve"> Springer. </w:t>
      </w:r>
      <w:hyperlink r:id="rId35">
        <w:r w:rsidDel="00000000" w:rsidR="00000000" w:rsidRPr="00000000">
          <w:rPr>
            <w:rFonts w:ascii="Cambria" w:cs="Cambria" w:eastAsia="Cambria" w:hAnsi="Cambria"/>
            <w:color w:val="0000ff"/>
            <w:sz w:val="22"/>
            <w:szCs w:val="22"/>
            <w:u w:val="single"/>
            <w:rtl w:val="0"/>
          </w:rPr>
          <w:t xml:space="preserve">https://doi.org/10.1007/978-3-662-49096-9</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C8">
      <w:pPr>
        <w:pBdr>
          <w:top w:space="0" w:sz="0" w:val="nil"/>
          <w:left w:space="0" w:sz="0" w:val="nil"/>
          <w:bottom w:space="0" w:sz="0" w:val="nil"/>
          <w:right w:space="0" w:sz="0" w:val="nil"/>
          <w:between w:space="0" w:sz="0" w:val="nil"/>
        </w:pBdr>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(Kushilevitz &amp; Malkin, 2016) </w:t>
      </w:r>
    </w:p>
    <w:p w:rsidR="00000000" w:rsidDel="00000000" w:rsidP="00000000" w:rsidRDefault="00000000" w:rsidRPr="00000000" w14:paraId="000000CA">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Kushilevitz and Malkin (2016) </w:t>
      </w:r>
    </w:p>
    <w:p w:rsidR="00000000" w:rsidDel="00000000" w:rsidP="00000000" w:rsidRDefault="00000000" w:rsidRPr="00000000" w14:paraId="000000CB">
      <w:pPr>
        <w:pBdr>
          <w:top w:space="0" w:sz="0" w:val="nil"/>
          <w:left w:space="0" w:sz="0" w:val="nil"/>
          <w:bottom w:space="0" w:sz="0" w:val="nil"/>
          <w:right w:space="0" w:sz="0" w:val="nil"/>
          <w:between w:space="0" w:sz="0" w:val="nil"/>
        </w:pBd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Conference Proceedings published as a Book Chapter</w:t>
      </w:r>
      <w:r w:rsidDel="00000000" w:rsidR="00000000" w:rsidRPr="00000000">
        <w:rPr>
          <w:rtl w:val="0"/>
        </w:rPr>
      </w:r>
    </w:p>
    <w:p w:rsidR="00000000" w:rsidDel="00000000" w:rsidP="00000000" w:rsidRDefault="00000000" w:rsidRPr="00000000" w14:paraId="000000CD">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The format for conference proceedings published as an edited book chapter is the same as for edited book chapters.</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567" w:hanging="567"/>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Bedenel, A.-L., Jourdan, L., &amp; Biernacki, C. (2019). Probability estimation by an adapted genetic algorithm in web insurance. In R. Battiti, M. Brunato, I. Kotsireas, &amp; P. Pardalos (Eds.), </w:t>
      </w:r>
      <w:r w:rsidDel="00000000" w:rsidR="00000000" w:rsidRPr="00000000">
        <w:rPr>
          <w:rFonts w:ascii="Cambria" w:cs="Cambria" w:eastAsia="Cambria" w:hAnsi="Cambria"/>
          <w:i w:val="1"/>
          <w:sz w:val="22"/>
          <w:szCs w:val="22"/>
          <w:rtl w:val="0"/>
        </w:rPr>
        <w:t xml:space="preserve">Lecture notes in computer science: Vol. 11353. Learning and intelligent optimization</w:t>
      </w:r>
      <w:r w:rsidDel="00000000" w:rsidR="00000000" w:rsidRPr="00000000">
        <w:rPr>
          <w:rFonts w:ascii="Cambria" w:cs="Cambria" w:eastAsia="Cambria" w:hAnsi="Cambria"/>
          <w:sz w:val="22"/>
          <w:szCs w:val="22"/>
          <w:rtl w:val="0"/>
        </w:rPr>
        <w:t xml:space="preserve"> (pp 225-240). Springer. </w:t>
      </w:r>
      <w:hyperlink r:id="rId36">
        <w:r w:rsidDel="00000000" w:rsidR="00000000" w:rsidRPr="00000000">
          <w:rPr>
            <w:rFonts w:ascii="Cambria" w:cs="Cambria" w:eastAsia="Cambria" w:hAnsi="Cambria"/>
            <w:color w:val="0000ff"/>
            <w:sz w:val="22"/>
            <w:szCs w:val="22"/>
            <w:u w:val="single"/>
            <w:rtl w:val="0"/>
          </w:rPr>
          <w:t xml:space="preserve">https://doi.org/10.1007/978-3-030-05348-2_21</w:t>
        </w:r>
      </w:hyperlink>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CF">
      <w:pPr>
        <w:pBdr>
          <w:top w:space="0" w:sz="0" w:val="nil"/>
          <w:left w:space="0" w:sz="0" w:val="nil"/>
          <w:bottom w:space="0" w:sz="0" w:val="nil"/>
          <w:right w:space="0" w:sz="0" w:val="nil"/>
          <w:between w:space="0" w:sz="0" w:val="nil"/>
        </w:pBdr>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Parenthetical citation: </w:t>
      </w:r>
      <w:r w:rsidDel="00000000" w:rsidR="00000000" w:rsidRPr="00000000">
        <w:rPr>
          <w:rFonts w:ascii="Cambria" w:cs="Cambria" w:eastAsia="Cambria" w:hAnsi="Cambria"/>
          <w:sz w:val="22"/>
          <w:szCs w:val="22"/>
          <w:rtl w:val="0"/>
        </w:rPr>
        <w:t xml:space="preserve">(Bedenel et al., 2019) </w:t>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360" w:right="195" w:hanging="360"/>
        <w:rPr>
          <w:rFonts w:ascii="Cambria" w:cs="Cambria" w:eastAsia="Cambria" w:hAnsi="Cambria"/>
          <w:sz w:val="22"/>
          <w:szCs w:val="22"/>
        </w:rPr>
      </w:pPr>
      <w:r w:rsidDel="00000000" w:rsidR="00000000" w:rsidRPr="00000000">
        <w:rPr>
          <w:rFonts w:ascii="Cambria" w:cs="Cambria" w:eastAsia="Cambria" w:hAnsi="Cambria"/>
          <w:b w:val="1"/>
          <w:i w:val="1"/>
          <w:sz w:val="22"/>
          <w:szCs w:val="22"/>
          <w:rtl w:val="0"/>
        </w:rPr>
        <w:t xml:space="preserve">Narrative citation: </w:t>
      </w:r>
      <w:r w:rsidDel="00000000" w:rsidR="00000000" w:rsidRPr="00000000">
        <w:rPr>
          <w:rFonts w:ascii="Cambria" w:cs="Cambria" w:eastAsia="Cambria" w:hAnsi="Cambria"/>
          <w:sz w:val="22"/>
          <w:szCs w:val="22"/>
          <w:rtl w:val="0"/>
        </w:rPr>
        <w:t xml:space="preserve">Bedenel et al. (2019)</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tabs>
          <w:tab w:val="left" w:leader="none" w:pos="360"/>
        </w:tabs>
        <w:rPr>
          <w:rFonts w:ascii="Cambria" w:cs="Cambria" w:eastAsia="Cambria" w:hAnsi="Cambria"/>
          <w:b w:val="1"/>
          <w:color w:val="212121"/>
          <w:sz w:val="22"/>
          <w:szCs w:val="22"/>
        </w:rPr>
      </w:pP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tabs>
          <w:tab w:val="left" w:leader="none" w:pos="360"/>
        </w:tabs>
        <w:rPr>
          <w:rFonts w:ascii="Cambria" w:cs="Cambria" w:eastAsia="Cambria" w:hAnsi="Cambria"/>
          <w:b w:val="1"/>
          <w:color w:val="212121"/>
          <w:sz w:val="22"/>
          <w:szCs w:val="22"/>
        </w:rPr>
      </w:pP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tabs>
          <w:tab w:val="left" w:leader="none" w:pos="360"/>
        </w:tabs>
        <w:rPr>
          <w:rFonts w:ascii="Cambria" w:cs="Cambria" w:eastAsia="Cambria" w:hAnsi="Cambria"/>
          <w:b w:val="1"/>
          <w:sz w:val="22"/>
          <w:szCs w:val="22"/>
        </w:rPr>
      </w:pPr>
      <w:sdt>
        <w:sdtPr>
          <w:tag w:val="goog_rdk_23"/>
        </w:sdtPr>
        <w:sdtContent>
          <w:commentRangeStart w:id="23"/>
        </w:sdtContent>
      </w:sdt>
      <w:r w:rsidDel="00000000" w:rsidR="00000000" w:rsidRPr="00000000">
        <w:rPr>
          <w:rFonts w:ascii="Cambria" w:cs="Cambria" w:eastAsia="Cambria" w:hAnsi="Cambria"/>
          <w:b w:val="1"/>
          <w:color w:val="212121"/>
          <w:sz w:val="22"/>
          <w:szCs w:val="22"/>
          <w:rtl w:val="0"/>
        </w:rPr>
        <w:t xml:space="preserve">All references must provide the link (example)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85"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rdcrjn" w:id="4"/>
    <w:bookmarkEnd w:id="4"/>
    <w:p w:rsidR="00000000" w:rsidDel="00000000" w:rsidP="00000000" w:rsidRDefault="00000000" w:rsidRPr="00000000" w14:paraId="000000D5">
      <w:pPr>
        <w:spacing w:line="240" w:lineRule="auto"/>
        <w:ind w:left="270" w:hanging="270"/>
        <w:rPr>
          <w:rFonts w:ascii="Cambria" w:cs="Cambria" w:eastAsia="Cambria" w:hAnsi="Cambria"/>
          <w:color w:val="222222"/>
          <w:sz w:val="22"/>
          <w:szCs w:val="22"/>
          <w:highlight w:val="white"/>
        </w:rPr>
      </w:pPr>
      <w:r w:rsidDel="00000000" w:rsidR="00000000" w:rsidRPr="00000000">
        <w:rPr>
          <w:rFonts w:ascii="Cambria" w:cs="Cambria" w:eastAsia="Cambria" w:hAnsi="Cambria"/>
          <w:color w:val="222222"/>
          <w:sz w:val="22"/>
          <w:szCs w:val="22"/>
          <w:highlight w:val="white"/>
          <w:rtl w:val="0"/>
        </w:rPr>
        <w:t xml:space="preserve">Alamsyah, M. N. (2023, May). </w:t>
      </w:r>
      <w:r w:rsidDel="00000000" w:rsidR="00000000" w:rsidRPr="00000000">
        <w:rPr>
          <w:rFonts w:ascii="Cambria" w:cs="Cambria" w:eastAsia="Cambria" w:hAnsi="Cambria"/>
          <w:i w:val="1"/>
          <w:color w:val="222222"/>
          <w:sz w:val="22"/>
          <w:szCs w:val="22"/>
          <w:highlight w:val="white"/>
          <w:rtl w:val="0"/>
        </w:rPr>
        <w:t xml:space="preserve">A review of food waste management in Indonesia and best practice in various countries</w:t>
      </w:r>
      <w:r w:rsidDel="00000000" w:rsidR="00000000" w:rsidRPr="00000000">
        <w:rPr>
          <w:rFonts w:ascii="Cambria" w:cs="Cambria" w:eastAsia="Cambria" w:hAnsi="Cambria"/>
          <w:color w:val="222222"/>
          <w:sz w:val="22"/>
          <w:szCs w:val="22"/>
          <w:highlight w:val="white"/>
          <w:rtl w:val="0"/>
        </w:rPr>
        <w:t xml:space="preserve">. In AIP Conference Proceedings (Vol. 2683, No. 1). AIP Publishing. </w:t>
      </w:r>
      <w:hyperlink r:id="rId37">
        <w:r w:rsidDel="00000000" w:rsidR="00000000" w:rsidRPr="00000000">
          <w:rPr>
            <w:rFonts w:ascii="Cambria" w:cs="Cambria" w:eastAsia="Cambria" w:hAnsi="Cambria"/>
            <w:color w:val="0000ff"/>
            <w:sz w:val="22"/>
            <w:szCs w:val="22"/>
            <w:highlight w:val="white"/>
            <w:u w:val="none"/>
            <w:rtl w:val="0"/>
          </w:rPr>
          <w:t xml:space="preserve">https://doi.org/10.1063/5.0124861</w:t>
        </w:r>
      </w:hyperlink>
      <w:r w:rsidDel="00000000" w:rsidR="00000000" w:rsidRPr="00000000">
        <w:rPr>
          <w:rFonts w:ascii="Cambria" w:cs="Cambria" w:eastAsia="Cambria" w:hAnsi="Cambria"/>
          <w:color w:val="222222"/>
          <w:sz w:val="22"/>
          <w:szCs w:val="22"/>
          <w:highlight w:val="white"/>
          <w:rtl w:val="0"/>
        </w:rPr>
        <w:t xml:space="preserve"> </w:t>
      </w:r>
    </w:p>
    <w:bookmarkStart w:colFirst="0" w:colLast="0" w:name="bookmark=id.26in1rg" w:id="5"/>
    <w:bookmarkEnd w:id="5"/>
    <w:p w:rsidR="00000000" w:rsidDel="00000000" w:rsidP="00000000" w:rsidRDefault="00000000" w:rsidRPr="00000000" w14:paraId="000000D6">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Feed W. M. (2017). </w:t>
      </w:r>
      <w:r w:rsidDel="00000000" w:rsidR="00000000" w:rsidRPr="00000000">
        <w:rPr>
          <w:rFonts w:ascii="Cambria" w:cs="Cambria" w:eastAsia="Cambria" w:hAnsi="Cambria"/>
          <w:i w:val="1"/>
          <w:sz w:val="22"/>
          <w:szCs w:val="22"/>
          <w:rtl w:val="0"/>
        </w:rPr>
        <w:t xml:space="preserve">Feeding America West Michigan Marks Fourth Record Year</w:t>
      </w:r>
      <w:r w:rsidDel="00000000" w:rsidR="00000000" w:rsidRPr="00000000">
        <w:rPr>
          <w:rFonts w:ascii="Cambria" w:cs="Cambria" w:eastAsia="Cambria" w:hAnsi="Cambria"/>
          <w:sz w:val="22"/>
          <w:szCs w:val="22"/>
          <w:rtl w:val="0"/>
        </w:rPr>
        <w:t xml:space="preserve">. Retrieved from </w:t>
      </w:r>
      <w:hyperlink r:id="rId38">
        <w:r w:rsidDel="00000000" w:rsidR="00000000" w:rsidRPr="00000000">
          <w:rPr>
            <w:rFonts w:ascii="Cambria" w:cs="Cambria" w:eastAsia="Cambria" w:hAnsi="Cambria"/>
            <w:color w:val="0000ff"/>
            <w:sz w:val="22"/>
            <w:szCs w:val="22"/>
            <w:u w:val="none"/>
            <w:rtl w:val="0"/>
          </w:rPr>
          <w:t xml:space="preserve">https://www.feedwm.org/2017/01/feeding-america-west-michigan-celebrates-fourth-record-year/</w:t>
        </w:r>
      </w:hyperlink>
      <w:r w:rsidDel="00000000" w:rsidR="00000000" w:rsidRPr="00000000">
        <w:rPr>
          <w:rFonts w:ascii="Cambria" w:cs="Cambria" w:eastAsia="Cambria" w:hAnsi="Cambria"/>
          <w:sz w:val="22"/>
          <w:szCs w:val="22"/>
          <w:rtl w:val="0"/>
        </w:rPr>
        <w:t xml:space="preserve"> </w:t>
      </w:r>
    </w:p>
    <w:bookmarkStart w:colFirst="0" w:colLast="0" w:name="bookmark=id.lnxbz9" w:id="6"/>
    <w:bookmarkEnd w:id="6"/>
    <w:p w:rsidR="00000000" w:rsidDel="00000000" w:rsidP="00000000" w:rsidRDefault="00000000" w:rsidRPr="00000000" w14:paraId="000000D7">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Hanson, C., Lipinski, B., Friedrich, J., O'Connor, C., &amp; James, K. (2015). </w:t>
      </w:r>
      <w:r w:rsidDel="00000000" w:rsidR="00000000" w:rsidRPr="00000000">
        <w:rPr>
          <w:rFonts w:ascii="Cambria" w:cs="Cambria" w:eastAsia="Cambria" w:hAnsi="Cambria"/>
          <w:i w:val="1"/>
          <w:sz w:val="22"/>
          <w:szCs w:val="22"/>
          <w:rtl w:val="0"/>
        </w:rPr>
        <w:t xml:space="preserve">World Resources Institutes</w:t>
      </w:r>
      <w:r w:rsidDel="00000000" w:rsidR="00000000" w:rsidRPr="00000000">
        <w:rPr>
          <w:rFonts w:ascii="Cambria" w:cs="Cambria" w:eastAsia="Cambria" w:hAnsi="Cambria"/>
          <w:sz w:val="22"/>
          <w:szCs w:val="22"/>
          <w:rtl w:val="0"/>
        </w:rPr>
        <w:t xml:space="preserve">. Retrieved from World Resources Institutes Blog:</w:t>
      </w:r>
    </w:p>
    <w:p w:rsidR="00000000" w:rsidDel="00000000" w:rsidP="00000000" w:rsidRDefault="00000000" w:rsidRPr="00000000" w14:paraId="000000D8">
      <w:pPr>
        <w:spacing w:line="240" w:lineRule="auto"/>
        <w:ind w:left="270" w:firstLine="0"/>
        <w:rPr>
          <w:rFonts w:ascii="Cambria" w:cs="Cambria" w:eastAsia="Cambria" w:hAnsi="Cambria"/>
          <w:sz w:val="22"/>
          <w:szCs w:val="22"/>
        </w:rPr>
      </w:pPr>
      <w:hyperlink r:id="rId39">
        <w:r w:rsidDel="00000000" w:rsidR="00000000" w:rsidRPr="00000000">
          <w:rPr>
            <w:rFonts w:ascii="Cambria" w:cs="Cambria" w:eastAsia="Cambria" w:hAnsi="Cambria"/>
            <w:color w:val="0000ff"/>
            <w:sz w:val="22"/>
            <w:szCs w:val="22"/>
            <w:u w:val="none"/>
            <w:rtl w:val="0"/>
          </w:rPr>
          <w:t xml:space="preserve">https://www.wri.org/insights/whats-food-loss-and-waste-got-do-climate-change-lot-actually</w:t>
        </w:r>
      </w:hyperlink>
      <w:r w:rsidDel="00000000" w:rsidR="00000000" w:rsidRPr="00000000">
        <w:rPr>
          <w:rFonts w:ascii="Cambria" w:cs="Cambria" w:eastAsia="Cambria" w:hAnsi="Cambria"/>
          <w:sz w:val="22"/>
          <w:szCs w:val="22"/>
          <w:rtl w:val="0"/>
        </w:rPr>
        <w:t xml:space="preserve"> </w:t>
      </w:r>
    </w:p>
    <w:bookmarkStart w:colFirst="0" w:colLast="0" w:name="bookmark=id.35nkun2" w:id="7"/>
    <w:bookmarkEnd w:id="7"/>
    <w:p w:rsidR="00000000" w:rsidDel="00000000" w:rsidP="00000000" w:rsidRDefault="00000000" w:rsidRPr="00000000" w14:paraId="000000D9">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International Energy Agency (IEA). (2014). </w:t>
      </w:r>
      <w:r w:rsidDel="00000000" w:rsidR="00000000" w:rsidRPr="00000000">
        <w:rPr>
          <w:rFonts w:ascii="Cambria" w:cs="Cambria" w:eastAsia="Cambria" w:hAnsi="Cambria"/>
          <w:i w:val="1"/>
          <w:sz w:val="22"/>
          <w:szCs w:val="22"/>
          <w:rtl w:val="0"/>
        </w:rPr>
        <w:t xml:space="preserve">CO2 Emissions From Fuel Combustion (2014 edition).</w:t>
      </w:r>
      <w:r w:rsidDel="00000000" w:rsidR="00000000" w:rsidRPr="00000000">
        <w:rPr>
          <w:rFonts w:ascii="Cambria" w:cs="Cambria" w:eastAsia="Cambria" w:hAnsi="Cambria"/>
          <w:sz w:val="22"/>
          <w:szCs w:val="22"/>
          <w:rtl w:val="0"/>
        </w:rPr>
        <w:t xml:space="preserve"> Paris: OECD/IEA. Retrieved from</w:t>
      </w:r>
    </w:p>
    <w:p w:rsidR="00000000" w:rsidDel="00000000" w:rsidP="00000000" w:rsidRDefault="00000000" w:rsidRPr="00000000" w14:paraId="000000DA">
      <w:pPr>
        <w:spacing w:line="240" w:lineRule="auto"/>
        <w:ind w:left="270" w:firstLine="0"/>
        <w:rPr>
          <w:rFonts w:ascii="Cambria" w:cs="Cambria" w:eastAsia="Cambria" w:hAnsi="Cambria"/>
          <w:sz w:val="22"/>
          <w:szCs w:val="22"/>
        </w:rPr>
      </w:pPr>
      <w:hyperlink r:id="rId40">
        <w:r w:rsidDel="00000000" w:rsidR="00000000" w:rsidRPr="00000000">
          <w:rPr>
            <w:rFonts w:ascii="Cambria" w:cs="Cambria" w:eastAsia="Cambria" w:hAnsi="Cambria"/>
            <w:color w:val="0000ff"/>
            <w:sz w:val="22"/>
            <w:szCs w:val="22"/>
            <w:u w:val="none"/>
            <w:rtl w:val="0"/>
          </w:rPr>
          <w:t xml:space="preserve">https://www.pbl.nl/sites/default/files/cms/publicaties/pbl-2014-iea-co2-emissions-from-fuel-combustion-1971-2012-total-greenhouse-gas-emissions.pdf</w:t>
        </w:r>
      </w:hyperlink>
      <w:r w:rsidDel="00000000" w:rsidR="00000000" w:rsidRPr="00000000">
        <w:rPr>
          <w:rFonts w:ascii="Cambria" w:cs="Cambria" w:eastAsia="Cambria" w:hAnsi="Cambria"/>
          <w:sz w:val="22"/>
          <w:szCs w:val="22"/>
          <w:rtl w:val="0"/>
        </w:rPr>
        <w:t xml:space="preserve">. </w:t>
      </w:r>
    </w:p>
    <w:bookmarkStart w:colFirst="0" w:colLast="0" w:name="bookmark=id.1ksv4uv" w:id="8"/>
    <w:bookmarkEnd w:id="8"/>
    <w:p w:rsidR="00000000" w:rsidDel="00000000" w:rsidP="00000000" w:rsidRDefault="00000000" w:rsidRPr="00000000" w14:paraId="000000DB">
      <w:pPr>
        <w:spacing w:line="240" w:lineRule="auto"/>
        <w:ind w:left="270" w:hanging="27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highlight w:val="white"/>
          <w:rtl w:val="0"/>
        </w:rPr>
        <w:t xml:space="preserve">Jeswani, H. K., Figueroa-Torres, G., &amp; Azapagic, A. (2021). The extent of food waste generation in the UK and its environmental impacts. </w:t>
      </w:r>
      <w:r w:rsidDel="00000000" w:rsidR="00000000" w:rsidRPr="00000000">
        <w:rPr>
          <w:rFonts w:ascii="Cambria" w:cs="Cambria" w:eastAsia="Cambria" w:hAnsi="Cambria"/>
          <w:color w:val="000000"/>
          <w:sz w:val="22"/>
          <w:szCs w:val="22"/>
          <w:rtl w:val="0"/>
        </w:rPr>
        <w:t xml:space="preserve">Sustainable Production and Consumption</w:t>
      </w:r>
      <w:r w:rsidDel="00000000" w:rsidR="00000000" w:rsidRPr="00000000">
        <w:rPr>
          <w:rFonts w:ascii="Cambria" w:cs="Cambria" w:eastAsia="Cambria" w:hAnsi="Cambria"/>
          <w:color w:val="000000"/>
          <w:sz w:val="22"/>
          <w:szCs w:val="22"/>
          <w:highlight w:val="white"/>
          <w:rtl w:val="0"/>
        </w:rPr>
        <w:t xml:space="preserve">, </w:t>
      </w:r>
      <w:r w:rsidDel="00000000" w:rsidR="00000000" w:rsidRPr="00000000">
        <w:rPr>
          <w:rFonts w:ascii="Cambria" w:cs="Cambria" w:eastAsia="Cambria" w:hAnsi="Cambria"/>
          <w:i w:val="1"/>
          <w:color w:val="000000"/>
          <w:sz w:val="22"/>
          <w:szCs w:val="22"/>
          <w:rtl w:val="0"/>
        </w:rPr>
        <w:t xml:space="preserve">26</w:t>
      </w:r>
      <w:r w:rsidDel="00000000" w:rsidR="00000000" w:rsidRPr="00000000">
        <w:rPr>
          <w:rFonts w:ascii="Cambria" w:cs="Cambria" w:eastAsia="Cambria" w:hAnsi="Cambria"/>
          <w:color w:val="000000"/>
          <w:sz w:val="22"/>
          <w:szCs w:val="22"/>
          <w:highlight w:val="white"/>
          <w:rtl w:val="0"/>
        </w:rPr>
        <w:t xml:space="preserve">, 532-547. </w:t>
      </w:r>
      <w:hyperlink r:id="rId41">
        <w:r w:rsidDel="00000000" w:rsidR="00000000" w:rsidRPr="00000000">
          <w:rPr>
            <w:rFonts w:ascii="Cambria" w:cs="Cambria" w:eastAsia="Cambria" w:hAnsi="Cambria"/>
            <w:color w:val="0000ff"/>
            <w:sz w:val="22"/>
            <w:szCs w:val="22"/>
            <w:highlight w:val="white"/>
            <w:u w:val="none"/>
            <w:rtl w:val="0"/>
          </w:rPr>
          <w:t xml:space="preserve">https://doi.org/10.1016/j.spc.2020.12.021</w:t>
        </w:r>
      </w:hyperlink>
      <w:r w:rsidDel="00000000" w:rsidR="00000000" w:rsidRPr="00000000">
        <w:rPr>
          <w:rFonts w:ascii="Cambria" w:cs="Cambria" w:eastAsia="Cambria" w:hAnsi="Cambria"/>
          <w:color w:val="000000"/>
          <w:sz w:val="22"/>
          <w:szCs w:val="22"/>
          <w:highlight w:val="white"/>
          <w:rtl w:val="0"/>
        </w:rPr>
        <w:t xml:space="preserve"> </w:t>
      </w:r>
      <w:r w:rsidDel="00000000" w:rsidR="00000000" w:rsidRPr="00000000">
        <w:rPr>
          <w:rtl w:val="0"/>
        </w:rPr>
      </w:r>
    </w:p>
    <w:bookmarkStart w:colFirst="0" w:colLast="0" w:name="bookmark=id.44sinio" w:id="9"/>
    <w:bookmarkEnd w:id="9"/>
    <w:p w:rsidR="00000000" w:rsidDel="00000000" w:rsidP="00000000" w:rsidRDefault="00000000" w:rsidRPr="00000000" w14:paraId="000000DC">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Kaplinsky, R., &amp; Morris, M. (2000). </w:t>
      </w:r>
      <w:r w:rsidDel="00000000" w:rsidR="00000000" w:rsidRPr="00000000">
        <w:rPr>
          <w:rFonts w:ascii="Cambria" w:cs="Cambria" w:eastAsia="Cambria" w:hAnsi="Cambria"/>
          <w:i w:val="1"/>
          <w:sz w:val="22"/>
          <w:szCs w:val="22"/>
          <w:rtl w:val="0"/>
        </w:rPr>
        <w:t xml:space="preserve">A handbook for value chain research.</w:t>
      </w:r>
      <w:r w:rsidDel="00000000" w:rsidR="00000000" w:rsidRPr="00000000">
        <w:rPr>
          <w:rFonts w:ascii="Cambria" w:cs="Cambria" w:eastAsia="Cambria" w:hAnsi="Cambria"/>
          <w:sz w:val="22"/>
          <w:szCs w:val="22"/>
          <w:rtl w:val="0"/>
        </w:rPr>
        <w:t xml:space="preserve"> Ottawa: International Development Research Center. Retrieved from </w:t>
      </w:r>
      <w:hyperlink r:id="rId42">
        <w:r w:rsidDel="00000000" w:rsidR="00000000" w:rsidRPr="00000000">
          <w:rPr>
            <w:rFonts w:ascii="Cambria" w:cs="Cambria" w:eastAsia="Cambria" w:hAnsi="Cambria"/>
            <w:color w:val="0000ff"/>
            <w:sz w:val="22"/>
            <w:szCs w:val="22"/>
            <w:u w:val="single"/>
            <w:rtl w:val="0"/>
          </w:rPr>
          <w:t xml:space="preserve">http://www.prism.uct.ac.za/Papers/VchNov01.pdf</w:t>
        </w:r>
      </w:hyperlink>
      <w:r w:rsidDel="00000000" w:rsidR="00000000" w:rsidRPr="00000000">
        <w:rPr>
          <w:rFonts w:ascii="Cambria" w:cs="Cambria" w:eastAsia="Cambria" w:hAnsi="Cambria"/>
          <w:sz w:val="22"/>
          <w:szCs w:val="22"/>
          <w:rtl w:val="0"/>
        </w:rPr>
        <w:t xml:space="preserve">.</w:t>
      </w:r>
    </w:p>
    <w:bookmarkStart w:colFirst="0" w:colLast="0" w:name="bookmark=id.2jxsxqh" w:id="10"/>
    <w:bookmarkEnd w:id="10"/>
    <w:p w:rsidR="00000000" w:rsidDel="00000000" w:rsidP="00000000" w:rsidRDefault="00000000" w:rsidRPr="00000000" w14:paraId="000000DD">
      <w:pPr>
        <w:spacing w:line="240" w:lineRule="auto"/>
        <w:ind w:left="270" w:hanging="270"/>
        <w:rPr>
          <w:rFonts w:ascii="Cambria" w:cs="Cambria" w:eastAsia="Cambria" w:hAnsi="Cambria"/>
          <w:color w:val="222222"/>
          <w:sz w:val="22"/>
          <w:szCs w:val="22"/>
          <w:highlight w:val="white"/>
        </w:rPr>
      </w:pPr>
      <w:r w:rsidDel="00000000" w:rsidR="00000000" w:rsidRPr="00000000">
        <w:rPr>
          <w:rFonts w:ascii="Cambria" w:cs="Cambria" w:eastAsia="Cambria" w:hAnsi="Cambria"/>
          <w:color w:val="222222"/>
          <w:sz w:val="22"/>
          <w:szCs w:val="22"/>
          <w:highlight w:val="white"/>
          <w:rtl w:val="0"/>
        </w:rPr>
        <w:t xml:space="preserve">Kusumowardani, N., Tjahjono, B., Lazell, J., Bek, D., Theodorakopoulos, N., Andrikopoulos, P., &amp; Priadi, C. R. (2022). A circular capability framework to address food waste and losses in the agri-food supply chain: The antecedents, principles and outcomes of circular economy. </w:t>
      </w:r>
      <w:r w:rsidDel="00000000" w:rsidR="00000000" w:rsidRPr="00000000">
        <w:rPr>
          <w:rFonts w:ascii="Cambria" w:cs="Cambria" w:eastAsia="Cambria" w:hAnsi="Cambria"/>
          <w:color w:val="222222"/>
          <w:sz w:val="22"/>
          <w:szCs w:val="22"/>
          <w:rtl w:val="0"/>
        </w:rPr>
        <w:t xml:space="preserve">Journal of Business Research</w:t>
      </w:r>
      <w:r w:rsidDel="00000000" w:rsidR="00000000" w:rsidRPr="00000000">
        <w:rPr>
          <w:rFonts w:ascii="Cambria" w:cs="Cambria" w:eastAsia="Cambria" w:hAnsi="Cambria"/>
          <w:color w:val="222222"/>
          <w:sz w:val="22"/>
          <w:szCs w:val="22"/>
          <w:highlight w:val="white"/>
          <w:rtl w:val="0"/>
        </w:rPr>
        <w:t xml:space="preserve">, </w:t>
      </w:r>
      <w:r w:rsidDel="00000000" w:rsidR="00000000" w:rsidRPr="00000000">
        <w:rPr>
          <w:rFonts w:ascii="Cambria" w:cs="Cambria" w:eastAsia="Cambria" w:hAnsi="Cambria"/>
          <w:i w:val="1"/>
          <w:color w:val="222222"/>
          <w:sz w:val="22"/>
          <w:szCs w:val="22"/>
          <w:rtl w:val="0"/>
        </w:rPr>
        <w:t xml:space="preserve">142</w:t>
      </w:r>
      <w:r w:rsidDel="00000000" w:rsidR="00000000" w:rsidRPr="00000000">
        <w:rPr>
          <w:rFonts w:ascii="Cambria" w:cs="Cambria" w:eastAsia="Cambria" w:hAnsi="Cambria"/>
          <w:color w:val="222222"/>
          <w:sz w:val="22"/>
          <w:szCs w:val="22"/>
          <w:highlight w:val="white"/>
          <w:rtl w:val="0"/>
        </w:rPr>
        <w:t xml:space="preserve">, 17-31. </w:t>
      </w:r>
      <w:hyperlink r:id="rId43">
        <w:r w:rsidDel="00000000" w:rsidR="00000000" w:rsidRPr="00000000">
          <w:rPr>
            <w:rFonts w:ascii="Cambria" w:cs="Cambria" w:eastAsia="Cambria" w:hAnsi="Cambria"/>
            <w:color w:val="0000ff"/>
            <w:sz w:val="22"/>
            <w:szCs w:val="22"/>
            <w:highlight w:val="white"/>
            <w:u w:val="single"/>
            <w:rtl w:val="0"/>
          </w:rPr>
          <w:t xml:space="preserve">https://doi.org/10.1016/j.jbusres.2021.12.020</w:t>
        </w:r>
      </w:hyperlink>
      <w:r w:rsidDel="00000000" w:rsidR="00000000" w:rsidRPr="00000000">
        <w:rPr>
          <w:rFonts w:ascii="Cambria" w:cs="Cambria" w:eastAsia="Cambria" w:hAnsi="Cambria"/>
          <w:color w:val="222222"/>
          <w:sz w:val="22"/>
          <w:szCs w:val="22"/>
          <w:highlight w:val="white"/>
          <w:rtl w:val="0"/>
        </w:rPr>
        <w:t xml:space="preserve"> </w:t>
      </w:r>
    </w:p>
    <w:bookmarkStart w:colFirst="0" w:colLast="0" w:name="bookmark=id.z337ya" w:id="11"/>
    <w:bookmarkEnd w:id="11"/>
    <w:p w:rsidR="00000000" w:rsidDel="00000000" w:rsidP="00000000" w:rsidRDefault="00000000" w:rsidRPr="00000000" w14:paraId="000000DE">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Lafrati, S. (2016). The sustainability of food bank provision: What happens when demand outstrips supply? </w:t>
      </w:r>
      <w:r w:rsidDel="00000000" w:rsidR="00000000" w:rsidRPr="00000000">
        <w:rPr>
          <w:rFonts w:ascii="Cambria" w:cs="Cambria" w:eastAsia="Cambria" w:hAnsi="Cambria"/>
          <w:i w:val="1"/>
          <w:sz w:val="22"/>
          <w:szCs w:val="22"/>
          <w:rtl w:val="0"/>
        </w:rPr>
        <w:t xml:space="preserve">Journal of Poverty and Social Justice, 23</w:t>
      </w:r>
      <w:r w:rsidDel="00000000" w:rsidR="00000000" w:rsidRPr="00000000">
        <w:rPr>
          <w:rFonts w:ascii="Cambria" w:cs="Cambria" w:eastAsia="Cambria" w:hAnsi="Cambria"/>
          <w:sz w:val="22"/>
          <w:szCs w:val="22"/>
          <w:rtl w:val="0"/>
        </w:rPr>
        <w:t xml:space="preserve">(4), 307–10. </w:t>
      </w:r>
      <w:hyperlink r:id="rId44">
        <w:r w:rsidDel="00000000" w:rsidR="00000000" w:rsidRPr="00000000">
          <w:rPr>
            <w:rFonts w:ascii="Cambria" w:cs="Cambria" w:eastAsia="Cambria" w:hAnsi="Cambria"/>
            <w:color w:val="0000ff"/>
            <w:sz w:val="22"/>
            <w:szCs w:val="22"/>
            <w:u w:val="none"/>
            <w:rtl w:val="0"/>
          </w:rPr>
          <w:t xml:space="preserve">https://doi.org/10.1332/175982716X14689202610221</w:t>
        </w:r>
      </w:hyperlink>
      <w:r w:rsidDel="00000000" w:rsidR="00000000" w:rsidRPr="00000000">
        <w:rPr>
          <w:rFonts w:ascii="Cambria" w:cs="Cambria" w:eastAsia="Cambria" w:hAnsi="Cambria"/>
          <w:sz w:val="22"/>
          <w:szCs w:val="22"/>
          <w:rtl w:val="0"/>
        </w:rPr>
        <w:t xml:space="preserve"> </w:t>
      </w:r>
    </w:p>
    <w:bookmarkStart w:colFirst="0" w:colLast="0" w:name="bookmark=id.3j2qqm3" w:id="12"/>
    <w:bookmarkEnd w:id="12"/>
    <w:p w:rsidR="00000000" w:rsidDel="00000000" w:rsidP="00000000" w:rsidRDefault="00000000" w:rsidRPr="00000000" w14:paraId="000000DF">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Lipinski, B. (2015). </w:t>
      </w:r>
      <w:r w:rsidDel="00000000" w:rsidR="00000000" w:rsidRPr="00000000">
        <w:rPr>
          <w:rFonts w:ascii="Cambria" w:cs="Cambria" w:eastAsia="Cambria" w:hAnsi="Cambria"/>
          <w:color w:val="000000"/>
          <w:sz w:val="22"/>
          <w:szCs w:val="22"/>
          <w:rtl w:val="0"/>
        </w:rPr>
        <w:t xml:space="preserve">By the Numbers: Reducing Food Loss and Waste. Retrieved from  </w:t>
      </w:r>
      <w:hyperlink r:id="rId45">
        <w:r w:rsidDel="00000000" w:rsidR="00000000" w:rsidRPr="00000000">
          <w:rPr>
            <w:rFonts w:ascii="Cambria" w:cs="Cambria" w:eastAsia="Cambria" w:hAnsi="Cambria"/>
            <w:color w:val="0000ff"/>
            <w:sz w:val="22"/>
            <w:szCs w:val="22"/>
            <w:u w:val="none"/>
            <w:rtl w:val="0"/>
          </w:rPr>
          <w:t xml:space="preserve">https://www.wri.org/blog/2013/06/numbers-reducing-food-loss-and-waste</w:t>
        </w:r>
      </w:hyperlink>
      <w:r w:rsidDel="00000000" w:rsidR="00000000" w:rsidRPr="00000000">
        <w:rPr>
          <w:rFonts w:ascii="Cambria" w:cs="Cambria" w:eastAsia="Cambria" w:hAnsi="Cambria"/>
          <w:color w:val="0000ff"/>
          <w:sz w:val="22"/>
          <w:szCs w:val="22"/>
          <w:u w:val="none"/>
          <w:rtl w:val="0"/>
        </w:rPr>
        <w:t xml:space="preserve">.</w:t>
      </w:r>
      <w:r w:rsidDel="00000000" w:rsidR="00000000" w:rsidRPr="00000000">
        <w:rPr>
          <w:rtl w:val="0"/>
        </w:rPr>
      </w:r>
    </w:p>
    <w:bookmarkStart w:colFirst="0" w:colLast="0" w:name="bookmark=id.1y810tw" w:id="13"/>
    <w:bookmarkEnd w:id="13"/>
    <w:p w:rsidR="00000000" w:rsidDel="00000000" w:rsidP="00000000" w:rsidRDefault="00000000" w:rsidRPr="00000000" w14:paraId="000000E0">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Martins, C. L., Melo, T., &amp; Pato, M. V. (2016). Redesigning a food bank supply chain network, Part I: Background and mathematical formulation (No. 10). Schriftenreihe Logistik der Fakultät für Wirtschaftswissenschaften der htw saar</w:t>
      </w:r>
      <w:r w:rsidDel="00000000" w:rsidR="00000000" w:rsidRPr="00000000">
        <w:rPr>
          <w:rFonts w:ascii="Cambria" w:cs="Cambria" w:eastAsia="Cambria" w:hAnsi="Cambria"/>
          <w:i w:val="1"/>
          <w:sz w:val="22"/>
          <w:szCs w:val="22"/>
          <w:rtl w:val="0"/>
        </w:rPr>
        <w:t xml:space="preserve">.</w:t>
      </w:r>
      <w:r w:rsidDel="00000000" w:rsidR="00000000" w:rsidRPr="00000000">
        <w:rPr>
          <w:rFonts w:ascii="Cambria" w:cs="Cambria" w:eastAsia="Cambria" w:hAnsi="Cambria"/>
          <w:sz w:val="22"/>
          <w:szCs w:val="22"/>
          <w:rtl w:val="0"/>
        </w:rPr>
        <w:t xml:space="preserve"> </w:t>
      </w:r>
      <w:hyperlink r:id="rId46">
        <w:r w:rsidDel="00000000" w:rsidR="00000000" w:rsidRPr="00000000">
          <w:rPr>
            <w:rFonts w:ascii="Cambria" w:cs="Cambria" w:eastAsia="Cambria" w:hAnsi="Cambria"/>
            <w:color w:val="0000ff"/>
            <w:sz w:val="22"/>
            <w:szCs w:val="22"/>
            <w:u w:val="single"/>
            <w:rtl w:val="0"/>
          </w:rPr>
          <w:t xml:space="preserve">http://hdl.handle.net/10419/145975</w:t>
        </w:r>
      </w:hyperlink>
      <w:r w:rsidDel="00000000" w:rsidR="00000000" w:rsidRPr="00000000">
        <w:rPr>
          <w:rFonts w:ascii="Cambria" w:cs="Cambria" w:eastAsia="Cambria" w:hAnsi="Cambria"/>
          <w:sz w:val="22"/>
          <w:szCs w:val="22"/>
          <w:rtl w:val="0"/>
        </w:rPr>
        <w:t xml:space="preserve">  </w:t>
      </w:r>
    </w:p>
    <w:bookmarkStart w:colFirst="0" w:colLast="0" w:name="bookmark=id.4i7ojhp" w:id="14"/>
    <w:bookmarkEnd w:id="14"/>
    <w:p w:rsidR="00000000" w:rsidDel="00000000" w:rsidP="00000000" w:rsidRDefault="00000000" w:rsidRPr="00000000" w14:paraId="000000E1">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Middleton, G., Mehta, K., McNaughton, D., &amp; Booth, S. (2018). The experiences and perceptions of food banks amongst users in high-income countries: An international scoping review. Appetite, 698-708. </w:t>
      </w:r>
      <w:hyperlink r:id="rId47">
        <w:r w:rsidDel="00000000" w:rsidR="00000000" w:rsidRPr="00000000">
          <w:rPr>
            <w:rFonts w:ascii="Cambria" w:cs="Cambria" w:eastAsia="Cambria" w:hAnsi="Cambria"/>
            <w:color w:val="0000ff"/>
            <w:sz w:val="22"/>
            <w:szCs w:val="22"/>
            <w:u w:val="none"/>
            <w:rtl w:val="0"/>
          </w:rPr>
          <w:t xml:space="preserve">https://doi.org/10.1016/j.appet.2017.10.029</w:t>
        </w:r>
      </w:hyperlink>
      <w:r w:rsidDel="00000000" w:rsidR="00000000" w:rsidRPr="00000000">
        <w:rPr>
          <w:rFonts w:ascii="Cambria" w:cs="Cambria" w:eastAsia="Cambria" w:hAnsi="Cambria"/>
          <w:sz w:val="22"/>
          <w:szCs w:val="22"/>
          <w:rtl w:val="0"/>
        </w:rPr>
        <w:t xml:space="preserve"> </w:t>
      </w:r>
    </w:p>
    <w:bookmarkStart w:colFirst="0" w:colLast="0" w:name="bookmark=id.2xcytpi" w:id="15"/>
    <w:bookmarkEnd w:id="15"/>
    <w:p w:rsidR="00000000" w:rsidDel="00000000" w:rsidP="00000000" w:rsidRDefault="00000000" w:rsidRPr="00000000" w14:paraId="000000E2">
      <w:pPr>
        <w:ind w:left="284" w:hanging="284"/>
        <w:rPr>
          <w:rFonts w:ascii="Cambria" w:cs="Cambria" w:eastAsia="Cambria" w:hAnsi="Cambria"/>
          <w:sz w:val="22"/>
          <w:szCs w:val="22"/>
          <w:highlight w:val="white"/>
        </w:rPr>
      </w:pPr>
      <w:r w:rsidDel="00000000" w:rsidR="00000000" w:rsidRPr="00000000">
        <w:rPr>
          <w:rFonts w:ascii="Cambria" w:cs="Cambria" w:eastAsia="Cambria" w:hAnsi="Cambria"/>
          <w:sz w:val="22"/>
          <w:szCs w:val="22"/>
          <w:rtl w:val="0"/>
        </w:rPr>
        <w:t xml:space="preserve">Miles, M. B., Saldaña, J., &amp; Huberman, A. M. (2019). </w:t>
      </w:r>
      <w:r w:rsidDel="00000000" w:rsidR="00000000" w:rsidRPr="00000000">
        <w:rPr>
          <w:rFonts w:ascii="Cambria" w:cs="Cambria" w:eastAsia="Cambria" w:hAnsi="Cambria"/>
          <w:i w:val="1"/>
          <w:sz w:val="22"/>
          <w:szCs w:val="22"/>
          <w:rtl w:val="0"/>
        </w:rPr>
        <w:t xml:space="preserve">Qualitative Data Analysis: A Methods Sourcebook</w:t>
      </w:r>
      <w:r w:rsidDel="00000000" w:rsidR="00000000" w:rsidRPr="00000000">
        <w:rPr>
          <w:rFonts w:ascii="Cambria" w:cs="Cambria" w:eastAsia="Cambria" w:hAnsi="Cambria"/>
          <w:sz w:val="22"/>
          <w:szCs w:val="22"/>
          <w:rtl w:val="0"/>
        </w:rPr>
        <w:t xml:space="preserve"> (4th ed.). Sage Publications. </w:t>
      </w:r>
      <w:r w:rsidDel="00000000" w:rsidR="00000000" w:rsidRPr="00000000">
        <w:rPr>
          <w:rFonts w:ascii="Cambria" w:cs="Cambria" w:eastAsia="Cambria" w:hAnsi="Cambria"/>
          <w:sz w:val="22"/>
          <w:szCs w:val="22"/>
          <w:highlight w:val="white"/>
          <w:rtl w:val="0"/>
        </w:rPr>
        <w:t xml:space="preserve">ISBN: 9781506353081. </w:t>
      </w:r>
      <w:hyperlink r:id="rId48">
        <w:r w:rsidDel="00000000" w:rsidR="00000000" w:rsidRPr="00000000">
          <w:rPr>
            <w:rFonts w:ascii="Cambria" w:cs="Cambria" w:eastAsia="Cambria" w:hAnsi="Cambria"/>
            <w:color w:val="0000ff"/>
            <w:sz w:val="22"/>
            <w:szCs w:val="22"/>
            <w:highlight w:val="white"/>
            <w:rtl w:val="0"/>
          </w:rPr>
          <w:t xml:space="preserve">https://us.sagepub.com/en-us/nam/qualitative-data-analysis/book246128#resources</w:t>
        </w:r>
      </w:hyperlink>
      <w:r w:rsidDel="00000000" w:rsidR="00000000" w:rsidRPr="00000000">
        <w:rPr>
          <w:rtl w:val="0"/>
        </w:rPr>
      </w:r>
    </w:p>
    <w:p w:rsidR="00000000" w:rsidDel="00000000" w:rsidP="00000000" w:rsidRDefault="00000000" w:rsidRPr="00000000" w14:paraId="000000E3">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Moxnes, E. (2009). Diffusion of System Dynamics. Presidential address Albuquerque 2009. Retrieved from </w:t>
      </w:r>
      <w:hyperlink r:id="rId49">
        <w:r w:rsidDel="00000000" w:rsidR="00000000" w:rsidRPr="00000000">
          <w:rPr>
            <w:rFonts w:ascii="Cambria" w:cs="Cambria" w:eastAsia="Cambria" w:hAnsi="Cambria"/>
            <w:color w:val="0000ff"/>
            <w:sz w:val="22"/>
            <w:szCs w:val="22"/>
            <w:u w:val="single"/>
            <w:rtl w:val="0"/>
          </w:rPr>
          <w:t xml:space="preserve">https://www.systemdynamics.org/assets/conferences/2009/proceed/papers/P1449.pdf</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E4">
      <w:pPr>
        <w:spacing w:line="240" w:lineRule="auto"/>
        <w:ind w:left="270" w:hanging="27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51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bl>
      <w:tblPr>
        <w:tblStyle w:val="Table2"/>
        <w:tblpPr w:leftFromText="180" w:rightFromText="180" w:topFromText="0" w:bottomFromText="0" w:vertAnchor="text" w:horzAnchor="text" w:tblpX="0" w:tblpY="177"/>
        <w:tblW w:w="8613.0" w:type="dxa"/>
        <w:jc w:val="left"/>
        <w:tblInd w:w="-115.0" w:type="dxa"/>
        <w:tblBorders>
          <w:top w:color="000000" w:space="0" w:sz="4" w:val="single"/>
          <w:left w:color="000000" w:space="0" w:sz="4" w:val="single"/>
          <w:bottom w:color="000000" w:space="0" w:sz="4" w:val="single"/>
          <w:right w:color="000000" w:space="0" w:sz="4" w:val="single"/>
        </w:tblBorders>
        <w:tblLayout w:type="fixed"/>
        <w:tblLook w:val="0400"/>
      </w:tblPr>
      <w:tblGrid>
        <w:gridCol w:w="8613"/>
        <w:tblGridChange w:id="0">
          <w:tblGrid>
            <w:gridCol w:w="8613"/>
          </w:tblGrid>
        </w:tblGridChange>
      </w:tblGrid>
      <w:tr>
        <w:trPr>
          <w:cantSplit w:val="0"/>
          <w:trHeight w:val="6814" w:hRule="atLeast"/>
          <w:tblHeader w:val="0"/>
        </w:trPr>
        <w:tc>
          <w:tcPr>
            <w:shd w:fill="auto" w:val="clear"/>
          </w:tcPr>
          <w:p w:rsidR="00000000" w:rsidDel="00000000" w:rsidP="00000000" w:rsidRDefault="00000000" w:rsidRPr="00000000" w14:paraId="000000E6">
            <w:pP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Biographies of Author(s)</w:t>
            </w:r>
          </w:p>
          <w:p w:rsidR="00000000" w:rsidDel="00000000" w:rsidP="00000000" w:rsidRDefault="00000000" w:rsidRPr="00000000" w14:paraId="000000E7">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 </w:t>
            </w:r>
          </w:p>
          <w:p w:rsidR="00000000" w:rsidDel="00000000" w:rsidP="00000000" w:rsidRDefault="00000000" w:rsidRPr="00000000" w14:paraId="000000E8">
            <w:pPr>
              <w:rPr>
                <w:rFonts w:ascii="Cambria" w:cs="Cambria" w:eastAsia="Cambria" w:hAnsi="Cambria"/>
                <w:color w:val="000000"/>
                <w:sz w:val="22"/>
                <w:szCs w:val="22"/>
              </w:rPr>
            </w:pPr>
            <w:sdt>
              <w:sdtPr>
                <w:tag w:val="goog_rdk_24"/>
              </w:sdtPr>
              <w:sdtContent>
                <w:commentRangeStart w:id="24"/>
              </w:sdtContent>
            </w:sdt>
            <w:r w:rsidDel="00000000" w:rsidR="00000000" w:rsidRPr="00000000">
              <w:rPr>
                <w:rFonts w:ascii="Cambria" w:cs="Cambria" w:eastAsia="Cambria" w:hAnsi="Cambria"/>
                <w:b w:val="1"/>
                <w:color w:val="000000"/>
                <w:sz w:val="22"/>
                <w:szCs w:val="22"/>
                <w:rtl w:val="0"/>
              </w:rPr>
              <w:t xml:space="preserve">AAAA AAAA</w:t>
            </w:r>
            <w:commentRangeEnd w:id="24"/>
            <w:r w:rsidDel="00000000" w:rsidR="00000000" w:rsidRPr="00000000">
              <w:commentReference w:id="24"/>
            </w:r>
            <w:r w:rsidDel="00000000" w:rsidR="00000000" w:rsidRPr="00000000">
              <w:rPr>
                <w:rFonts w:ascii="Cambria" w:cs="Cambria" w:eastAsia="Cambria" w:hAnsi="Cambria"/>
                <w:b w:val="1"/>
                <w:color w:val="000000"/>
                <w:sz w:val="22"/>
                <w:szCs w:val="22"/>
                <w:rtl w:val="0"/>
              </w:rPr>
              <w:t xml:space="preserve">, </w:t>
            </w:r>
            <w:r w:rsidDel="00000000" w:rsidR="00000000" w:rsidRPr="00000000">
              <w:rPr>
                <w:rFonts w:ascii="Cambria" w:cs="Cambria" w:eastAsia="Cambria" w:hAnsi="Cambria"/>
                <w:color w:val="000000"/>
                <w:sz w:val="22"/>
                <w:szCs w:val="22"/>
                <w:rtl w:val="0"/>
              </w:rPr>
              <w:t xml:space="preserve">Briefly describe the author's name, affiliation, latest education and area of ​​expertise in 1-2 paragraphs (maximum in 100 word). </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Email: </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ORCID: </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Web of Science ResearcherID: </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Scopus Author ID:  </w:t>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Homepage:  </w:t>
            </w:r>
          </w:p>
          <w:p w:rsidR="00000000" w:rsidDel="00000000" w:rsidP="00000000" w:rsidRDefault="00000000" w:rsidRPr="00000000" w14:paraId="000000EE">
            <w:pPr>
              <w:rPr>
                <w:rFonts w:ascii="Cambria" w:cs="Cambria" w:eastAsia="Cambria" w:hAnsi="Cambria"/>
                <w:b w:val="1"/>
                <w:color w:val="000000"/>
                <w:sz w:val="22"/>
                <w:szCs w:val="22"/>
              </w:rPr>
            </w:pPr>
            <w:r w:rsidDel="00000000" w:rsidR="00000000" w:rsidRPr="00000000">
              <w:rPr>
                <w:rtl w:val="0"/>
              </w:rPr>
            </w:r>
          </w:p>
          <w:p w:rsidR="00000000" w:rsidDel="00000000" w:rsidP="00000000" w:rsidRDefault="00000000" w:rsidRPr="00000000" w14:paraId="000000EF">
            <w:pPr>
              <w:rPr>
                <w:rFonts w:ascii="Cambria" w:cs="Cambria" w:eastAsia="Cambria" w:hAnsi="Cambria"/>
                <w:color w:val="000000"/>
                <w:sz w:val="22"/>
                <w:szCs w:val="22"/>
              </w:rPr>
            </w:pPr>
            <w:r w:rsidDel="00000000" w:rsidR="00000000" w:rsidRPr="00000000">
              <w:rPr>
                <w:rFonts w:ascii="Cambria" w:cs="Cambria" w:eastAsia="Cambria" w:hAnsi="Cambria"/>
                <w:b w:val="1"/>
                <w:color w:val="000000"/>
                <w:sz w:val="22"/>
                <w:szCs w:val="22"/>
                <w:rtl w:val="0"/>
              </w:rPr>
              <w:t xml:space="preserve">BBBB BBBB, </w:t>
            </w:r>
            <w:r w:rsidDel="00000000" w:rsidR="00000000" w:rsidRPr="00000000">
              <w:rPr>
                <w:rFonts w:ascii="Cambria" w:cs="Cambria" w:eastAsia="Cambria" w:hAnsi="Cambria"/>
                <w:color w:val="000000"/>
                <w:sz w:val="22"/>
                <w:szCs w:val="22"/>
                <w:rtl w:val="0"/>
              </w:rPr>
              <w:t xml:space="preserve">Briefly describe the author's name, affiliation, latest education and area of ​​expertise in 1-2 paragraphs (maximum in 100 word).</w:t>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Email: </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ORCID: </w:t>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Web of Science ResearcherID: </w:t>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Scopus Author ID:  </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Homepage:  </w:t>
            </w:r>
          </w:p>
          <w:p w:rsidR="00000000" w:rsidDel="00000000" w:rsidP="00000000" w:rsidRDefault="00000000" w:rsidRPr="00000000" w14:paraId="000000F5">
            <w:pPr>
              <w:spacing w:before="240" w:lineRule="auto"/>
              <w:rPr>
                <w:rFonts w:ascii="Cambria" w:cs="Cambria" w:eastAsia="Cambria" w:hAnsi="Cambria"/>
                <w:color w:val="000000"/>
                <w:sz w:val="22"/>
                <w:szCs w:val="22"/>
              </w:rPr>
            </w:pPr>
            <w:r w:rsidDel="00000000" w:rsidR="00000000" w:rsidRPr="00000000">
              <w:rPr>
                <w:rFonts w:ascii="Cambria" w:cs="Cambria" w:eastAsia="Cambria" w:hAnsi="Cambria"/>
                <w:b w:val="1"/>
                <w:color w:val="000000"/>
                <w:sz w:val="22"/>
                <w:szCs w:val="22"/>
                <w:rtl w:val="0"/>
              </w:rPr>
              <w:t xml:space="preserve">CCCC CCCC</w:t>
            </w:r>
            <w:r w:rsidDel="00000000" w:rsidR="00000000" w:rsidRPr="00000000">
              <w:rPr>
                <w:rFonts w:ascii="Cambria" w:cs="Cambria" w:eastAsia="Cambria" w:hAnsi="Cambria"/>
                <w:color w:val="000000"/>
                <w:sz w:val="22"/>
                <w:szCs w:val="22"/>
                <w:rtl w:val="0"/>
              </w:rPr>
              <w:t xml:space="preserve">, Briefly describe the author's name, affiliation, latest education and area of ​​expertise in 1-2 paragraphs (maximum in 100 word).</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Email: </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ORCID: </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Web of Science ResearcherID: </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511"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Scopus Author ID:  </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511"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Homepage:  </w:t>
            </w:r>
          </w:p>
        </w:tc>
      </w:tr>
    </w:tbl>
    <w:p w:rsidR="00000000" w:rsidDel="00000000" w:rsidP="00000000" w:rsidRDefault="00000000" w:rsidRPr="00000000" w14:paraId="000000FB">
      <w:pPr>
        <w:spacing w:line="240" w:lineRule="auto"/>
        <w:ind w:right="511"/>
        <w:rPr>
          <w:rFonts w:ascii="Cambria" w:cs="Cambria" w:eastAsia="Cambria" w:hAnsi="Cambria"/>
        </w:rPr>
      </w:pPr>
      <w:r w:rsidDel="00000000" w:rsidR="00000000" w:rsidRPr="00000000">
        <w:rPr>
          <w:rtl w:val="0"/>
        </w:rPr>
      </w:r>
    </w:p>
    <w:p w:rsidR="00000000" w:rsidDel="00000000" w:rsidP="00000000" w:rsidRDefault="00000000" w:rsidRPr="00000000" w14:paraId="000000FC">
      <w:pPr>
        <w:spacing w:line="240" w:lineRule="auto"/>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FD">
      <w:pPr>
        <w:pBdr>
          <w:top w:color="000000" w:space="1" w:sz="4" w:val="single"/>
          <w:left w:color="000000" w:space="4" w:sz="4" w:val="single"/>
          <w:bottom w:color="000000" w:space="1" w:sz="4" w:val="single"/>
          <w:right w:color="000000" w:space="4" w:sz="4" w:val="single"/>
        </w:pBdr>
        <w:spacing w:line="276" w:lineRule="auto"/>
        <w:jc w:val="center"/>
        <w:rPr>
          <w:rFonts w:ascii="Cambria" w:cs="Cambria" w:eastAsia="Cambria" w:hAnsi="Cambria"/>
          <w:b w:val="1"/>
          <w:color w:val="c00000"/>
          <w:u w:val="single"/>
        </w:rPr>
      </w:pPr>
      <w:sdt>
        <w:sdtPr>
          <w:tag w:val="goog_rdk_25"/>
        </w:sdtPr>
        <w:sdtContent>
          <w:commentRangeStart w:id="25"/>
        </w:sdtContent>
      </w:sdt>
      <w:r w:rsidDel="00000000" w:rsidR="00000000" w:rsidRPr="00000000">
        <w:rPr>
          <w:rFonts w:ascii="Cambria" w:cs="Cambria" w:eastAsia="Cambria" w:hAnsi="Cambria"/>
          <w:b w:val="1"/>
          <w:color w:val="c00000"/>
          <w:u w:val="single"/>
          <w:rtl w:val="0"/>
        </w:rPr>
        <w:t xml:space="preserve">PAPER TEMPLATE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E">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Fonts w:ascii="Cambria" w:cs="Cambria" w:eastAsia="Cambria" w:hAnsi="Cambria"/>
          <w:b w:val="1"/>
          <w:color w:val="c00000"/>
          <w:rtl w:val="0"/>
        </w:rPr>
        <w:t xml:space="preserve">Preparation</w:t>
      </w:r>
      <w:r w:rsidDel="00000000" w:rsidR="00000000" w:rsidRPr="00000000">
        <w:rPr>
          <w:rFonts w:ascii="Cambria" w:cs="Cambria" w:eastAsia="Cambria" w:hAnsi="Cambria"/>
          <w:color w:val="c00000"/>
          <w:rtl w:val="0"/>
        </w:rPr>
        <w:t xml:space="preserve">. </w:t>
      </w:r>
      <w:r w:rsidDel="00000000" w:rsidR="00000000" w:rsidRPr="00000000">
        <w:rPr>
          <w:rFonts w:ascii="Cambria" w:cs="Cambria" w:eastAsia="Cambria" w:hAnsi="Cambria"/>
          <w:color w:val="c00000"/>
          <w:u w:val="single"/>
          <w:rtl w:val="0"/>
        </w:rPr>
        <w:t xml:space="preserve">Please erase this part when editing the manuscript.</w:t>
      </w:r>
      <w:r w:rsidDel="00000000" w:rsidR="00000000" w:rsidRPr="00000000">
        <w:rPr>
          <w:rFonts w:ascii="Cambria" w:cs="Cambria" w:eastAsia="Cambria" w:hAnsi="Cambria"/>
          <w:color w:val="c00000"/>
          <w:rtl w:val="0"/>
        </w:rPr>
        <w:t xml:space="preserve">  This Journal has 2 types of manuscripts that Author should follow, namely Original Research article and Review article.</w:t>
      </w:r>
    </w:p>
    <w:p w:rsidR="00000000" w:rsidDel="00000000" w:rsidP="00000000" w:rsidRDefault="00000000" w:rsidRPr="00000000" w14:paraId="000000FF">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tl w:val="0"/>
        </w:rPr>
      </w:r>
    </w:p>
    <w:p w:rsidR="00000000" w:rsidDel="00000000" w:rsidP="00000000" w:rsidRDefault="00000000" w:rsidRPr="00000000" w14:paraId="00000100">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Fonts w:ascii="Cambria" w:cs="Cambria" w:eastAsia="Cambria" w:hAnsi="Cambria"/>
          <w:b w:val="1"/>
          <w:color w:val="c00000"/>
          <w:rtl w:val="0"/>
        </w:rPr>
        <w:t xml:space="preserve">Original Research Article (5000 to 6000 words, excluding references)</w:t>
      </w:r>
      <w:r w:rsidDel="00000000" w:rsidR="00000000" w:rsidRPr="00000000">
        <w:rPr>
          <w:rFonts w:ascii="Cambria" w:cs="Cambria" w:eastAsia="Cambria" w:hAnsi="Cambria"/>
          <w:color w:val="c00000"/>
          <w:rtl w:val="0"/>
        </w:rPr>
        <w:t xml:space="preserve">. A full-length original empirical research, mainly following this order: introduction, methods, results and discussion, conclusions, and references. Author is expected to provide an accurate description of the research and a clear explanation of the objective, and also a comprehensive discussion of the results. </w:t>
      </w:r>
    </w:p>
    <w:p w:rsidR="00000000" w:rsidDel="00000000" w:rsidP="00000000" w:rsidRDefault="00000000" w:rsidRPr="00000000" w14:paraId="00000101">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tl w:val="0"/>
        </w:rPr>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Fonts w:ascii="Cambria" w:cs="Cambria" w:eastAsia="Cambria" w:hAnsi="Cambria"/>
          <w:b w:val="1"/>
          <w:color w:val="c00000"/>
          <w:rtl w:val="0"/>
        </w:rPr>
        <w:t xml:space="preserve">Review Article (5000 to 9000 words, excluding references)</w:t>
      </w:r>
      <w:r w:rsidDel="00000000" w:rsidR="00000000" w:rsidRPr="00000000">
        <w:rPr>
          <w:rFonts w:ascii="Cambria" w:cs="Cambria" w:eastAsia="Cambria" w:hAnsi="Cambria"/>
          <w:color w:val="c00000"/>
          <w:rtl w:val="0"/>
        </w:rPr>
        <w:t xml:space="preserve">. A comprehensive and critical, systematic, or bibliometric literature review (including organizing, integrating, and evaluating) of the latest published research and meta-analysis. </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tl w:val="0"/>
        </w:rPr>
      </w:r>
    </w:p>
    <w:p w:rsidR="00000000" w:rsidDel="00000000" w:rsidP="00000000" w:rsidRDefault="00000000" w:rsidRPr="00000000" w14:paraId="00000104">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Fonts w:ascii="Cambria" w:cs="Cambria" w:eastAsia="Cambria" w:hAnsi="Cambria"/>
          <w:color w:val="c00000"/>
          <w:rtl w:val="0"/>
        </w:rPr>
        <w:t xml:space="preserve">Author is expected to fill the </w:t>
      </w:r>
      <w:r w:rsidDel="00000000" w:rsidR="00000000" w:rsidRPr="00000000">
        <w:rPr>
          <w:rFonts w:ascii="Cambria" w:cs="Cambria" w:eastAsia="Cambria" w:hAnsi="Cambria"/>
          <w:b w:val="1"/>
          <w:color w:val="c00000"/>
          <w:u w:val="single"/>
          <w:rtl w:val="0"/>
        </w:rPr>
        <w:t xml:space="preserve">Self-Judgement Checklist</w:t>
      </w:r>
      <w:r w:rsidDel="00000000" w:rsidR="00000000" w:rsidRPr="00000000">
        <w:rPr>
          <w:rFonts w:ascii="Cambria" w:cs="Cambria" w:eastAsia="Cambria" w:hAnsi="Cambria"/>
          <w:color w:val="c00000"/>
          <w:rtl w:val="0"/>
        </w:rPr>
        <w:t xml:space="preserve"> before submission. This to ensure the manuscript follows the guideline and have completed all aspects referred within the guideline. </w:t>
      </w:r>
    </w:p>
    <w:p w:rsidR="00000000" w:rsidDel="00000000" w:rsidP="00000000" w:rsidRDefault="00000000" w:rsidRPr="00000000" w14:paraId="00000105">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tl w:val="0"/>
        </w:rPr>
      </w:r>
    </w:p>
    <w:p w:rsidR="00000000" w:rsidDel="00000000" w:rsidP="00000000" w:rsidRDefault="00000000" w:rsidRPr="00000000" w14:paraId="00000106">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Fonts w:ascii="Cambria" w:cs="Cambria" w:eastAsia="Cambria" w:hAnsi="Cambria"/>
          <w:color w:val="c00000"/>
          <w:rtl w:val="0"/>
        </w:rPr>
        <w:t xml:space="preserve">Authors are also expected to fill a </w:t>
      </w:r>
      <w:r w:rsidDel="00000000" w:rsidR="00000000" w:rsidRPr="00000000">
        <w:rPr>
          <w:rFonts w:ascii="Cambria" w:cs="Cambria" w:eastAsia="Cambria" w:hAnsi="Cambria"/>
          <w:b w:val="1"/>
          <w:color w:val="c00000"/>
          <w:u w:val="single"/>
          <w:rtl w:val="0"/>
        </w:rPr>
        <w:t xml:space="preserve">Covering Letter</w:t>
      </w:r>
      <w:r w:rsidDel="00000000" w:rsidR="00000000" w:rsidRPr="00000000">
        <w:rPr>
          <w:rFonts w:ascii="Cambria" w:cs="Cambria" w:eastAsia="Cambria" w:hAnsi="Cambria"/>
          <w:color w:val="c00000"/>
          <w:rtl w:val="0"/>
        </w:rPr>
        <w:t xml:space="preserve"> to the editor.</w:t>
      </w:r>
    </w:p>
    <w:p w:rsidR="00000000" w:rsidDel="00000000" w:rsidP="00000000" w:rsidRDefault="00000000" w:rsidRPr="00000000" w14:paraId="00000107">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tl w:val="0"/>
        </w:rPr>
      </w:r>
    </w:p>
    <w:p w:rsidR="00000000" w:rsidDel="00000000" w:rsidP="00000000" w:rsidRDefault="00000000" w:rsidRPr="00000000" w14:paraId="00000108">
      <w:pPr>
        <w:pBdr>
          <w:top w:color="000000" w:space="1" w:sz="4" w:val="single"/>
          <w:left w:color="000000" w:space="4" w:sz="4" w:val="single"/>
          <w:bottom w:color="000000" w:space="1" w:sz="4" w:val="single"/>
          <w:right w:color="000000" w:space="4" w:sz="4" w:val="single"/>
        </w:pBdr>
        <w:spacing w:line="240" w:lineRule="auto"/>
        <w:rPr>
          <w:rFonts w:ascii="Cambria" w:cs="Cambria" w:eastAsia="Cambria" w:hAnsi="Cambria"/>
          <w:color w:val="c00000"/>
        </w:rPr>
      </w:pPr>
      <w:r w:rsidDel="00000000" w:rsidR="00000000" w:rsidRPr="00000000">
        <w:rPr>
          <w:rFonts w:ascii="Cambria" w:cs="Cambria" w:eastAsia="Cambria" w:hAnsi="Cambria"/>
          <w:color w:val="c00000"/>
          <w:rtl w:val="0"/>
        </w:rPr>
        <w:t xml:space="preserve">Manuscripts that have the potential to be published will go through a </w:t>
      </w:r>
      <w:r w:rsidDel="00000000" w:rsidR="00000000" w:rsidRPr="00000000">
        <w:rPr>
          <w:rFonts w:ascii="Cambria" w:cs="Cambria" w:eastAsia="Cambria" w:hAnsi="Cambria"/>
          <w:b w:val="1"/>
          <w:color w:val="c00000"/>
          <w:rtl w:val="0"/>
        </w:rPr>
        <w:t xml:space="preserve">double-blinded process</w:t>
      </w:r>
      <w:r w:rsidDel="00000000" w:rsidR="00000000" w:rsidRPr="00000000">
        <w:rPr>
          <w:rFonts w:ascii="Cambria" w:cs="Cambria" w:eastAsia="Cambria" w:hAnsi="Cambria"/>
          <w:color w:val="c00000"/>
          <w:rtl w:val="0"/>
        </w:rPr>
        <w:t xml:space="preserve"> so that </w:t>
      </w:r>
      <w:r w:rsidDel="00000000" w:rsidR="00000000" w:rsidRPr="00000000">
        <w:rPr>
          <w:rFonts w:ascii="Cambria" w:cs="Cambria" w:eastAsia="Cambria" w:hAnsi="Cambria"/>
          <w:b w:val="1"/>
          <w:color w:val="c00000"/>
          <w:rtl w:val="0"/>
        </w:rPr>
        <w:t xml:space="preserve">author information will be removed</w:t>
      </w:r>
      <w:r w:rsidDel="00000000" w:rsidR="00000000" w:rsidRPr="00000000">
        <w:rPr>
          <w:rFonts w:ascii="Cambria" w:cs="Cambria" w:eastAsia="Cambria" w:hAnsi="Cambria"/>
          <w:color w:val="c00000"/>
          <w:rtl w:val="0"/>
        </w:rPr>
        <w:t xml:space="preserve"> when submitting the manuscript to reviewers.</w:t>
      </w:r>
    </w:p>
    <w:p w:rsidR="00000000" w:rsidDel="00000000" w:rsidP="00000000" w:rsidRDefault="00000000" w:rsidRPr="00000000" w14:paraId="00000109">
      <w:pPr>
        <w:spacing w:line="240" w:lineRule="auto"/>
        <w:ind w:right="511"/>
        <w:rPr>
          <w:rFonts w:ascii="Cambria" w:cs="Cambria" w:eastAsia="Cambria" w:hAnsi="Cambria"/>
        </w:rPr>
      </w:pPr>
      <w:r w:rsidDel="00000000" w:rsidR="00000000" w:rsidRPr="00000000">
        <w:rPr>
          <w:rtl w:val="0"/>
        </w:rPr>
      </w:r>
    </w:p>
    <w:sectPr>
      <w:type w:val="continuous"/>
      <w:pgSz w:h="16838" w:w="11906" w:orient="portrait"/>
      <w:pgMar w:bottom="1418" w:top="1134" w:left="1701" w:right="1701" w:header="737" w:footer="397"/>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P" w:id="21" w:date="2024-02-07T10:37:00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Cambria 10p, centered</w:t>
      </w:r>
    </w:p>
  </w:comment>
  <w:comment w:author="HP" w:id="4" w:date="2024-02-07T15:17:00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the font for each abstract element title.</w:t>
      </w:r>
    </w:p>
  </w:comment>
  <w:comment w:author="HP" w:id="1" w:date="2024-02-07T17:33:00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 full names of all authors using Cambria 11p, Uppercase, Bold. After listing all authors' names, include their respective affiliations by using Cambria 10p, Capitalize Each Word, Italics. Link authors and affiliates using superscript lowercase letters.</w:t>
      </w:r>
    </w:p>
  </w:comment>
  <w:comment w:author="HP" w:id="5" w:date="2024-02-06T18:22:00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terms that researchers will use to find the article in indexes and databases. Keywords consist of a maximum of five words; arranged alphabetically and separated by a semicolon in between.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[Cambria Font, 11p, lowercase]</w:t>
      </w:r>
    </w:p>
  </w:comment>
  <w:comment w:author="HP" w:id="20" w:date="2024-02-07T15:51:00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authorship format.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(number) (point)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Please submit tables as editable text and not as images.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table number is typed above the table with a size of 10 pt and on the left. If the table comes from another source, write the name of the source below the table, aligned centere. Table descriptions are also written above the table aligned to the centere.</w:t>
        <w:br w:type="textWrapping"/>
        <w:t xml:space="preserve">3- All tables must be mentioned in the body of the article.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The table is presented in one horizontal line below: table title, column title, and at the end of the table.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Please avoid using vertical rules and shading in table cells.</w:t>
      </w:r>
    </w:p>
  </w:comment>
  <w:comment w:author="HP" w:id="24" w:date="2024-02-07T17:37:00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of author(s). Using Uppercase, Cambria 11p</w:t>
      </w:r>
    </w:p>
  </w:comment>
  <w:comment w:author="HP" w:id="2" w:date="2024-02-06T16:04:00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use the email official affiliation for the Corresponding Author's</w:t>
      </w:r>
    </w:p>
  </w:comment>
  <w:comment w:author="HP" w:id="14" w:date="2024-02-07T10:36:00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Cambria 10p, centered</w:t>
      </w:r>
    </w:p>
  </w:comment>
  <w:comment w:author="HP" w:id="15" w:date="2024-02-06T19:41:00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section should be a maximum approximately 20% of the total text.</w:t>
      </w:r>
    </w:p>
  </w:comment>
  <w:comment w:author="HP" w:id="3" w:date="2024-02-06T18:22:00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express the content of the paper but not exceed 300 words.</w:t>
      </w:r>
    </w:p>
  </w:comment>
  <w:comment w:author="HP" w:id="12" w:date="2024-02-06T18:21:00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using a chart layout, complete the description of the primary horizontal axis title and the primary vertical axis title, and show the major percentages on the chart.</w:t>
      </w:r>
    </w:p>
  </w:comment>
  <w:comment w:author="HP" w:id="19" w:date="2024-02-07T17:11:00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 single space before the table and after the name or source of the table.</w:t>
      </w:r>
    </w:p>
  </w:comment>
  <w:comment w:author="HP" w:id="22" w:date="2024-02-06T18:30:00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conclusion is maximum 4 paragraph and maximum 1 page or maximum approximately 5 % of the total text.</w:t>
      </w:r>
    </w:p>
  </w:comment>
  <w:comment w:author="HP" w:id="10" w:date="2024-02-07T17:10:00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 table and figure must be placed in the same page as its explanation within the manuscript.</w:t>
      </w:r>
    </w:p>
  </w:comment>
  <w:comment w:author="HP" w:id="8" w:date="2024-02-06T19:32:00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introduction should be approximately 20-25% of the total text.</w:t>
      </w:r>
    </w:p>
  </w:comment>
  <w:comment w:author="HP" w:id="17" w:date="2024-02-06T18:20:00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Minimum of your explanation on this chapter is range 40% to 50% of your manuscript</w:t>
      </w:r>
    </w:p>
  </w:comment>
  <w:comment w:author="HP" w:id="6" w:date="2024-02-07T17:07:00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headings should be left-justified, bold, with the first letter capitalized and numbered consecutively, starting with the Introduction.</w:t>
      </w:r>
    </w:p>
  </w:comment>
  <w:comment w:author="HP" w:id="11" w:date="2024-02-07T17:11:00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 single space before the figure and after the name or source of the figure.</w:t>
      </w:r>
    </w:p>
  </w:comment>
  <w:comment w:author="HP" w:id="7" w:date="2024-02-07T17:08:00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 double space before the heading and one space after the heading</w:t>
      </w:r>
    </w:p>
  </w:comment>
  <w:comment w:author="HP" w:id="25" w:date="2024-02-07T14:09:00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1-Used American English.</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2-Set your margin to 30 mm  and the page size is 210 mm x 297 mm (A4).</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Cambria bold 16p, Sentence case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content: Cambria 9p, spacing 1, Sentence case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Subtitles Content: Cambria bold 12p, UPPERCASE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fonts content: Cambria 11p, spacing 1, Sentence case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Sub-Subtitles Contes: Cambria bold 12p, Capitalize Each Word</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Do not using personal pronouns such as (We, Our, etc.,); but replacing with the third passive tense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Provide line numbers from the title to the conclusion section to facilitate the review process.</w:t>
      </w:r>
    </w:p>
  </w:comment>
  <w:comment w:author="HP" w:id="13" w:date="2024-02-07T10:56:00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Figures, Schemes, and Tables should be numbered.  </w:t>
        <w:br w:type="textWrapping"/>
        <w:br w:type="textWrapping"/>
        <w:t xml:space="preserve">2- Figure number and caption: Cambria 10p, centered, Sentence case.</w:t>
      </w:r>
    </w:p>
  </w:comment>
  <w:comment w:author="HP" w:id="18" w:date="2024-02-06T19:53:00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Sub-section headings should be in sentence case, and lower-case italic letters numbered 1.1, 1.2, etc., and left-justified.</w:t>
      </w:r>
    </w:p>
  </w:comment>
  <w:comment w:author="HP" w:id="9" w:date="2024-02-07T10:56:00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Avoid citation trails resulting from using citation formatting software.</w:t>
      </w:r>
    </w:p>
  </w:comment>
  <w:comment w:author="HP" w:id="0" w:date="2024-02-07T10:56:00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title should be: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 brief formulation of the content, and be compact and clear; it can be creative in order to attract readers;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not use abbreviations in it.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Maximum 25 words;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be writen in American English</w:t>
      </w:r>
    </w:p>
  </w:comment>
  <w:comment w:author="HP" w:id="23" w:date="2024-02-06T18:19:00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activate the link for each reference. An active hyperlink will be visible when the mouse is hovered over the reference source address and the font color changes to blue.</w:t>
      </w:r>
    </w:p>
  </w:comment>
  <w:comment w:author="HP" w:id="16" w:date="2024-02-06T13:59:00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submitted research location map must be presented clearly according to the following guidelines: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Maps of the region or country map must be connected to the current map in full color.</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Google Maps or satellites are not accepted.</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Add separate cardinal directions as well as a separate scale logo.</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 need to display latitude and longitude.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A" w15:done="0"/>
  <w15:commentEx w15:paraId="0000011B" w15:done="0"/>
  <w15:commentEx w15:paraId="0000011C" w15:done="0"/>
  <w15:commentEx w15:paraId="0000011E" w15:done="0"/>
  <w15:commentEx w15:paraId="00000128" w15:done="0"/>
  <w15:commentEx w15:paraId="00000129" w15:done="0"/>
  <w15:commentEx w15:paraId="0000012A" w15:done="0"/>
  <w15:commentEx w15:paraId="0000012B" w15:done="0"/>
  <w15:commentEx w15:paraId="0000012C" w15:done="0"/>
  <w15:commentEx w15:paraId="0000012D" w15:done="0"/>
  <w15:commentEx w15:paraId="0000012E" w15:done="0"/>
  <w15:commentEx w15:paraId="0000012F" w15:done="0"/>
  <w15:commentEx w15:paraId="00000130" w15:done="0"/>
  <w15:commentEx w15:paraId="00000131" w15:done="0"/>
  <w15:commentEx w15:paraId="00000132" w15:done="0"/>
  <w15:commentEx w15:paraId="00000133" w15:done="0"/>
  <w15:commentEx w15:paraId="00000134" w15:done="0"/>
  <w15:commentEx w15:paraId="00000135" w15:done="0"/>
  <w15:commentEx w15:paraId="00000136" w15:done="0"/>
  <w15:commentEx w15:paraId="00000142" w15:done="0"/>
  <w15:commentEx w15:paraId="00000143" w15:done="0"/>
  <w15:commentEx w15:paraId="00000144" w15:done="0"/>
  <w15:commentEx w15:paraId="00000145" w15:done="0"/>
  <w15:commentEx w15:paraId="0000014A" w15:done="0"/>
  <w15:commentEx w15:paraId="0000014B" w15:done="0"/>
  <w15:commentEx w15:paraId="0000015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Arial"/>
  <w:font w:name="Courier New"/>
  <w:font w:name="Palatino Linotyp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Bdr>
        <w:top w:color="000000" w:space="0" w:sz="4" w:val="single"/>
      </w:pBdr>
      <w:tabs>
        <w:tab w:val="right" w:leader="none" w:pos="8844"/>
      </w:tabs>
      <w:spacing w:before="480" w:line="100" w:lineRule="auto"/>
      <w:jc w:val="left"/>
      <w:rPr>
        <w:i w:val="1"/>
        <w:sz w:val="16"/>
        <w:szCs w:val="16"/>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000000"/>
        <w:sz w:val="16"/>
        <w:szCs w:val="16"/>
        <w:u w:val="none"/>
        <w:shd w:fill="auto" w:val="clear"/>
        <w:vertAlign w:val="baseline"/>
        <w:rtl w:val="0"/>
      </w:rPr>
      <w:t xml:space="preserve">ICESE. </w:t>
    </w:r>
    <w:r w:rsidDel="00000000" w:rsidR="00000000" w:rsidRPr="00000000">
      <w:rPr>
        <w:rFonts w:ascii="Cambria" w:cs="Cambria" w:eastAsia="Cambria" w:hAnsi="Cambria"/>
        <w:b w:val="1"/>
        <w:i w:val="0"/>
        <w:smallCaps w:val="0"/>
        <w:strike w:val="0"/>
        <w:color w:val="000000"/>
        <w:sz w:val="16"/>
        <w:szCs w:val="16"/>
        <w:u w:val="none"/>
        <w:shd w:fill="auto" w:val="clear"/>
        <w:vertAlign w:val="baseline"/>
        <w:rtl w:val="0"/>
      </w:rPr>
      <w:t xml:space="preserve">2023</w:t>
    </w:r>
    <w:r w:rsidDel="00000000" w:rsidR="00000000" w:rsidRPr="00000000">
      <w:rPr>
        <w:rFonts w:ascii="Cambria" w:cs="Cambria" w:eastAsia="Cambria" w:hAnsi="Cambria"/>
        <w:b w:val="0"/>
        <w:i w:val="0"/>
        <w:smallCaps w:val="0"/>
        <w:strike w:val="0"/>
        <w:color w:val="000000"/>
        <w:sz w:val="16"/>
        <w:szCs w:val="16"/>
        <w:u w:val="none"/>
        <w:shd w:fill="auto" w:val="clear"/>
        <w:vertAlign w:val="baseline"/>
        <w:rtl w:val="0"/>
      </w:rPr>
      <w:t xml:space="preserve">,</w:t>
    </w:r>
    <w:r w:rsidDel="00000000" w:rsidR="00000000" w:rsidRPr="00000000">
      <w:rPr>
        <w:rFonts w:ascii="Cambria" w:cs="Cambria" w:eastAsia="Cambria" w:hAnsi="Cambria"/>
        <w:b w:val="0"/>
        <w:i w:val="1"/>
        <w:smallCaps w:val="0"/>
        <w:strike w:val="0"/>
        <w:color w:val="000000"/>
        <w:sz w:val="16"/>
        <w:szCs w:val="16"/>
        <w:u w:val="none"/>
        <w:shd w:fill="auto" w:val="clear"/>
        <w:vertAlign w:val="baseline"/>
        <w:rtl w:val="0"/>
      </w:rPr>
      <w:t xml:space="preserve"> VOLUME 1, ISSUE 1</w:t>
    </w:r>
    <w:r w:rsidDel="00000000" w:rsidR="00000000" w:rsidRPr="00000000">
      <w:rPr>
        <w:rFonts w:ascii="Cambria" w:cs="Cambria" w:eastAsia="Cambria" w:hAnsi="Cambria"/>
        <w:b w:val="0"/>
        <w:i w:val="0"/>
        <w:smallCaps w:val="0"/>
        <w:strike w:val="0"/>
        <w:color w:val="000000"/>
        <w:sz w:val="16"/>
        <w:szCs w:val="16"/>
        <w:u w:val="none"/>
        <w:shd w:fill="auto" w:val="clear"/>
        <w:vertAlign w:val="baseline"/>
        <w:rtl w:val="0"/>
      </w:rPr>
      <w:t xml:space="preserve">                                                                                            </w:t>
    </w:r>
    <w:hyperlink r:id="rId3">
      <w:r w:rsidDel="00000000" w:rsidR="00000000" w:rsidRPr="00000000">
        <w:rPr>
          <w:rFonts w:ascii="Cambria" w:cs="Cambria" w:eastAsia="Cambria" w:hAnsi="Cambria"/>
          <w:b w:val="0"/>
          <w:i w:val="0"/>
          <w:smallCaps w:val="0"/>
          <w:strike w:val="0"/>
          <w:color w:val="000000"/>
          <w:sz w:val="16"/>
          <w:szCs w:val="16"/>
          <w:u w:val="none"/>
          <w:shd w:fill="auto" w:val="clear"/>
          <w:vertAlign w:val="baseline"/>
          <w:rtl w:val="0"/>
        </w:rPr>
        <w:t xml:space="preserve">https://journal-iasssf.com/index.php/ICESE</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spacing w:before="120" w:line="240" w:lineRule="auto"/>
      <w:ind w:right="-62"/>
      <w:rPr>
        <w:rFonts w:ascii="Cambria" w:cs="Cambria" w:eastAsia="Cambria" w:hAnsi="Cambria"/>
        <w:b w:val="1"/>
        <w:sz w:val="16"/>
        <w:szCs w:val="16"/>
      </w:rPr>
    </w:pPr>
    <w:r w:rsidDel="00000000" w:rsidR="00000000" w:rsidRPr="00000000">
      <w:rPr>
        <w:rFonts w:ascii="Cambria" w:cs="Cambria" w:eastAsia="Cambria" w:hAnsi="Cambria"/>
        <w:b w:val="1"/>
        <w:sz w:val="16"/>
        <w:szCs w:val="16"/>
        <w:rtl w:val="0"/>
      </w:rPr>
      <w:t xml:space="preserve">Cite This Article:</w:t>
    </w:r>
  </w:p>
  <w:p w:rsidR="00000000" w:rsidDel="00000000" w:rsidP="00000000" w:rsidRDefault="00000000" w:rsidRPr="00000000" w14:paraId="00000116">
    <w:pPr>
      <w:spacing w:line="240" w:lineRule="auto"/>
      <w:ind w:right="-62"/>
      <w:jc w:val="left"/>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Name. (year). Title- Title- Title- Title- Title Title- Title- Title- Title- Title Title- Title- Title- Title- Title Title- Title- Title- Title- Title Title- Title- Title- Title- Title. Interaction, Community Engagement, and Social Environment, 1(1), 1-15. </w:t>
    </w:r>
    <w:hyperlink r:id="rId3">
      <w:r w:rsidDel="00000000" w:rsidR="00000000" w:rsidRPr="00000000">
        <w:rPr>
          <w:rFonts w:ascii="Cambria" w:cs="Cambria" w:eastAsia="Cambria" w:hAnsi="Cambria"/>
          <w:color w:val="000000"/>
          <w:sz w:val="16"/>
          <w:szCs w:val="16"/>
          <w:u w:val="none"/>
          <w:rtl w:val="0"/>
        </w:rPr>
        <w:t xml:space="preserve">https://doi.org/</w:t>
      </w:r>
    </w:hyperlink>
    <w:r w:rsidDel="00000000" w:rsidR="00000000" w:rsidRPr="00000000">
      <w:rPr>
        <w:rFonts w:ascii="Cambria" w:cs="Cambria" w:eastAsia="Cambria" w:hAnsi="Cambria"/>
        <w:color w:val="000000"/>
        <w:sz w:val="16"/>
        <w:szCs w:val="16"/>
        <w:rtl w:val="0"/>
      </w:rPr>
      <w:t xml:space="preserve">........</w:t>
    </w:r>
    <w:r w:rsidDel="00000000" w:rsidR="00000000" w:rsidRPr="00000000">
      <w:rPr>
        <w:rtl w:val="0"/>
      </w:rPr>
    </w:r>
  </w:p>
  <w:p w:rsidR="00000000" w:rsidDel="00000000" w:rsidP="00000000" w:rsidRDefault="00000000" w:rsidRPr="00000000" w14:paraId="00000117">
    <w:pPr>
      <w:spacing w:before="120" w:line="240" w:lineRule="auto"/>
      <w:ind w:right="1133"/>
      <w:rPr>
        <w:rFonts w:ascii="Cambria" w:cs="Cambria" w:eastAsia="Cambria" w:hAnsi="Cambria"/>
        <w:sz w:val="16"/>
        <w:szCs w:val="16"/>
      </w:rPr>
    </w:pPr>
    <w:r w:rsidDel="00000000" w:rsidR="00000000" w:rsidRPr="00000000">
      <w:rPr>
        <w:rFonts w:ascii="Cambria" w:cs="Cambria" w:eastAsia="Cambria" w:hAnsi="Cambria"/>
        <w:b w:val="1"/>
        <w:sz w:val="16"/>
        <w:szCs w:val="16"/>
        <w:rtl w:val="0"/>
      </w:rPr>
      <w:t xml:space="preserve">Copyright: </w:t>
    </w:r>
    <w:r w:rsidDel="00000000" w:rsidR="00000000" w:rsidRPr="00000000">
      <w:rPr>
        <w:rFonts w:ascii="Cambria" w:cs="Cambria" w:eastAsia="Cambria" w:hAnsi="Cambria"/>
        <w:sz w:val="16"/>
        <w:szCs w:val="16"/>
        <w:rtl w:val="0"/>
      </w:rPr>
      <w:t xml:space="preserve">© 2024 by the authors. Submitted for possible open access publication under the terms and conditions of the Creative Commons Attribution (CC BY) license </w:t>
    </w:r>
    <w:r w:rsidDel="00000000" w:rsidR="00000000" w:rsidRPr="00000000">
      <w:rPr>
        <w:rFonts w:ascii="Cambria" w:cs="Cambria" w:eastAsia="Cambria" w:hAnsi="Cambria"/>
        <w:color w:val="000000"/>
        <w:sz w:val="16"/>
        <w:szCs w:val="16"/>
        <w:rtl w:val="0"/>
      </w:rPr>
      <w:t xml:space="preserve">(</w:t>
    </w:r>
    <w:hyperlink r:id="rId4">
      <w:r w:rsidDel="00000000" w:rsidR="00000000" w:rsidRPr="00000000">
        <w:rPr>
          <w:rFonts w:ascii="Cambria" w:cs="Cambria" w:eastAsia="Cambria" w:hAnsi="Cambria"/>
          <w:color w:val="000000"/>
          <w:sz w:val="16"/>
          <w:szCs w:val="16"/>
          <w:u w:val="none"/>
          <w:rtl w:val="0"/>
        </w:rPr>
        <w:t xml:space="preserve">https://creativecommons.org/licenses/by/4.0/</w:t>
      </w:r>
    </w:hyperlink>
    <w:r w:rsidDel="00000000" w:rsidR="00000000" w:rsidRPr="00000000">
      <w:rPr>
        <w:rFonts w:ascii="Cambria" w:cs="Cambria" w:eastAsia="Cambria" w:hAnsi="Cambria"/>
        <w:color w:val="000000"/>
        <w:sz w:val="16"/>
        <w:szCs w:val="16"/>
        <w:rtl w:val="0"/>
      </w:rPr>
      <w:t xml:space="preserv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4717001</wp:posOffset>
          </wp:positionH>
          <wp:positionV relativeFrom="paragraph">
            <wp:posOffset>73025</wp:posOffset>
          </wp:positionV>
          <wp:extent cx="754380" cy="307975"/>
          <wp:effectExtent b="0" l="0" r="0" t="0"/>
          <wp:wrapNone/>
          <wp:docPr id="130" name="image5.png"/>
          <a:graphic>
            <a:graphicData uri="http://schemas.openxmlformats.org/drawingml/2006/picture">
              <pic:pic>
                <pic:nvPicPr>
                  <pic:cNvPr id="0" name="image5.png"/>
                  <pic:cNvPicPr preferRelativeResize="0"/>
                </pic:nvPicPr>
                <pic:blipFill>
                  <a:blip r:embed="rId5"/>
                  <a:srcRect b="78030" l="0" r="49887" t="0"/>
                  <a:stretch>
                    <a:fillRect/>
                  </a:stretch>
                </pic:blipFill>
                <pic:spPr>
                  <a:xfrm>
                    <a:off x="0" y="0"/>
                    <a:ext cx="754380" cy="307975"/>
                  </a:xfrm>
                  <a:prstGeom prst="rect"/>
                  <a:ln/>
                </pic:spPr>
              </pic:pic>
            </a:graphicData>
          </a:graphic>
        </wp:anchor>
      </w:drawing>
    </w:r>
  </w:p>
  <w:p w:rsidR="00000000" w:rsidDel="00000000" w:rsidP="00000000" w:rsidRDefault="00000000" w:rsidRPr="00000000" w14:paraId="00000118">
    <w:pPr>
      <w:pBdr>
        <w:top w:color="000000" w:space="0" w:sz="4" w:val="single"/>
      </w:pBdr>
      <w:tabs>
        <w:tab w:val="right" w:leader="none" w:pos="8844"/>
      </w:tabs>
      <w:spacing w:before="480" w:line="100" w:lineRule="auto"/>
      <w:jc w:val="left"/>
      <w:rPr>
        <w:i w:val="1"/>
        <w:sz w:val="16"/>
        <w:szCs w:val="16"/>
      </w:rPr>
    </w:pPr>
    <w:r w:rsidDel="00000000" w:rsidR="00000000" w:rsidRPr="00000000">
      <w:rPr>
        <w:rtl w:val="0"/>
      </w:rPr>
    </w:r>
  </w:p>
  <w:p w:rsidR="00000000" w:rsidDel="00000000" w:rsidP="00000000" w:rsidRDefault="00000000" w:rsidRPr="00000000" w14:paraId="00000119">
    <w:pPr>
      <w:tabs>
        <w:tab w:val="right" w:leader="none" w:pos="10466"/>
      </w:tabs>
      <w:spacing w:line="240" w:lineRule="auto"/>
      <w:rPr>
        <w:rFonts w:ascii="Cambria" w:cs="Cambria" w:eastAsia="Cambria" w:hAnsi="Cambria"/>
        <w:sz w:val="16"/>
        <w:szCs w:val="16"/>
      </w:rPr>
    </w:pPr>
    <w:r w:rsidDel="00000000" w:rsidR="00000000" w:rsidRPr="00000000">
      <w:rPr>
        <w:rFonts w:ascii="Cambria" w:cs="Cambria" w:eastAsia="Cambria" w:hAnsi="Cambria"/>
        <w:i w:val="1"/>
        <w:sz w:val="16"/>
        <w:szCs w:val="16"/>
        <w:rtl w:val="0"/>
      </w:rPr>
      <w:t xml:space="preserve">ICESE. </w:t>
    </w:r>
    <w:r w:rsidDel="00000000" w:rsidR="00000000" w:rsidRPr="00000000">
      <w:rPr>
        <w:rFonts w:ascii="Cambria" w:cs="Cambria" w:eastAsia="Cambria" w:hAnsi="Cambria"/>
        <w:b w:val="1"/>
        <w:sz w:val="16"/>
        <w:szCs w:val="16"/>
        <w:rtl w:val="0"/>
      </w:rPr>
      <w:t xml:space="preserve">2023</w:t>
    </w:r>
    <w:r w:rsidDel="00000000" w:rsidR="00000000" w:rsidRPr="00000000">
      <w:rPr>
        <w:rFonts w:ascii="Cambria" w:cs="Cambria" w:eastAsia="Cambria" w:hAnsi="Cambria"/>
        <w:sz w:val="16"/>
        <w:szCs w:val="16"/>
        <w:rtl w:val="0"/>
      </w:rPr>
      <w:t xml:space="preserve">,</w:t>
    </w:r>
    <w:r w:rsidDel="00000000" w:rsidR="00000000" w:rsidRPr="00000000">
      <w:rPr>
        <w:rFonts w:ascii="Cambria" w:cs="Cambria" w:eastAsia="Cambria" w:hAnsi="Cambria"/>
        <w:i w:val="1"/>
        <w:sz w:val="16"/>
        <w:szCs w:val="16"/>
        <w:rtl w:val="0"/>
      </w:rPr>
      <w:t xml:space="preserve"> VOLUME 1, ISSUE </w:t>
    </w:r>
    <w:r w:rsidDel="00000000" w:rsidR="00000000" w:rsidRPr="00000000">
      <w:rPr>
        <w:rFonts w:ascii="Cambria" w:cs="Cambria" w:eastAsia="Cambria" w:hAnsi="Cambria"/>
        <w:i w:val="1"/>
        <w:color w:val="000000"/>
        <w:sz w:val="16"/>
        <w:szCs w:val="16"/>
        <w:rtl w:val="0"/>
      </w:rPr>
      <w:t xml:space="preserve">1</w:t>
    </w:r>
    <w:r w:rsidDel="00000000" w:rsidR="00000000" w:rsidRPr="00000000">
      <w:rPr>
        <w:rFonts w:ascii="Cambria" w:cs="Cambria" w:eastAsia="Cambria" w:hAnsi="Cambria"/>
        <w:color w:val="000000"/>
        <w:sz w:val="16"/>
        <w:szCs w:val="16"/>
        <w:rtl w:val="0"/>
      </w:rPr>
      <w:t xml:space="preserve">                                                                                                                    https://doi.org/.......</w:t>
    </w:r>
    <w:r w:rsidDel="00000000" w:rsidR="00000000" w:rsidRPr="00000000">
      <w:rPr>
        <w:rFonts w:ascii="Cambria" w:cs="Cambria" w:eastAsia="Cambria" w:hAnsi="Cambria"/>
        <w:sz w:val="16"/>
        <w:szCs w:val="16"/>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153"/>
        <w:tab w:val="right" w:leader="none" w:pos="8306"/>
        <w:tab w:val="right" w:leader="none" w:pos="8505"/>
      </w:tabs>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000000"/>
        <w:sz w:val="16"/>
        <w:szCs w:val="16"/>
        <w:u w:val="none"/>
        <w:shd w:fill="auto" w:val="clear"/>
        <w:vertAlign w:val="baseline"/>
        <w:rtl w:val="0"/>
      </w:rPr>
      <w:t xml:space="preserve">AA et al. (2024)</w:t>
      <w:tab/>
      <w:tab/>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tabs>
        <w:tab w:val="right" w:leader="none" w:pos="10466"/>
      </w:tabs>
      <w:spacing w:line="240" w:lineRule="auto"/>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Bdr>
        <w:top w:space="0" w:sz="0" w:val="nil"/>
        <w:left w:space="0" w:sz="0" w:val="nil"/>
        <w:bottom w:color="000000" w:space="0" w:sz="0" w:val="none"/>
        <w:right w:space="0" w:sz="0" w:val="nil"/>
        <w:between w:space="0" w:sz="0" w:val="nil"/>
      </w:pBdr>
      <w:tabs>
        <w:tab w:val="center" w:leader="none" w:pos="4153"/>
        <w:tab w:val="right" w:leader="none" w:pos="8306"/>
      </w:tabs>
      <w:spacing w:line="240" w:lineRule="auto"/>
      <w:jc w:val="cente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rPr>
        <w:cantSplit w:val="0"/>
        <w:trHeight w:val="1558" w:hRule="atLeast"/>
        <w:tblHeader w:val="0"/>
      </w:trPr>
      <w:tc>
        <w:tcPr>
          <w:tcBorders>
            <w:top w:color="ffffff" w:space="0" w:sz="4" w:val="single"/>
            <w:left w:color="ffffff" w:space="0" w:sz="4" w:val="single"/>
            <w:bottom w:color="ffffff" w:space="0" w:sz="8" w:val="single"/>
            <w:right w:color="ffffff" w:space="0" w:sz="4" w:val="single"/>
          </w:tcBorders>
          <w:shd w:fill="auto" w:val="clear"/>
          <w:vAlign w:val="center"/>
        </w:tcPr>
        <w:p w:rsidR="00000000" w:rsidDel="00000000" w:rsidP="00000000" w:rsidRDefault="00000000" w:rsidRPr="00000000" w14:paraId="0000010E">
          <w:pPr>
            <w:spacing w:before="240" w:lineRule="auto"/>
            <w:jc w:val="left"/>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u w:val="none"/>
              <w:rtl w:val="0"/>
            </w:rPr>
            <w:t xml:space="preserve">IASSSF</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3234055</wp:posOffset>
                </wp:positionH>
                <wp:positionV relativeFrom="paragraph">
                  <wp:posOffset>293370</wp:posOffset>
                </wp:positionV>
                <wp:extent cx="2188845" cy="554355"/>
                <wp:effectExtent b="0" l="0" r="0" t="0"/>
                <wp:wrapNone/>
                <wp:docPr id="132" name="image8.png"/>
                <a:graphic>
                  <a:graphicData uri="http://schemas.openxmlformats.org/drawingml/2006/picture">
                    <pic:pic>
                      <pic:nvPicPr>
                        <pic:cNvPr id="0" name="image8.png"/>
                        <pic:cNvPicPr preferRelativeResize="0"/>
                      </pic:nvPicPr>
                      <pic:blipFill>
                        <a:blip r:embed="rId3"/>
                        <a:srcRect b="23077" l="4987" r="9847" t="19787"/>
                        <a:stretch>
                          <a:fillRect/>
                        </a:stretch>
                      </pic:blipFill>
                      <pic:spPr>
                        <a:xfrm>
                          <a:off x="0" y="0"/>
                          <a:ext cx="2188845" cy="554355"/>
                        </a:xfrm>
                        <a:prstGeom prst="rect"/>
                        <a:ln/>
                      </pic:spPr>
                    </pic:pic>
                  </a:graphicData>
                </a:graphic>
              </wp:anchor>
            </w:drawing>
          </w:r>
        </w:p>
        <w:p w:rsidR="00000000" w:rsidDel="00000000" w:rsidP="00000000" w:rsidRDefault="00000000" w:rsidRPr="00000000" w14:paraId="0000010F">
          <w:pPr>
            <w:spacing w:line="240" w:lineRule="auto"/>
            <w:jc w:val="left"/>
            <w:rPr>
              <w:rFonts w:ascii="Cambria" w:cs="Cambria" w:eastAsia="Cambria" w:hAnsi="Cambria"/>
              <w:color w:val="0070c0"/>
              <w:sz w:val="18"/>
              <w:szCs w:val="18"/>
            </w:rPr>
          </w:pPr>
          <w:r w:rsidDel="00000000" w:rsidR="00000000" w:rsidRPr="00000000">
            <w:rPr>
              <w:rtl w:val="0"/>
            </w:rPr>
            <w:t xml:space="preserve">Iasssf </w:t>
          </w:r>
          <w:r w:rsidDel="00000000" w:rsidR="00000000" w:rsidRPr="00000000">
            <w:rPr>
              <w:rtl w:val="0"/>
            </w:rPr>
          </w:r>
        </w:p>
        <w:p w:rsidR="00000000" w:rsidDel="00000000" w:rsidP="00000000" w:rsidRDefault="00000000" w:rsidRPr="00000000" w14:paraId="00000110">
          <w:pPr>
            <w:spacing w:line="240" w:lineRule="auto"/>
            <w:jc w:val="left"/>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IASSSF 1(1): 1–15</w:t>
          </w:r>
        </w:p>
        <w:p w:rsidR="00000000" w:rsidDel="00000000" w:rsidP="00000000" w:rsidRDefault="00000000" w:rsidRPr="00000000" w14:paraId="00000111">
          <w:pPr>
            <w:tabs>
              <w:tab w:val="left" w:leader="none" w:pos="7088"/>
            </w:tabs>
            <w:spacing w:line="240" w:lineRule="auto"/>
            <w:jc w:val="left"/>
            <w:rPr>
              <w:rFonts w:ascii="Calibri" w:cs="Calibri" w:eastAsia="Calibri" w:hAnsi="Calibri"/>
              <w:color w:val="7f7f7f"/>
            </w:rPr>
          </w:pPr>
          <w:r w:rsidDel="00000000" w:rsidR="00000000" w:rsidRPr="00000000">
            <w:rPr>
              <w:rFonts w:ascii="Cambria" w:cs="Cambria" w:eastAsia="Cambria" w:hAnsi="Cambria"/>
              <w:color w:val="000000"/>
              <w:sz w:val="18"/>
              <w:szCs w:val="18"/>
              <w:rtl w:val="0"/>
            </w:rPr>
            <w:t xml:space="preserve">ISSN XXXX-XXXX</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328" w:hanging="360"/>
      </w:pPr>
      <w:rPr>
        <w:vertAlign w:val="superscript"/>
      </w:rPr>
    </w:lvl>
    <w:lvl w:ilvl="1">
      <w:start w:val="1"/>
      <w:numFmt w:val="lowerLetter"/>
      <w:lvlText w:val="%2."/>
      <w:lvlJc w:val="left"/>
      <w:pPr>
        <w:ind w:left="4048" w:hanging="360"/>
      </w:pPr>
      <w:rPr/>
    </w:lvl>
    <w:lvl w:ilvl="2">
      <w:start w:val="1"/>
      <w:numFmt w:val="lowerRoman"/>
      <w:lvlText w:val="%3."/>
      <w:lvlJc w:val="right"/>
      <w:pPr>
        <w:ind w:left="4768" w:hanging="180"/>
      </w:pPr>
      <w:rPr/>
    </w:lvl>
    <w:lvl w:ilvl="3">
      <w:start w:val="1"/>
      <w:numFmt w:val="decimal"/>
      <w:lvlText w:val="%4."/>
      <w:lvlJc w:val="left"/>
      <w:pPr>
        <w:ind w:left="5488" w:hanging="360"/>
      </w:pPr>
      <w:rPr/>
    </w:lvl>
    <w:lvl w:ilvl="4">
      <w:start w:val="1"/>
      <w:numFmt w:val="lowerLetter"/>
      <w:lvlText w:val="%5."/>
      <w:lvlJc w:val="left"/>
      <w:pPr>
        <w:ind w:left="6208" w:hanging="360"/>
      </w:pPr>
      <w:rPr/>
    </w:lvl>
    <w:lvl w:ilvl="5">
      <w:start w:val="1"/>
      <w:numFmt w:val="lowerRoman"/>
      <w:lvlText w:val="%6."/>
      <w:lvlJc w:val="right"/>
      <w:pPr>
        <w:ind w:left="6928" w:hanging="180"/>
      </w:pPr>
      <w:rPr/>
    </w:lvl>
    <w:lvl w:ilvl="6">
      <w:start w:val="1"/>
      <w:numFmt w:val="decimal"/>
      <w:lvlText w:val="%7."/>
      <w:lvlJc w:val="left"/>
      <w:pPr>
        <w:ind w:left="7648" w:hanging="360"/>
      </w:pPr>
      <w:rPr/>
    </w:lvl>
    <w:lvl w:ilvl="7">
      <w:start w:val="1"/>
      <w:numFmt w:val="lowerLetter"/>
      <w:lvlText w:val="%8."/>
      <w:lvlJc w:val="left"/>
      <w:pPr>
        <w:ind w:left="8368" w:hanging="360"/>
      </w:pPr>
      <w:rPr/>
    </w:lvl>
    <w:lvl w:ilvl="8">
      <w:start w:val="1"/>
      <w:numFmt w:val="lowerRoman"/>
      <w:lvlText w:val="%9."/>
      <w:lvlJc w:val="right"/>
      <w:pPr>
        <w:ind w:left="9088"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202122"/>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5274B"/>
    <w:pPr>
      <w:spacing w:line="260" w:lineRule="atLeast"/>
    </w:pPr>
    <w:rPr>
      <w:noProof w:val="1"/>
      <w:color w:val="000000"/>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MDPI11articletype" w:customStyle="1">
    <w:name w:val="MDPI_1.1_article_type"/>
    <w:next w:val="Normal"/>
    <w:qFormat w:val="1"/>
    <w:rsid w:val="00C53145"/>
    <w:pPr>
      <w:adjustRightInd w:val="0"/>
      <w:snapToGrid w:val="0"/>
      <w:spacing w:before="240"/>
    </w:pPr>
    <w:rPr>
      <w:rFonts w:eastAsia="Times New Roman"/>
      <w:i w:val="1"/>
      <w:snapToGrid w:val="0"/>
      <w:color w:val="000000"/>
      <w:szCs w:val="22"/>
      <w:lang w:bidi="en-US" w:eastAsia="de-DE"/>
    </w:rPr>
  </w:style>
  <w:style w:type="paragraph" w:styleId="MDPI12title" w:customStyle="1">
    <w:name w:val="MDPI_1.2_title"/>
    <w:next w:val="Normal"/>
    <w:qFormat w:val="1"/>
    <w:rsid w:val="00C53145"/>
    <w:pPr>
      <w:adjustRightInd w:val="0"/>
      <w:snapToGrid w:val="0"/>
      <w:spacing w:after="240" w:line="240" w:lineRule="atLeast"/>
    </w:pPr>
    <w:rPr>
      <w:rFonts w:eastAsia="Times New Roman"/>
      <w:b w:val="1"/>
      <w:snapToGrid w:val="0"/>
      <w:color w:val="000000"/>
      <w:sz w:val="36"/>
      <w:lang w:bidi="en-US" w:eastAsia="de-DE"/>
    </w:rPr>
  </w:style>
  <w:style w:type="paragraph" w:styleId="MDPI13authornames" w:customStyle="1">
    <w:name w:val="MDPI_1.3_authornames"/>
    <w:next w:val="Normal"/>
    <w:qFormat w:val="1"/>
    <w:rsid w:val="00C53145"/>
    <w:pPr>
      <w:adjustRightInd w:val="0"/>
      <w:snapToGrid w:val="0"/>
      <w:spacing w:after="360" w:line="260" w:lineRule="atLeast"/>
    </w:pPr>
    <w:rPr>
      <w:rFonts w:eastAsia="Times New Roman"/>
      <w:b w:val="1"/>
      <w:color w:val="000000"/>
      <w:szCs w:val="22"/>
      <w:lang w:bidi="en-US" w:eastAsia="de-DE"/>
    </w:rPr>
  </w:style>
  <w:style w:type="paragraph" w:styleId="MDPI14history" w:customStyle="1">
    <w:name w:val="MDPI_1.4_history"/>
    <w:basedOn w:val="Normal"/>
    <w:next w:val="Normal"/>
    <w:qFormat w:val="1"/>
    <w:rsid w:val="00C53145"/>
    <w:pPr>
      <w:adjustRightInd w:val="0"/>
      <w:snapToGrid w:val="0"/>
      <w:spacing w:line="240" w:lineRule="atLeast"/>
      <w:ind w:right="113"/>
      <w:jc w:val="left"/>
    </w:pPr>
    <w:rPr>
      <w:rFonts w:eastAsia="Times New Roman"/>
      <w:noProof w:val="0"/>
      <w:sz w:val="14"/>
      <w:lang w:bidi="en-US" w:eastAsia="de-DE"/>
    </w:rPr>
  </w:style>
  <w:style w:type="paragraph" w:styleId="MDPI16affiliation" w:customStyle="1">
    <w:name w:val="MDPI_1.6_affiliation"/>
    <w:qFormat w:val="1"/>
    <w:rsid w:val="00C53145"/>
    <w:pPr>
      <w:adjustRightInd w:val="0"/>
      <w:snapToGrid w:val="0"/>
      <w:spacing w:line="200" w:lineRule="atLeast"/>
      <w:ind w:left="2806" w:hanging="198"/>
    </w:pPr>
    <w:rPr>
      <w:rFonts w:eastAsia="Times New Roman"/>
      <w:color w:val="000000"/>
      <w:sz w:val="16"/>
      <w:szCs w:val="18"/>
      <w:lang w:bidi="en-US" w:eastAsia="de-DE"/>
    </w:rPr>
  </w:style>
  <w:style w:type="paragraph" w:styleId="MDPI17abstract" w:customStyle="1">
    <w:name w:val="MDPI_1.7_abstract"/>
    <w:next w:val="Normal"/>
    <w:qFormat w:val="1"/>
    <w:rsid w:val="00C53145"/>
    <w:pPr>
      <w:adjustRightInd w:val="0"/>
      <w:snapToGrid w:val="0"/>
      <w:spacing w:before="240" w:line="260" w:lineRule="atLeast"/>
      <w:ind w:left="2608"/>
    </w:pPr>
    <w:rPr>
      <w:rFonts w:eastAsia="Times New Roman"/>
      <w:color w:val="000000"/>
      <w:sz w:val="18"/>
      <w:szCs w:val="22"/>
      <w:lang w:bidi="en-US" w:eastAsia="de-DE"/>
    </w:rPr>
  </w:style>
  <w:style w:type="paragraph" w:styleId="MDPI18keywords" w:customStyle="1">
    <w:name w:val="MDPI_1.8_keywords"/>
    <w:next w:val="Normal"/>
    <w:qFormat w:val="1"/>
    <w:rsid w:val="00C53145"/>
    <w:pPr>
      <w:adjustRightInd w:val="0"/>
      <w:snapToGrid w:val="0"/>
      <w:spacing w:before="240" w:line="260" w:lineRule="atLeast"/>
      <w:ind w:left="2608"/>
    </w:pPr>
    <w:rPr>
      <w:rFonts w:eastAsia="Times New Roman"/>
      <w:snapToGrid w:val="0"/>
      <w:color w:val="000000"/>
      <w:sz w:val="18"/>
      <w:szCs w:val="22"/>
      <w:lang w:bidi="en-US" w:eastAsia="de-DE"/>
    </w:rPr>
  </w:style>
  <w:style w:type="paragraph" w:styleId="MDPI19line" w:customStyle="1">
    <w:name w:val="MDPI_1.9_line"/>
    <w:qFormat w:val="1"/>
    <w:rsid w:val="00C53145"/>
    <w:pPr>
      <w:pBdr>
        <w:bottom w:color="auto" w:space="1" w:sz="6" w:val="single"/>
      </w:pBdr>
      <w:adjustRightInd w:val="0"/>
      <w:snapToGrid w:val="0"/>
      <w:spacing w:after="480" w:line="260" w:lineRule="atLeast"/>
      <w:ind w:left="2608"/>
    </w:pPr>
    <w:rPr>
      <w:rFonts w:cs="Cordia New" w:eastAsia="Times New Roman"/>
      <w:color w:val="000000"/>
      <w:szCs w:val="24"/>
      <w:lang w:bidi="en-US" w:eastAsia="de-DE"/>
    </w:rPr>
  </w:style>
  <w:style w:type="paragraph" w:styleId="Mdeck2authorcorrespondence" w:customStyle="1">
    <w:name w:val="M_deck_2_author_correspondence"/>
    <w:qFormat w:val="1"/>
    <w:rsid w:val="009450AE"/>
    <w:pPr>
      <w:kinsoku w:val="0"/>
      <w:overflowPunct w:val="0"/>
      <w:autoSpaceDE w:val="0"/>
      <w:autoSpaceDN w:val="0"/>
      <w:adjustRightInd w:val="0"/>
      <w:snapToGrid w:val="0"/>
      <w:spacing w:line="200" w:lineRule="atLeast"/>
      <w:ind w:left="311" w:hanging="198"/>
    </w:pPr>
    <w:rPr>
      <w:rFonts w:eastAsia="Times New Roman"/>
      <w:snapToGrid w:val="0"/>
      <w:color w:val="000000"/>
      <w:sz w:val="18"/>
      <w:lang w:bidi="en-US" w:eastAsia="de-DE"/>
    </w:rPr>
  </w:style>
  <w:style w:type="paragraph" w:styleId="Footer">
    <w:name w:val="footer"/>
    <w:basedOn w:val="Normal"/>
    <w:link w:val="FooterChar"/>
    <w:uiPriority w:val="99"/>
    <w:rsid w:val="00C53145"/>
    <w:pPr>
      <w:tabs>
        <w:tab w:val="center" w:pos="4153"/>
        <w:tab w:val="right" w:pos="8306"/>
      </w:tabs>
      <w:snapToGrid w:val="0"/>
      <w:spacing w:line="240" w:lineRule="atLeast"/>
    </w:pPr>
    <w:rPr>
      <w:szCs w:val="18"/>
    </w:rPr>
  </w:style>
  <w:style w:type="character" w:styleId="FooterChar" w:customStyle="1">
    <w:name w:val="Footer Char"/>
    <w:link w:val="Footer"/>
    <w:uiPriority w:val="99"/>
    <w:rsid w:val="00C53145"/>
    <w:rPr>
      <w:rFonts w:ascii="Palatino Linotype" w:hAnsi="Palatino Linotype"/>
      <w:noProof w:val="1"/>
      <w:color w:val="000000"/>
      <w:szCs w:val="18"/>
    </w:rPr>
  </w:style>
  <w:style w:type="paragraph" w:styleId="Header">
    <w:name w:val="header"/>
    <w:basedOn w:val="Normal"/>
    <w:link w:val="HeaderChar"/>
    <w:uiPriority w:val="99"/>
    <w:rsid w:val="00C53145"/>
    <w:pPr>
      <w:pBdr>
        <w:bottom w:color="auto" w:space="1" w:sz="6" w:val="single"/>
      </w:pBdr>
      <w:tabs>
        <w:tab w:val="center" w:pos="4153"/>
        <w:tab w:val="right" w:pos="8306"/>
      </w:tabs>
      <w:snapToGrid w:val="0"/>
      <w:spacing w:line="240" w:lineRule="atLeast"/>
      <w:jc w:val="center"/>
    </w:pPr>
    <w:rPr>
      <w:szCs w:val="18"/>
    </w:rPr>
  </w:style>
  <w:style w:type="character" w:styleId="HeaderChar" w:customStyle="1">
    <w:name w:val="Header Char"/>
    <w:link w:val="Header"/>
    <w:uiPriority w:val="99"/>
    <w:rsid w:val="00C53145"/>
    <w:rPr>
      <w:rFonts w:ascii="Palatino Linotype" w:hAnsi="Palatino Linotype"/>
      <w:noProof w:val="1"/>
      <w:color w:val="000000"/>
      <w:szCs w:val="18"/>
    </w:rPr>
  </w:style>
  <w:style w:type="paragraph" w:styleId="MDPIheaderjournallogo" w:customStyle="1">
    <w:name w:val="MDPI_header_journal_logo"/>
    <w:qFormat w:val="1"/>
    <w:rsid w:val="00C53145"/>
    <w:pPr>
      <w:adjustRightInd w:val="0"/>
      <w:snapToGrid w:val="0"/>
      <w:spacing w:line="260" w:lineRule="atLeast"/>
    </w:pPr>
    <w:rPr>
      <w:rFonts w:eastAsia="Times New Roman"/>
      <w:i w:val="1"/>
      <w:color w:val="000000"/>
      <w:sz w:val="24"/>
      <w:szCs w:val="22"/>
      <w:lang w:eastAsia="de-CH"/>
    </w:rPr>
  </w:style>
  <w:style w:type="paragraph" w:styleId="MDPI32textnoindent" w:customStyle="1">
    <w:name w:val="MDPI_3.2_text_no_indent"/>
    <w:basedOn w:val="MDPI31text"/>
    <w:qFormat w:val="1"/>
    <w:rsid w:val="00C53145"/>
    <w:pPr>
      <w:ind w:firstLine="0"/>
    </w:pPr>
  </w:style>
  <w:style w:type="paragraph" w:styleId="MDPI31text" w:customStyle="1">
    <w:name w:val="MDPI_3.1_text"/>
    <w:qFormat w:val="1"/>
    <w:rsid w:val="00D43A11"/>
    <w:pPr>
      <w:adjustRightInd w:val="0"/>
      <w:snapToGrid w:val="0"/>
      <w:spacing w:line="228" w:lineRule="auto"/>
      <w:ind w:left="2608" w:firstLine="425"/>
    </w:pPr>
    <w:rPr>
      <w:rFonts w:eastAsia="Times New Roman"/>
      <w:snapToGrid w:val="0"/>
      <w:color w:val="000000"/>
      <w:szCs w:val="22"/>
      <w:lang w:bidi="en-US" w:eastAsia="de-DE"/>
    </w:rPr>
  </w:style>
  <w:style w:type="paragraph" w:styleId="MDPI33textspaceafter" w:customStyle="1">
    <w:name w:val="MDPI_3.3_text_space_after"/>
    <w:qFormat w:val="1"/>
    <w:rsid w:val="00C53145"/>
    <w:pPr>
      <w:adjustRightInd w:val="0"/>
      <w:snapToGrid w:val="0"/>
      <w:spacing w:after="240" w:line="228" w:lineRule="auto"/>
      <w:ind w:left="2608"/>
    </w:pPr>
    <w:rPr>
      <w:rFonts w:eastAsia="Times New Roman"/>
      <w:snapToGrid w:val="0"/>
      <w:color w:val="000000"/>
      <w:szCs w:val="22"/>
      <w:lang w:bidi="en-US" w:eastAsia="de-DE"/>
    </w:rPr>
  </w:style>
  <w:style w:type="paragraph" w:styleId="MDPI34textspacebefore" w:customStyle="1">
    <w:name w:val="MDPI_3.4_text_space_before"/>
    <w:qFormat w:val="1"/>
    <w:rsid w:val="00C53145"/>
    <w:pPr>
      <w:adjustRightInd w:val="0"/>
      <w:snapToGrid w:val="0"/>
      <w:spacing w:before="240" w:line="228" w:lineRule="auto"/>
      <w:ind w:left="2608"/>
    </w:pPr>
    <w:rPr>
      <w:rFonts w:eastAsia="Times New Roman"/>
      <w:snapToGrid w:val="0"/>
      <w:color w:val="000000"/>
      <w:szCs w:val="22"/>
      <w:lang w:bidi="en-US" w:eastAsia="de-DE"/>
    </w:rPr>
  </w:style>
  <w:style w:type="paragraph" w:styleId="MDPI35textbeforelist" w:customStyle="1">
    <w:name w:val="MDPI_3.5_text_before_list"/>
    <w:qFormat w:val="1"/>
    <w:rsid w:val="00C53145"/>
    <w:pPr>
      <w:adjustRightInd w:val="0"/>
      <w:snapToGrid w:val="0"/>
      <w:spacing w:line="228" w:lineRule="auto"/>
      <w:ind w:left="2608" w:firstLine="425"/>
    </w:pPr>
    <w:rPr>
      <w:rFonts w:eastAsia="Times New Roman"/>
      <w:snapToGrid w:val="0"/>
      <w:color w:val="000000"/>
      <w:szCs w:val="22"/>
      <w:lang w:bidi="en-US" w:eastAsia="de-DE"/>
    </w:rPr>
  </w:style>
  <w:style w:type="paragraph" w:styleId="MDPI36textafterlist" w:customStyle="1">
    <w:name w:val="MDPI_3.6_text_after_list"/>
    <w:qFormat w:val="1"/>
    <w:rsid w:val="00C53145"/>
    <w:pPr>
      <w:adjustRightInd w:val="0"/>
      <w:snapToGrid w:val="0"/>
      <w:spacing w:before="120" w:line="228" w:lineRule="auto"/>
      <w:ind w:left="2608"/>
    </w:pPr>
    <w:rPr>
      <w:rFonts w:eastAsia="Times New Roman"/>
      <w:snapToGrid w:val="0"/>
      <w:color w:val="000000"/>
      <w:szCs w:val="22"/>
      <w:lang w:bidi="en-US" w:eastAsia="de-DE"/>
    </w:rPr>
  </w:style>
  <w:style w:type="paragraph" w:styleId="MDPI37itemize" w:customStyle="1">
    <w:name w:val="MDPI_3.7_itemize"/>
    <w:qFormat w:val="1"/>
    <w:rsid w:val="00566E5E"/>
    <w:pPr>
      <w:numPr>
        <w:numId w:val="8"/>
      </w:numPr>
      <w:adjustRightInd w:val="0"/>
      <w:snapToGrid w:val="0"/>
      <w:spacing w:line="228" w:lineRule="auto"/>
    </w:pPr>
    <w:rPr>
      <w:rFonts w:eastAsia="Times New Roman"/>
      <w:color w:val="000000"/>
      <w:szCs w:val="22"/>
      <w:lang w:bidi="en-US" w:eastAsia="de-DE"/>
    </w:rPr>
  </w:style>
  <w:style w:type="paragraph" w:styleId="MDPI38bullet" w:customStyle="1">
    <w:name w:val="MDPI_3.8_bullet"/>
    <w:qFormat w:val="1"/>
    <w:rsid w:val="00566E5E"/>
    <w:pPr>
      <w:tabs>
        <w:tab w:val="num" w:pos="720"/>
      </w:tabs>
      <w:adjustRightInd w:val="0"/>
      <w:snapToGrid w:val="0"/>
      <w:spacing w:line="228" w:lineRule="auto"/>
      <w:ind w:left="720" w:hanging="720"/>
    </w:pPr>
    <w:rPr>
      <w:rFonts w:eastAsia="Times New Roman"/>
      <w:color w:val="000000"/>
      <w:szCs w:val="22"/>
      <w:lang w:bidi="en-US" w:eastAsia="de-DE"/>
    </w:rPr>
  </w:style>
  <w:style w:type="paragraph" w:styleId="MDPI39equation" w:customStyle="1">
    <w:name w:val="MDPI_3.9_equation"/>
    <w:qFormat w:val="1"/>
    <w:rsid w:val="00C53145"/>
    <w:pPr>
      <w:adjustRightInd w:val="0"/>
      <w:snapToGrid w:val="0"/>
      <w:spacing w:after="120" w:before="120" w:line="260" w:lineRule="atLeast"/>
      <w:ind w:left="709"/>
      <w:jc w:val="center"/>
    </w:pPr>
    <w:rPr>
      <w:rFonts w:eastAsia="Times New Roman"/>
      <w:snapToGrid w:val="0"/>
      <w:color w:val="000000"/>
      <w:szCs w:val="22"/>
      <w:lang w:bidi="en-US" w:eastAsia="de-DE"/>
    </w:rPr>
  </w:style>
  <w:style w:type="paragraph" w:styleId="MDPI3aequationnumber" w:customStyle="1">
    <w:name w:val="MDPI_3.a_equation_number"/>
    <w:qFormat w:val="1"/>
    <w:rsid w:val="00C53145"/>
    <w:pPr>
      <w:spacing w:after="120" w:before="120"/>
      <w:jc w:val="right"/>
    </w:pPr>
    <w:rPr>
      <w:rFonts w:eastAsia="Times New Roman"/>
      <w:snapToGrid w:val="0"/>
      <w:color w:val="000000"/>
      <w:szCs w:val="22"/>
      <w:lang w:bidi="en-US" w:eastAsia="de-DE"/>
    </w:rPr>
  </w:style>
  <w:style w:type="paragraph" w:styleId="MDPI41tablecaption" w:customStyle="1">
    <w:name w:val="MDPI_4.1_table_caption"/>
    <w:qFormat w:val="1"/>
    <w:rsid w:val="00C53145"/>
    <w:pPr>
      <w:adjustRightInd w:val="0"/>
      <w:snapToGrid w:val="0"/>
      <w:spacing w:after="120" w:before="240" w:line="228" w:lineRule="auto"/>
      <w:ind w:left="2608"/>
    </w:pPr>
    <w:rPr>
      <w:rFonts w:cs="Cordia New" w:eastAsia="Times New Roman"/>
      <w:color w:val="000000"/>
      <w:sz w:val="18"/>
      <w:szCs w:val="22"/>
      <w:lang w:bidi="en-US" w:eastAsia="de-DE"/>
    </w:rPr>
  </w:style>
  <w:style w:type="paragraph" w:styleId="MDPI42tablebody" w:customStyle="1">
    <w:name w:val="MDPI_4.2_table_body"/>
    <w:qFormat w:val="1"/>
    <w:rsid w:val="00CF70F6"/>
    <w:pPr>
      <w:adjustRightInd w:val="0"/>
      <w:snapToGrid w:val="0"/>
      <w:spacing w:line="260" w:lineRule="atLeast"/>
      <w:jc w:val="center"/>
    </w:pPr>
    <w:rPr>
      <w:rFonts w:eastAsia="Times New Roman"/>
      <w:snapToGrid w:val="0"/>
      <w:color w:val="000000"/>
      <w:lang w:bidi="en-US" w:eastAsia="de-DE"/>
    </w:rPr>
  </w:style>
  <w:style w:type="paragraph" w:styleId="MDPI43tablefooter" w:customStyle="1">
    <w:name w:val="MDPI_4.3_table_footer"/>
    <w:next w:val="MDPI31text"/>
    <w:qFormat w:val="1"/>
    <w:rsid w:val="00C53145"/>
    <w:pPr>
      <w:adjustRightInd w:val="0"/>
      <w:snapToGrid w:val="0"/>
      <w:spacing w:line="228" w:lineRule="auto"/>
      <w:ind w:left="2608"/>
    </w:pPr>
    <w:rPr>
      <w:rFonts w:cs="Cordia New" w:eastAsia="Times New Roman"/>
      <w:color w:val="000000"/>
      <w:sz w:val="18"/>
      <w:szCs w:val="22"/>
      <w:lang w:bidi="en-US" w:eastAsia="de-DE"/>
    </w:rPr>
  </w:style>
  <w:style w:type="paragraph" w:styleId="MDPI51figurecaption" w:customStyle="1">
    <w:name w:val="MDPI_5.1_figure_caption"/>
    <w:qFormat w:val="1"/>
    <w:rsid w:val="00C53145"/>
    <w:pPr>
      <w:adjustRightInd w:val="0"/>
      <w:snapToGrid w:val="0"/>
      <w:spacing w:after="240" w:before="120" w:line="228" w:lineRule="auto"/>
      <w:ind w:left="2608"/>
    </w:pPr>
    <w:rPr>
      <w:rFonts w:eastAsia="Times New Roman"/>
      <w:color w:val="000000"/>
      <w:sz w:val="18"/>
      <w:lang w:bidi="en-US" w:eastAsia="de-DE"/>
    </w:rPr>
  </w:style>
  <w:style w:type="paragraph" w:styleId="MDPI52figure" w:customStyle="1">
    <w:name w:val="MDPI_5.2_figure"/>
    <w:qFormat w:val="1"/>
    <w:rsid w:val="00C53145"/>
    <w:pPr>
      <w:adjustRightInd w:val="0"/>
      <w:snapToGrid w:val="0"/>
      <w:spacing w:after="120" w:before="240"/>
      <w:jc w:val="center"/>
    </w:pPr>
    <w:rPr>
      <w:rFonts w:eastAsia="Times New Roman"/>
      <w:snapToGrid w:val="0"/>
      <w:color w:val="000000"/>
      <w:lang w:bidi="en-US" w:eastAsia="de-DE"/>
    </w:rPr>
  </w:style>
  <w:style w:type="paragraph" w:styleId="MDPI81theorem" w:customStyle="1">
    <w:name w:val="MDPI_8.1_theorem"/>
    <w:qFormat w:val="1"/>
    <w:rsid w:val="00C53145"/>
    <w:pPr>
      <w:adjustRightInd w:val="0"/>
      <w:snapToGrid w:val="0"/>
      <w:spacing w:line="228" w:lineRule="auto"/>
      <w:ind w:left="2608"/>
    </w:pPr>
    <w:rPr>
      <w:rFonts w:eastAsia="Times New Roman"/>
      <w:i w:val="1"/>
      <w:snapToGrid w:val="0"/>
      <w:color w:val="000000"/>
      <w:szCs w:val="22"/>
      <w:lang w:bidi="en-US" w:eastAsia="de-DE"/>
    </w:rPr>
  </w:style>
  <w:style w:type="paragraph" w:styleId="MDPI82proof" w:customStyle="1">
    <w:name w:val="MDPI_8.2_proof"/>
    <w:qFormat w:val="1"/>
    <w:rsid w:val="00C53145"/>
    <w:pPr>
      <w:adjustRightInd w:val="0"/>
      <w:snapToGrid w:val="0"/>
      <w:spacing w:line="228" w:lineRule="auto"/>
      <w:ind w:left="2608"/>
    </w:pPr>
    <w:rPr>
      <w:rFonts w:eastAsia="Times New Roman"/>
      <w:snapToGrid w:val="0"/>
      <w:color w:val="000000"/>
      <w:szCs w:val="22"/>
      <w:lang w:bidi="en-US" w:eastAsia="de-DE"/>
    </w:rPr>
  </w:style>
  <w:style w:type="paragraph" w:styleId="MDPI23heading3" w:customStyle="1">
    <w:name w:val="MDPI_2.3_heading3"/>
    <w:qFormat w:val="1"/>
    <w:rsid w:val="00C53145"/>
    <w:pPr>
      <w:adjustRightInd w:val="0"/>
      <w:snapToGrid w:val="0"/>
      <w:spacing w:after="60" w:before="60" w:line="228" w:lineRule="auto"/>
      <w:ind w:left="2608"/>
      <w:outlineLvl w:val="2"/>
    </w:pPr>
    <w:rPr>
      <w:rFonts w:eastAsia="Times New Roman"/>
      <w:snapToGrid w:val="0"/>
      <w:color w:val="000000"/>
      <w:szCs w:val="22"/>
      <w:lang w:bidi="en-US" w:eastAsia="de-DE"/>
    </w:rPr>
  </w:style>
  <w:style w:type="paragraph" w:styleId="MDPI21heading1" w:customStyle="1">
    <w:name w:val="MDPI_2.1_heading1"/>
    <w:qFormat w:val="1"/>
    <w:rsid w:val="00C53145"/>
    <w:pPr>
      <w:adjustRightInd w:val="0"/>
      <w:snapToGrid w:val="0"/>
      <w:spacing w:after="60" w:before="240" w:line="228" w:lineRule="auto"/>
      <w:ind w:left="2608"/>
      <w:outlineLvl w:val="0"/>
    </w:pPr>
    <w:rPr>
      <w:rFonts w:eastAsia="Times New Roman"/>
      <w:b w:val="1"/>
      <w:snapToGrid w:val="0"/>
      <w:color w:val="000000"/>
      <w:szCs w:val="22"/>
      <w:lang w:bidi="en-US" w:eastAsia="de-DE"/>
    </w:rPr>
  </w:style>
  <w:style w:type="paragraph" w:styleId="MDPI22heading2" w:customStyle="1">
    <w:name w:val="MDPI_2.2_heading2"/>
    <w:qFormat w:val="1"/>
    <w:rsid w:val="00C53145"/>
    <w:pPr>
      <w:adjustRightInd w:val="0"/>
      <w:snapToGrid w:val="0"/>
      <w:spacing w:after="60" w:before="60" w:line="228" w:lineRule="auto"/>
      <w:ind w:left="2608"/>
      <w:outlineLvl w:val="1"/>
    </w:pPr>
    <w:rPr>
      <w:rFonts w:eastAsia="Times New Roman"/>
      <w:i w:val="1"/>
      <w:noProof w:val="1"/>
      <w:snapToGrid w:val="0"/>
      <w:color w:val="000000"/>
      <w:szCs w:val="22"/>
      <w:lang w:bidi="en-US" w:eastAsia="de-DE"/>
    </w:rPr>
  </w:style>
  <w:style w:type="paragraph" w:styleId="MDPI71References" w:customStyle="1">
    <w:name w:val="MDPI_7.1_References"/>
    <w:qFormat w:val="1"/>
    <w:rsid w:val="006E40F1"/>
    <w:pPr>
      <w:tabs>
        <w:tab w:val="num" w:pos="720"/>
      </w:tabs>
      <w:adjustRightInd w:val="0"/>
      <w:snapToGrid w:val="0"/>
      <w:spacing w:line="228" w:lineRule="auto"/>
      <w:ind w:left="720" w:hanging="720"/>
    </w:pPr>
    <w:rPr>
      <w:rFonts w:eastAsia="Times New Roman"/>
      <w:color w:val="000000"/>
      <w:sz w:val="18"/>
      <w:lang w:bidi="en-US" w:eastAsia="de-DE"/>
    </w:rPr>
  </w:style>
  <w:style w:type="paragraph" w:styleId="BalloonText">
    <w:name w:val="Balloon Text"/>
    <w:basedOn w:val="Normal"/>
    <w:link w:val="BalloonTextChar"/>
    <w:uiPriority w:val="99"/>
    <w:rsid w:val="00C53145"/>
    <w:rPr>
      <w:rFonts w:cs="Tahoma"/>
      <w:szCs w:val="18"/>
    </w:rPr>
  </w:style>
  <w:style w:type="character" w:styleId="BalloonTextChar" w:customStyle="1">
    <w:name w:val="Balloon Text Char"/>
    <w:link w:val="BalloonText"/>
    <w:uiPriority w:val="99"/>
    <w:rsid w:val="00C53145"/>
    <w:rPr>
      <w:rFonts w:ascii="Palatino Linotype" w:cs="Tahoma" w:hAnsi="Palatino Linotype"/>
      <w:noProof w:val="1"/>
      <w:color w:val="000000"/>
      <w:szCs w:val="18"/>
    </w:rPr>
  </w:style>
  <w:style w:type="character" w:styleId="LineNumber">
    <w:name w:val="line number"/>
    <w:uiPriority w:val="99"/>
    <w:rsid w:val="0006746A"/>
    <w:rPr>
      <w:rFonts w:ascii="Palatino Linotype" w:hAnsi="Palatino Linotype"/>
      <w:sz w:val="16"/>
    </w:rPr>
  </w:style>
  <w:style w:type="table" w:styleId="MDPI41threelinetable" w:customStyle="1">
    <w:name w:val="MDPI_4.1_three_line_table"/>
    <w:basedOn w:val="TableNormal"/>
    <w:uiPriority w:val="99"/>
    <w:rsid w:val="00C53145"/>
    <w:pPr>
      <w:adjustRightInd w:val="0"/>
      <w:snapToGrid w:val="0"/>
      <w:jc w:val="center"/>
    </w:pPr>
    <w:rPr>
      <w:color w:val="000000"/>
    </w:rPr>
    <w:tblPr>
      <w:jc w:val="center"/>
      <w:tblInd w:w="0.0" w:type="dxa"/>
      <w:tblBorders>
        <w:top w:color="auto" w:space="0" w:sz="8" w:val="single"/>
        <w:bottom w:color="auto" w:space="0" w:sz="8" w:val="single"/>
      </w:tblBorders>
      <w:tblCellMar>
        <w:top w:w="0.0" w:type="dxa"/>
        <w:left w:w="108.0" w:type="dxa"/>
        <w:bottom w:w="0.0" w:type="dxa"/>
        <w:right w:w="108.0" w:type="dxa"/>
      </w:tblCellMar>
    </w:tblPr>
    <w:trPr>
      <w:jc w:val="center"/>
    </w:trPr>
    <w:tcPr>
      <w:vAlign w:val="center"/>
    </w:tcPr>
    <w:tblStylePr w:type="firstRow">
      <w:rPr>
        <w:rFonts w:ascii="Palatino Linotype" w:hAnsi="Palatino Linotype"/>
        <w:b w:val="1"/>
        <w:i w:val="0"/>
        <w:sz w:val="20"/>
      </w:rPr>
      <w:tblPr/>
      <w:tcPr>
        <w:tcBorders>
          <w:bottom w:color="auto" w:space="0" w:sz="4" w:val="single"/>
        </w:tcBorders>
      </w:tcPr>
    </w:tblStylePr>
  </w:style>
  <w:style w:type="character" w:styleId="Hyperlink">
    <w:name w:val="Hyperlink"/>
    <w:uiPriority w:val="99"/>
    <w:qFormat w:val="1"/>
    <w:rsid w:val="00C53145"/>
    <w:rPr>
      <w:color w:val="0000ff"/>
      <w:u w:val="single"/>
    </w:rPr>
  </w:style>
  <w:style w:type="character" w:styleId="SebutanYangBelumTerselesaikan1" w:customStyle="1">
    <w:name w:val="Sebutan Yang Belum Terselesaikan1"/>
    <w:uiPriority w:val="99"/>
    <w:semiHidden w:val="1"/>
    <w:unhideWhenUsed w:val="1"/>
    <w:rsid w:val="007A360C"/>
    <w:rPr>
      <w:color w:val="605e5c"/>
      <w:shd w:color="auto" w:fill="e1dfdd" w:val="clear"/>
    </w:rPr>
  </w:style>
  <w:style w:type="table" w:styleId="TableGrid">
    <w:name w:val="Table Grid"/>
    <w:basedOn w:val="TableNormal"/>
    <w:uiPriority w:val="59"/>
    <w:rsid w:val="00C53145"/>
    <w:pPr>
      <w:spacing w:line="260" w:lineRule="atLeast"/>
    </w:pPr>
    <w:rPr>
      <w:color w:val="00000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PlainTable41" w:customStyle="1">
    <w:name w:val="Plain Table 41"/>
    <w:basedOn w:val="TableNormal"/>
    <w:uiPriority w:val="44"/>
    <w:rsid w:val="004A70F7"/>
    <w:tblPr>
      <w:tblStyleRowBandSize w:val="1"/>
      <w:tblStyleColBandSize w:val="1"/>
      <w:tblInd w:w="0.0" w:type="dxa"/>
      <w:tblCellMar>
        <w:top w:w="0.0" w:type="dxa"/>
        <w:left w:w="108.0" w:type="dxa"/>
        <w:bottom w:w="0.0" w:type="dxa"/>
        <w:right w:w="108.0" w:type="dxa"/>
      </w:tblCellMar>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paragraph" w:styleId="MDPI61Citation" w:customStyle="1">
    <w:name w:val="MDPI_6.1_Citation"/>
    <w:qFormat w:val="1"/>
    <w:rsid w:val="00C53145"/>
    <w:pPr>
      <w:adjustRightInd w:val="0"/>
      <w:snapToGrid w:val="0"/>
      <w:spacing w:line="240" w:lineRule="atLeast"/>
      <w:ind w:right="113"/>
    </w:pPr>
    <w:rPr>
      <w:rFonts w:cs="Cordia New"/>
      <w:sz w:val="14"/>
      <w:szCs w:val="22"/>
    </w:rPr>
  </w:style>
  <w:style w:type="paragraph" w:styleId="MDPI62BackMatter" w:customStyle="1">
    <w:name w:val="MDPI_6.2_BackMatter"/>
    <w:qFormat w:val="1"/>
    <w:rsid w:val="00C53145"/>
    <w:pPr>
      <w:adjustRightInd w:val="0"/>
      <w:snapToGrid w:val="0"/>
      <w:spacing w:after="120" w:line="228" w:lineRule="auto"/>
      <w:ind w:left="2608"/>
    </w:pPr>
    <w:rPr>
      <w:rFonts w:eastAsia="Times New Roman"/>
      <w:snapToGrid w:val="0"/>
      <w:color w:val="000000"/>
      <w:sz w:val="18"/>
      <w:lang w:bidi="en-US"/>
    </w:rPr>
  </w:style>
  <w:style w:type="paragraph" w:styleId="MDPI63Notes" w:customStyle="1">
    <w:name w:val="MDPI_6.3_Notes"/>
    <w:qFormat w:val="1"/>
    <w:rsid w:val="00C53145"/>
    <w:pPr>
      <w:adjustRightInd w:val="0"/>
      <w:snapToGrid w:val="0"/>
      <w:spacing w:before="240" w:line="228" w:lineRule="auto"/>
    </w:pPr>
    <w:rPr>
      <w:snapToGrid w:val="0"/>
      <w:color w:val="000000"/>
      <w:sz w:val="18"/>
      <w:lang w:bidi="en-US"/>
    </w:rPr>
  </w:style>
  <w:style w:type="paragraph" w:styleId="MDPI15academiceditor" w:customStyle="1">
    <w:name w:val="MDPI_1.5_academic_editor"/>
    <w:qFormat w:val="1"/>
    <w:rsid w:val="00B231DA"/>
    <w:pPr>
      <w:adjustRightInd w:val="0"/>
      <w:snapToGrid w:val="0"/>
      <w:spacing w:before="120" w:line="240" w:lineRule="atLeast"/>
      <w:ind w:right="113"/>
    </w:pPr>
    <w:rPr>
      <w:rFonts w:eastAsia="Times New Roman"/>
      <w:color w:val="000000"/>
      <w:sz w:val="14"/>
      <w:szCs w:val="22"/>
      <w:lang w:bidi="en-US" w:eastAsia="de-DE"/>
    </w:rPr>
  </w:style>
  <w:style w:type="paragraph" w:styleId="MDPI19classification" w:customStyle="1">
    <w:name w:val="MDPI_1.9_classification"/>
    <w:qFormat w:val="1"/>
    <w:rsid w:val="00C53145"/>
    <w:pPr>
      <w:spacing w:before="240" w:line="260" w:lineRule="atLeast"/>
      <w:ind w:left="113"/>
    </w:pPr>
    <w:rPr>
      <w:rFonts w:eastAsia="Times New Roman"/>
      <w:b w:val="1"/>
      <w:color w:val="000000"/>
      <w:szCs w:val="22"/>
      <w:lang w:bidi="en-US" w:eastAsia="de-DE"/>
    </w:rPr>
  </w:style>
  <w:style w:type="paragraph" w:styleId="MDPI411onetablecaption" w:customStyle="1">
    <w:name w:val="MDPI_4.1.1_one_table_caption"/>
    <w:qFormat w:val="1"/>
    <w:rsid w:val="00C53145"/>
    <w:pPr>
      <w:adjustRightInd w:val="0"/>
      <w:snapToGrid w:val="0"/>
      <w:spacing w:after="120" w:before="240" w:line="260" w:lineRule="atLeast"/>
      <w:jc w:val="center"/>
    </w:pPr>
    <w:rPr>
      <w:rFonts w:cs="Cordia New"/>
      <w:noProof w:val="1"/>
      <w:color w:val="000000"/>
      <w:sz w:val="18"/>
      <w:szCs w:val="22"/>
      <w:lang w:bidi="en-US"/>
    </w:rPr>
  </w:style>
  <w:style w:type="paragraph" w:styleId="MDPI511onefigurecaption" w:customStyle="1">
    <w:name w:val="MDPI_5.1.1_one_figure_caption"/>
    <w:qFormat w:val="1"/>
    <w:rsid w:val="00C53145"/>
    <w:pPr>
      <w:adjustRightInd w:val="0"/>
      <w:snapToGrid w:val="0"/>
      <w:spacing w:after="120" w:before="240" w:line="260" w:lineRule="atLeast"/>
      <w:jc w:val="center"/>
    </w:pPr>
    <w:rPr>
      <w:noProof w:val="1"/>
      <w:color w:val="000000"/>
      <w:sz w:val="18"/>
      <w:lang w:bidi="en-US"/>
    </w:rPr>
  </w:style>
  <w:style w:type="paragraph" w:styleId="MDPI72Copyright" w:customStyle="1">
    <w:name w:val="MDPI_7.2_Copyright"/>
    <w:qFormat w:val="1"/>
    <w:rsid w:val="00C53145"/>
    <w:pPr>
      <w:adjustRightInd w:val="0"/>
      <w:snapToGrid w:val="0"/>
      <w:spacing w:before="240" w:line="240" w:lineRule="atLeast"/>
      <w:ind w:right="113"/>
    </w:pPr>
    <w:rPr>
      <w:rFonts w:eastAsia="Times New Roman"/>
      <w:noProof w:val="1"/>
      <w:snapToGrid w:val="0"/>
      <w:color w:val="000000"/>
      <w:spacing w:val="-2"/>
      <w:sz w:val="14"/>
      <w:lang w:eastAsia="en-GB" w:val="en-GB"/>
    </w:rPr>
  </w:style>
  <w:style w:type="paragraph" w:styleId="MDPI73CopyrightImage" w:customStyle="1">
    <w:name w:val="MDPI_7.3_CopyrightImage"/>
    <w:rsid w:val="00C53145"/>
    <w:pPr>
      <w:adjustRightInd w:val="0"/>
      <w:snapToGrid w:val="0"/>
      <w:spacing w:after="100" w:line="260" w:lineRule="atLeast"/>
      <w:jc w:val="right"/>
    </w:pPr>
    <w:rPr>
      <w:rFonts w:eastAsia="Times New Roman"/>
      <w:color w:val="000000"/>
      <w:lang w:eastAsia="de-CH"/>
    </w:rPr>
  </w:style>
  <w:style w:type="paragraph" w:styleId="MDPIequationFram" w:customStyle="1">
    <w:name w:val="MDPI_equationFram"/>
    <w:qFormat w:val="1"/>
    <w:rsid w:val="00C53145"/>
    <w:pPr>
      <w:adjustRightInd w:val="0"/>
      <w:snapToGrid w:val="0"/>
      <w:spacing w:after="120" w:before="120"/>
      <w:jc w:val="center"/>
    </w:pPr>
    <w:rPr>
      <w:rFonts w:eastAsia="Times New Roman"/>
      <w:snapToGrid w:val="0"/>
      <w:color w:val="000000"/>
      <w:szCs w:val="22"/>
      <w:lang w:bidi="en-US" w:eastAsia="de-DE"/>
    </w:rPr>
  </w:style>
  <w:style w:type="paragraph" w:styleId="MDPIfooter" w:customStyle="1">
    <w:name w:val="MDPI_footer"/>
    <w:qFormat w:val="1"/>
    <w:rsid w:val="00C53145"/>
    <w:pPr>
      <w:adjustRightInd w:val="0"/>
      <w:snapToGrid w:val="0"/>
      <w:spacing w:before="120" w:line="260" w:lineRule="atLeast"/>
      <w:jc w:val="center"/>
    </w:pPr>
    <w:rPr>
      <w:rFonts w:eastAsia="Times New Roman"/>
      <w:color w:val="000000"/>
      <w:lang w:eastAsia="de-DE"/>
    </w:rPr>
  </w:style>
  <w:style w:type="paragraph" w:styleId="MDPIfooterfirstpage" w:customStyle="1">
    <w:name w:val="MDPI_footer_firstpage"/>
    <w:qFormat w:val="1"/>
    <w:rsid w:val="00C53145"/>
    <w:pPr>
      <w:tabs>
        <w:tab w:val="right" w:pos="8845"/>
      </w:tabs>
      <w:spacing w:line="160" w:lineRule="exact"/>
    </w:pPr>
    <w:rPr>
      <w:rFonts w:eastAsia="Times New Roman"/>
      <w:color w:val="000000"/>
      <w:sz w:val="16"/>
      <w:lang w:eastAsia="de-DE"/>
    </w:rPr>
  </w:style>
  <w:style w:type="paragraph" w:styleId="MDPIheader" w:customStyle="1">
    <w:name w:val="MDPI_header"/>
    <w:qFormat w:val="1"/>
    <w:rsid w:val="00C53145"/>
    <w:pPr>
      <w:adjustRightInd w:val="0"/>
      <w:snapToGrid w:val="0"/>
      <w:spacing w:after="240" w:line="260" w:lineRule="atLeast"/>
    </w:pPr>
    <w:rPr>
      <w:rFonts w:eastAsia="Times New Roman"/>
      <w:iCs w:val="1"/>
      <w:color w:val="000000"/>
      <w:sz w:val="16"/>
      <w:lang w:eastAsia="de-DE"/>
    </w:rPr>
  </w:style>
  <w:style w:type="paragraph" w:styleId="MDPIheadercitation" w:customStyle="1">
    <w:name w:val="MDPI_header_citation"/>
    <w:rsid w:val="00C53145"/>
    <w:pPr>
      <w:spacing w:after="240"/>
    </w:pPr>
    <w:rPr>
      <w:rFonts w:eastAsia="Times New Roman"/>
      <w:snapToGrid w:val="0"/>
      <w:color w:val="000000"/>
      <w:sz w:val="18"/>
      <w:lang w:bidi="en-US" w:eastAsia="de-DE"/>
    </w:rPr>
  </w:style>
  <w:style w:type="paragraph" w:styleId="MDPIheadermdpilogo" w:customStyle="1">
    <w:name w:val="MDPI_header_mdpi_logo"/>
    <w:qFormat w:val="1"/>
    <w:rsid w:val="00C53145"/>
    <w:pPr>
      <w:adjustRightInd w:val="0"/>
      <w:snapToGrid w:val="0"/>
      <w:spacing w:line="260" w:lineRule="atLeast"/>
      <w:jc w:val="right"/>
    </w:pPr>
    <w:rPr>
      <w:rFonts w:eastAsia="Times New Roman"/>
      <w:color w:val="000000"/>
      <w:sz w:val="24"/>
      <w:szCs w:val="22"/>
      <w:lang w:eastAsia="de-CH"/>
    </w:rPr>
  </w:style>
  <w:style w:type="table" w:styleId="MDPITable" w:customStyle="1">
    <w:name w:val="MDPI_Table"/>
    <w:basedOn w:val="TableNormal"/>
    <w:uiPriority w:val="99"/>
    <w:rsid w:val="00C53145"/>
    <w:rPr>
      <w:color w:val="000000"/>
      <w:lang w:val="en-CA"/>
    </w:rPr>
    <w:tblPr>
      <w:tblInd w:w="0.0" w:type="dxa"/>
      <w:tblCellMar>
        <w:top w:w="0.0" w:type="dxa"/>
        <w:left w:w="0.0" w:type="dxa"/>
        <w:bottom w:w="0.0" w:type="dxa"/>
        <w:right w:w="0.0" w:type="dxa"/>
      </w:tblCellMar>
    </w:tblPr>
  </w:style>
  <w:style w:type="paragraph" w:styleId="MDPItext" w:customStyle="1">
    <w:name w:val="MDPI_text"/>
    <w:qFormat w:val="1"/>
    <w:rsid w:val="00C53145"/>
    <w:pPr>
      <w:spacing w:line="260" w:lineRule="atLeast"/>
      <w:ind w:left="425" w:right="425" w:firstLine="284"/>
    </w:pPr>
    <w:rPr>
      <w:rFonts w:ascii="Times New Roman" w:eastAsia="Times New Roman" w:hAnsi="Times New Roman"/>
      <w:noProof w:val="1"/>
      <w:snapToGrid w:val="0"/>
      <w:color w:val="000000"/>
      <w:sz w:val="22"/>
      <w:szCs w:val="22"/>
      <w:lang w:bidi="en-US" w:eastAsia="de-DE"/>
    </w:rPr>
  </w:style>
  <w:style w:type="paragraph" w:styleId="MDPItitle" w:customStyle="1">
    <w:name w:val="MDPI_title"/>
    <w:qFormat w:val="1"/>
    <w:rsid w:val="00C53145"/>
    <w:pPr>
      <w:adjustRightInd w:val="0"/>
      <w:snapToGrid w:val="0"/>
      <w:spacing w:after="240" w:line="260" w:lineRule="atLeast"/>
    </w:pPr>
    <w:rPr>
      <w:rFonts w:eastAsia="Times New Roman"/>
      <w:b w:val="1"/>
      <w:snapToGrid w:val="0"/>
      <w:color w:val="000000"/>
      <w:sz w:val="36"/>
      <w:lang w:bidi="en-US" w:eastAsia="de-DE"/>
    </w:rPr>
  </w:style>
  <w:style w:type="character" w:styleId="apple-converted-space" w:customStyle="1">
    <w:name w:val="apple-converted-space"/>
    <w:rsid w:val="00C53145"/>
  </w:style>
  <w:style w:type="paragraph" w:styleId="Bibliography">
    <w:name w:val="Bibliography"/>
    <w:basedOn w:val="Normal"/>
    <w:next w:val="Normal"/>
    <w:uiPriority w:val="37"/>
    <w:semiHidden w:val="1"/>
    <w:unhideWhenUsed w:val="1"/>
    <w:rsid w:val="00C53145"/>
  </w:style>
  <w:style w:type="paragraph" w:styleId="BodyText">
    <w:name w:val="Body Text"/>
    <w:link w:val="BodyTextChar"/>
    <w:rsid w:val="00C53145"/>
    <w:pPr>
      <w:spacing w:after="120" w:line="340" w:lineRule="atLeast"/>
    </w:pPr>
    <w:rPr>
      <w:color w:val="000000"/>
      <w:sz w:val="24"/>
      <w:lang w:eastAsia="de-DE"/>
    </w:rPr>
  </w:style>
  <w:style w:type="character" w:styleId="BodyTextChar" w:customStyle="1">
    <w:name w:val="Body Text Char"/>
    <w:link w:val="BodyText"/>
    <w:rsid w:val="00C53145"/>
    <w:rPr>
      <w:rFonts w:ascii="Palatino Linotype" w:hAnsi="Palatino Linotype"/>
      <w:color w:val="000000"/>
      <w:sz w:val="24"/>
      <w:lang w:eastAsia="de-DE"/>
    </w:rPr>
  </w:style>
  <w:style w:type="character" w:styleId="CommentReference">
    <w:name w:val="annotation reference"/>
    <w:rsid w:val="00C53145"/>
    <w:rPr>
      <w:sz w:val="21"/>
      <w:szCs w:val="21"/>
    </w:rPr>
  </w:style>
  <w:style w:type="paragraph" w:styleId="CommentText">
    <w:name w:val="annotation text"/>
    <w:basedOn w:val="Normal"/>
    <w:link w:val="CommentTextChar"/>
    <w:rsid w:val="00C53145"/>
  </w:style>
  <w:style w:type="character" w:styleId="CommentTextChar" w:customStyle="1">
    <w:name w:val="Comment Text Char"/>
    <w:link w:val="CommentText"/>
    <w:rsid w:val="00C53145"/>
    <w:rPr>
      <w:rFonts w:ascii="Palatino Linotype" w:hAnsi="Palatino Linotype"/>
      <w:noProof w:val="1"/>
      <w:color w:val="000000"/>
    </w:rPr>
  </w:style>
  <w:style w:type="paragraph" w:styleId="CommentSubject">
    <w:name w:val="annotation subject"/>
    <w:basedOn w:val="CommentText"/>
    <w:next w:val="CommentText"/>
    <w:link w:val="CommentSubjectChar"/>
    <w:rsid w:val="00C53145"/>
    <w:rPr>
      <w:b w:val="1"/>
      <w:bCs w:val="1"/>
    </w:rPr>
  </w:style>
  <w:style w:type="character" w:styleId="CommentSubjectChar" w:customStyle="1">
    <w:name w:val="Comment Subject Char"/>
    <w:link w:val="CommentSubject"/>
    <w:rsid w:val="00C53145"/>
    <w:rPr>
      <w:rFonts w:ascii="Palatino Linotype" w:hAnsi="Palatino Linotype"/>
      <w:b w:val="1"/>
      <w:bCs w:val="1"/>
      <w:noProof w:val="1"/>
      <w:color w:val="000000"/>
    </w:rPr>
  </w:style>
  <w:style w:type="character" w:styleId="EndnoteReference">
    <w:name w:val="endnote reference"/>
    <w:rsid w:val="00C53145"/>
    <w:rPr>
      <w:vertAlign w:val="superscript"/>
    </w:rPr>
  </w:style>
  <w:style w:type="paragraph" w:styleId="EndnoteText">
    <w:name w:val="endnote text"/>
    <w:basedOn w:val="Normal"/>
    <w:link w:val="EndnoteTextChar"/>
    <w:semiHidden w:val="1"/>
    <w:unhideWhenUsed w:val="1"/>
    <w:rsid w:val="00C53145"/>
    <w:pPr>
      <w:spacing w:line="240" w:lineRule="auto"/>
    </w:pPr>
  </w:style>
  <w:style w:type="character" w:styleId="EndnoteTextChar" w:customStyle="1">
    <w:name w:val="Endnote Text Char"/>
    <w:link w:val="EndnoteText"/>
    <w:semiHidden w:val="1"/>
    <w:rsid w:val="00C53145"/>
    <w:rPr>
      <w:rFonts w:ascii="Palatino Linotype" w:hAnsi="Palatino Linotype"/>
      <w:noProof w:val="1"/>
      <w:color w:val="000000"/>
    </w:rPr>
  </w:style>
  <w:style w:type="character" w:styleId="FollowedHyperlink">
    <w:name w:val="FollowedHyperlink"/>
    <w:rsid w:val="00C53145"/>
    <w:rPr>
      <w:color w:val="954f72"/>
      <w:u w:val="single"/>
    </w:rPr>
  </w:style>
  <w:style w:type="paragraph" w:styleId="FootnoteText">
    <w:name w:val="footnote text"/>
    <w:basedOn w:val="Normal"/>
    <w:link w:val="FootnoteTextChar"/>
    <w:uiPriority w:val="99"/>
    <w:semiHidden w:val="1"/>
    <w:unhideWhenUsed w:val="1"/>
    <w:rsid w:val="00C53145"/>
    <w:pPr>
      <w:spacing w:line="240" w:lineRule="auto"/>
    </w:pPr>
  </w:style>
  <w:style w:type="character" w:styleId="FootnoteTextChar" w:customStyle="1">
    <w:name w:val="Footnote Text Char"/>
    <w:link w:val="FootnoteText"/>
    <w:uiPriority w:val="99"/>
    <w:semiHidden w:val="1"/>
    <w:rsid w:val="00C53145"/>
    <w:rPr>
      <w:rFonts w:ascii="Palatino Linotype" w:hAnsi="Palatino Linotype"/>
      <w:noProof w:val="1"/>
      <w:color w:val="000000"/>
    </w:rPr>
  </w:style>
  <w:style w:type="paragraph" w:styleId="NormalWeb">
    <w:name w:val="Normal (Web)"/>
    <w:basedOn w:val="Normal"/>
    <w:uiPriority w:val="99"/>
    <w:qFormat w:val="1"/>
    <w:rsid w:val="00C53145"/>
    <w:rPr>
      <w:szCs w:val="24"/>
    </w:rPr>
  </w:style>
  <w:style w:type="paragraph" w:styleId="MsoFootnoteText0" w:customStyle="1">
    <w:name w:val="MsoFootnoteText"/>
    <w:basedOn w:val="NormalWeb"/>
    <w:qFormat w:val="1"/>
    <w:rsid w:val="00C53145"/>
    <w:rPr>
      <w:rFonts w:ascii="Times New Roman" w:hAnsi="Times New Roman"/>
    </w:rPr>
  </w:style>
  <w:style w:type="character" w:styleId="PageNumber">
    <w:name w:val="page number"/>
    <w:rsid w:val="00C53145"/>
  </w:style>
  <w:style w:type="character" w:styleId="PlaceholderText">
    <w:name w:val="Placeholder Text"/>
    <w:uiPriority w:val="99"/>
    <w:semiHidden w:val="1"/>
    <w:rsid w:val="00C53145"/>
    <w:rPr>
      <w:color w:val="808080"/>
    </w:rPr>
  </w:style>
  <w:style w:type="paragraph" w:styleId="MDPI71FootNotes" w:customStyle="1">
    <w:name w:val="MDPI_7.1_FootNotes"/>
    <w:qFormat w:val="1"/>
    <w:rsid w:val="00AB1203"/>
    <w:pPr>
      <w:tabs>
        <w:tab w:val="num" w:pos="720"/>
      </w:tabs>
      <w:adjustRightInd w:val="0"/>
      <w:snapToGrid w:val="0"/>
      <w:spacing w:line="228" w:lineRule="auto"/>
      <w:ind w:left="720" w:hanging="720"/>
    </w:pPr>
    <w:rPr>
      <w:rFonts w:eastAsiaTheme="minorEastAsia"/>
      <w:noProof w:val="1"/>
      <w:color w:val="000000"/>
      <w:sz w:val="18"/>
    </w:rPr>
  </w:style>
  <w:style w:type="paragraph" w:styleId="ListParagraph">
    <w:name w:val="List Paragraph"/>
    <w:aliases w:val="متن زیر نویس"/>
    <w:basedOn w:val="Normal"/>
    <w:link w:val="ListParagraphChar"/>
    <w:uiPriority w:val="34"/>
    <w:qFormat w:val="1"/>
    <w:rsid w:val="00631E82"/>
    <w:pPr>
      <w:spacing w:after="200" w:line="276" w:lineRule="auto"/>
      <w:ind w:left="720"/>
      <w:contextualSpacing w:val="1"/>
      <w:jc w:val="left"/>
    </w:pPr>
    <w:rPr>
      <w:rFonts w:ascii="Times New Roman" w:eastAsia="Times New Roman" w:hAnsi="Times New Roman"/>
      <w:noProof w:val="0"/>
      <w:color w:val="auto"/>
      <w:sz w:val="22"/>
      <w:szCs w:val="22"/>
      <w:lang w:val="id-ID"/>
    </w:rPr>
  </w:style>
  <w:style w:type="paragraph" w:styleId="Els-body-text" w:customStyle="1">
    <w:name w:val="Els-body-text"/>
    <w:rsid w:val="00631E82"/>
    <w:pPr>
      <w:spacing w:line="240" w:lineRule="exact"/>
      <w:ind w:firstLine="238"/>
    </w:pPr>
    <w:rPr>
      <w:rFonts w:ascii="Times New Roman" w:hAnsi="Times New Roman"/>
    </w:rPr>
  </w:style>
  <w:style w:type="paragraph" w:styleId="Els-equation" w:customStyle="1">
    <w:name w:val="Els-equation"/>
    <w:next w:val="Normal"/>
    <w:rsid w:val="00631E82"/>
    <w:pPr>
      <w:widowControl w:val="0"/>
      <w:tabs>
        <w:tab w:val="right" w:pos="4320"/>
        <w:tab w:val="right" w:pos="9120"/>
      </w:tabs>
      <w:spacing w:after="240" w:before="240"/>
      <w:ind w:left="482"/>
    </w:pPr>
    <w:rPr>
      <w:rFonts w:ascii="Times New Roman" w:hAnsi="Times New Roman"/>
      <w:i w:val="1"/>
      <w:noProof w:val="1"/>
    </w:rPr>
  </w:style>
  <w:style w:type="paragraph" w:styleId="Els-table-text" w:customStyle="1">
    <w:name w:val="Els-table-text"/>
    <w:rsid w:val="00631E82"/>
    <w:pPr>
      <w:spacing w:after="80" w:line="200" w:lineRule="exact"/>
    </w:pPr>
    <w:rPr>
      <w:rFonts w:ascii="Times New Roman" w:hAnsi="Times New Roman"/>
      <w:sz w:val="16"/>
    </w:rPr>
  </w:style>
  <w:style w:type="character" w:styleId="Strong">
    <w:name w:val="Strong"/>
    <w:uiPriority w:val="22"/>
    <w:qFormat w:val="1"/>
    <w:rsid w:val="00496E27"/>
    <w:rPr>
      <w:b w:val="1"/>
      <w:bCs w:val="1"/>
    </w:rPr>
  </w:style>
  <w:style w:type="character" w:styleId="Emphasis">
    <w:name w:val="Emphasis"/>
    <w:uiPriority w:val="20"/>
    <w:qFormat w:val="1"/>
    <w:rsid w:val="00496E27"/>
    <w:rPr>
      <w:i w:val="1"/>
      <w:iCs w:val="1"/>
    </w:rPr>
  </w:style>
  <w:style w:type="paragraph" w:styleId="justify-text" w:customStyle="1">
    <w:name w:val="justify-text"/>
    <w:basedOn w:val="Normal"/>
    <w:rsid w:val="00496E27"/>
    <w:pPr>
      <w:spacing w:after="100" w:afterAutospacing="1" w:before="100" w:beforeAutospacing="1" w:line="240" w:lineRule="auto"/>
      <w:jc w:val="left"/>
    </w:pPr>
    <w:rPr>
      <w:rFonts w:ascii="Times New Roman" w:eastAsia="Times New Roman" w:hAnsi="Times New Roman"/>
      <w:noProof w:val="0"/>
      <w:color w:val="auto"/>
      <w:sz w:val="24"/>
      <w:szCs w:val="24"/>
      <w:lang w:eastAsia="id-ID" w:val="id-ID"/>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0.0" w:type="dxa"/>
        <w:left w:w="0.0" w:type="dxa"/>
        <w:bottom w:w="0.0" w:type="dxa"/>
        <w:right w:w="0.0" w:type="dxa"/>
      </w:tblCellMar>
    </w:tblPr>
  </w:style>
  <w:style w:type="paragraph" w:styleId="NoSpacing">
    <w:name w:val="No Spacing"/>
    <w:uiPriority w:val="1"/>
    <w:qFormat w:val="1"/>
    <w:rsid w:val="00D82748"/>
    <w:pPr>
      <w:jc w:val="left"/>
    </w:pPr>
    <w:rPr>
      <w:rFonts w:asciiTheme="minorHAnsi" w:cstheme="minorBidi" w:eastAsiaTheme="minorHAnsi" w:hAnsiTheme="minorHAnsi"/>
      <w:sz w:val="22"/>
      <w:szCs w:val="22"/>
    </w:rPr>
  </w:style>
  <w:style w:type="character" w:styleId="title-text" w:customStyle="1">
    <w:name w:val="title-text"/>
    <w:basedOn w:val="DefaultParagraphFont"/>
    <w:rsid w:val="0078151F"/>
  </w:style>
  <w:style w:type="character" w:styleId="anchor-text" w:customStyle="1">
    <w:name w:val="anchor-text"/>
    <w:basedOn w:val="DefaultParagraphFont"/>
    <w:rsid w:val="0078151F"/>
  </w:style>
  <w:style w:type="paragraph" w:styleId="ISI" w:customStyle="1">
    <w:name w:val="ISI"/>
    <w:basedOn w:val="Normal"/>
    <w:link w:val="ISIChar"/>
    <w:rsid w:val="008672D4"/>
    <w:pPr>
      <w:spacing w:after="80" w:line="285" w:lineRule="exact"/>
      <w:ind w:firstLine="340"/>
    </w:pPr>
    <w:rPr>
      <w:rFonts w:ascii="Cambria" w:cs="Arial" w:eastAsia="Times New Roman" w:hAnsi="Cambria"/>
      <w:noProof w:val="0"/>
      <w:color w:val="auto"/>
      <w:spacing w:val="-9"/>
      <w:sz w:val="21"/>
      <w:szCs w:val="22"/>
    </w:rPr>
  </w:style>
  <w:style w:type="character" w:styleId="ISIChar" w:customStyle="1">
    <w:name w:val="ISI Char"/>
    <w:link w:val="ISI"/>
    <w:locked w:val="1"/>
    <w:rsid w:val="008672D4"/>
    <w:rPr>
      <w:rFonts w:ascii="Cambria" w:cs="Arial" w:eastAsia="Times New Roman" w:hAnsi="Cambria"/>
      <w:spacing w:val="-9"/>
      <w:sz w:val="21"/>
      <w:szCs w:val="22"/>
    </w:rPr>
  </w:style>
  <w:style w:type="paragraph" w:styleId="Revision">
    <w:name w:val="Revision"/>
    <w:hidden w:val="1"/>
    <w:uiPriority w:val="99"/>
    <w:semiHidden w:val="1"/>
    <w:rsid w:val="00FB09D0"/>
    <w:pPr>
      <w:jc w:val="left"/>
    </w:pPr>
    <w:rPr>
      <w:noProof w:val="1"/>
      <w:color w:val="000000"/>
    </w:rPr>
  </w:style>
  <w:style w:type="character" w:styleId="ListParagraphChar" w:customStyle="1">
    <w:name w:val="List Paragraph Char"/>
    <w:aliases w:val="متن زیر نویس Char"/>
    <w:basedOn w:val="DefaultParagraphFont"/>
    <w:link w:val="ListParagraph"/>
    <w:uiPriority w:val="34"/>
    <w:qFormat w:val="1"/>
    <w:rsid w:val="00F2237B"/>
    <w:rPr>
      <w:rFonts w:ascii="Times New Roman" w:eastAsia="Times New Roman" w:hAnsi="Times New Roman"/>
      <w:sz w:val="22"/>
      <w:szCs w:val="22"/>
      <w:lang w:val="id-ID"/>
    </w:rPr>
  </w:style>
  <w:style w:type="paragraph" w:styleId="Els-bulletlist" w:customStyle="1">
    <w:name w:val="Els-bulletlist"/>
    <w:basedOn w:val="Normal"/>
    <w:rsid w:val="00514FFF"/>
    <w:pPr>
      <w:numPr>
        <w:numId w:val="29"/>
      </w:numPr>
      <w:tabs>
        <w:tab w:val="left" w:pos="240"/>
      </w:tabs>
      <w:spacing w:line="240" w:lineRule="exact"/>
      <w:jc w:val="left"/>
    </w:pPr>
    <w:rPr>
      <w:rFonts w:ascii="Times New Roman" w:cs="Times New Roman" w:eastAsia="Times New Roman" w:hAnsi="Times New Roman"/>
      <w:noProof w:val="0"/>
      <w:color w:val="auto"/>
      <w:lang w:eastAsia="de-DE"/>
    </w:rPr>
  </w:style>
  <w:style w:type="paragraph" w:styleId="Els-numlist" w:customStyle="1">
    <w:name w:val="Els-numlist"/>
    <w:basedOn w:val="Normal"/>
    <w:rsid w:val="00514FFF"/>
    <w:pPr>
      <w:numPr>
        <w:numId w:val="31"/>
      </w:numPr>
      <w:tabs>
        <w:tab w:val="left" w:pos="240"/>
      </w:tabs>
      <w:spacing w:line="240" w:lineRule="exact"/>
      <w:jc w:val="left"/>
    </w:pPr>
    <w:rPr>
      <w:rFonts w:ascii="Times New Roman" w:cs="Times New Roman" w:eastAsia="Times New Roman" w:hAnsi="Times New Roman"/>
      <w:noProof w:val="0"/>
      <w:color w:val="auto"/>
      <w:lang w:eastAsia="de-D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jc w:val="center"/>
    </w:pPr>
    <w:rPr>
      <w:color w:val="000000"/>
    </w:rPr>
    <w:tblPr>
      <w:tblStyleRowBandSize w:val="1"/>
      <w:tblStyleColBandSize w:val="1"/>
      <w:tblCellMar>
        <w:top w:w="0.0" w:type="dxa"/>
        <w:left w:w="0.0" w:type="dxa"/>
        <w:bottom w:w="0.0" w:type="dxa"/>
        <w:right w:w="0.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pbl.nl/sites/default/files/cms/publicaties/pbl-2014-iea-co2-emissions-from-fuel-combustion-1971-2012-total-greenhouse-gas-emissions.pdf" TargetMode="External"/><Relationship Id="rId42" Type="http://schemas.openxmlformats.org/officeDocument/2006/relationships/hyperlink" Target="http://www.prism.uct.ac.za/Papers/VchNov01.pdf" TargetMode="External"/><Relationship Id="rId41" Type="http://schemas.openxmlformats.org/officeDocument/2006/relationships/hyperlink" Target="https://doi.org/10.1016/j.spc.2020.12.021" TargetMode="External"/><Relationship Id="rId44" Type="http://schemas.openxmlformats.org/officeDocument/2006/relationships/hyperlink" Target="https://doi.org/10.1332/175982716X14689202610221" TargetMode="External"/><Relationship Id="rId43" Type="http://schemas.openxmlformats.org/officeDocument/2006/relationships/hyperlink" Target="https://doi.org/10.1016/j.jbusres.2021.12.020" TargetMode="External"/><Relationship Id="rId46" Type="http://schemas.openxmlformats.org/officeDocument/2006/relationships/hyperlink" Target="http://hdl.handle.net/10419/145975" TargetMode="External"/><Relationship Id="rId45" Type="http://schemas.openxmlformats.org/officeDocument/2006/relationships/hyperlink" Target="https://www.wri.org/blog/2013/06/numbers-reducing-food-loss-and-waste" TargetMode="External"/><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hyperlink" Target="https://us.sagepub.com/en-us/nam/qualitative-data-analysis/book246128#resources" TargetMode="External"/><Relationship Id="rId47" Type="http://schemas.openxmlformats.org/officeDocument/2006/relationships/hyperlink" Target="https://doi.org/10.1016/j.appet.2017.10.029" TargetMode="External"/><Relationship Id="rId49" Type="http://schemas.openxmlformats.org/officeDocument/2006/relationships/hyperlink" Target="https://www.systemdynamics.org/assets/conferences/2009/proceed/papers/P1449.pdf" TargetMode="Externa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hyperlink" Target="https://www.nytimes.com/2019/03/22/health/memory-forgetting-psychology.html" TargetMode="External"/><Relationship Id="rId30" Type="http://schemas.openxmlformats.org/officeDocument/2006/relationships/hyperlink" Target="http://technorhetoric.net/21.1/topoi/butler/index.html" TargetMode="External"/><Relationship Id="rId33" Type="http://schemas.openxmlformats.org/officeDocument/2006/relationships/hyperlink" Target="https://westernpsych.org/wp-content/uploads/2019/04/WPA-Program-2019-Final-2.pdf" TargetMode="External"/><Relationship Id="rId32" Type="http://schemas.openxmlformats.org/officeDocument/2006/relationships/hyperlink" Target="https://convention.apa.org/2019-video" TargetMode="External"/><Relationship Id="rId35" Type="http://schemas.openxmlformats.org/officeDocument/2006/relationships/hyperlink" Target="https://doi.org/10.1007/978-3-662-49096-9" TargetMode="External"/><Relationship Id="rId34" Type="http://schemas.openxmlformats.org/officeDocument/2006/relationships/hyperlink" Target="https://doi.org/10.1073/pnas.1910510116" TargetMode="External"/><Relationship Id="rId37" Type="http://schemas.openxmlformats.org/officeDocument/2006/relationships/hyperlink" Target="https://doi.org/10.1063/5.0124861" TargetMode="External"/><Relationship Id="rId36" Type="http://schemas.openxmlformats.org/officeDocument/2006/relationships/hyperlink" Target="https://doi.org/10.1007/978-3-030-05348-2_21" TargetMode="External"/><Relationship Id="rId39" Type="http://schemas.openxmlformats.org/officeDocument/2006/relationships/hyperlink" Target="https://www.wri.org/insights/whats-food-loss-and-waste-got-do-climate-change-lot-actually" TargetMode="External"/><Relationship Id="rId38" Type="http://schemas.openxmlformats.org/officeDocument/2006/relationships/hyperlink" Target="https://www.feedwm.org/2017/01/feeding-america-west-michigan-celebrates-fourth-record-year/" TargetMode="External"/><Relationship Id="rId20" Type="http://schemas.openxmlformats.org/officeDocument/2006/relationships/image" Target="media/image6.png"/><Relationship Id="rId22" Type="http://schemas.openxmlformats.org/officeDocument/2006/relationships/hyperlink" Target="https://casrai.org/CRediT/" TargetMode="External"/><Relationship Id="rId21" Type="http://schemas.openxmlformats.org/officeDocument/2006/relationships/image" Target="media/image7.png"/><Relationship Id="rId24" Type="http://schemas.openxmlformats.org/officeDocument/2006/relationships/hyperlink" Target="https://apastyle.apa.org/products/publication-manual-7th-edition" TargetMode="External"/><Relationship Id="rId23" Type="http://schemas.openxmlformats.org/officeDocument/2006/relationships/hyperlink" Target="http://creativecommons.org/licenses/by/4.0/" TargetMode="External"/><Relationship Id="rId26" Type="http://schemas.openxmlformats.org/officeDocument/2006/relationships/hyperlink" Target="https://doi.org/10.1037/ppm0000185" TargetMode="External"/><Relationship Id="rId25" Type="http://schemas.openxmlformats.org/officeDocument/2006/relationships/hyperlink" Target="https://open.mendeley.com/use-citation-style/apa" TargetMode="External"/><Relationship Id="rId28" Type="http://schemas.openxmlformats.org/officeDocument/2006/relationships/hyperlink" Target="https://www.nxtbook.com/ygsreprints/NACAC/nacac_jca_spring2016/#/46" TargetMode="External"/><Relationship Id="rId27" Type="http://schemas.openxmlformats.org/officeDocument/2006/relationships/hyperlink" Target="https://doi.org/10.1371/journal.pone.0193972" TargetMode="External"/><Relationship Id="rId29" Type="http://schemas.openxmlformats.org/officeDocument/2006/relationships/hyperlink" Target="https://doi.org/10.1016/j.chb.2017.02.038" TargetMode="External"/><Relationship Id="rId11" Type="http://schemas.openxmlformats.org/officeDocument/2006/relationships/header" Target="header1.xml"/><Relationship Id="rId10" Type="http://schemas.microsoft.com/office/2011/relationships/commentsExtended" Target="commentsExtended.xml"/><Relationship Id="rId13" Type="http://schemas.openxmlformats.org/officeDocument/2006/relationships/header" Target="header2.xml"/><Relationship Id="rId12" Type="http://schemas.openxmlformats.org/officeDocument/2006/relationships/header" Target="header3.xm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image" Target="media/image2.jpg"/><Relationship Id="rId16" Type="http://schemas.openxmlformats.org/officeDocument/2006/relationships/chart" Target="charts/chart1.xml"/><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PalatinoLinotype-regular.ttf"/><Relationship Id="rId4" Type="http://schemas.openxmlformats.org/officeDocument/2006/relationships/font" Target="fonts/PalatinoLinotype-bold.ttf"/><Relationship Id="rId5" Type="http://schemas.openxmlformats.org/officeDocument/2006/relationships/font" Target="fonts/PalatinoLinotype-italic.ttf"/><Relationship Id="rId6" Type="http://schemas.openxmlformats.org/officeDocument/2006/relationships/font" Target="fonts/PalatinoLinotyp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3" Type="http://schemas.openxmlformats.org/officeDocument/2006/relationships/hyperlink" Target="https://journal-iasssf.com/index.php/ICESE"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s://doi.org/" TargetMode="External"/><Relationship Id="rId4" Type="http://schemas.openxmlformats.org/officeDocument/2006/relationships/hyperlink" Target="https://creativecommons.org/licenses/by/4.0/" TargetMode="External"/><Relationship Id="rId5"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https://univindonesia-my.sharepoint.com/personal/salsabila_izzati_office_ui_ac_id/Documents/ALL%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Sheet2!$A$9</c:f>
              <c:strCache>
                <c:ptCount val="1"/>
                <c:pt idx="0">
                  <c:v>Developed Countries</c:v>
                </c:pt>
              </c:strCache>
            </c:strRef>
          </c:tx>
          <c:spPr>
            <a:solidFill>
              <a:srgbClr val="002060"/>
            </a:solidFill>
            <a:ln>
              <a:noFill/>
            </a:ln>
            <a:effectLst/>
          </c:spPr>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Sheet2!$B$8:$F$8</c:f>
              <c:strCache>
                <c:ptCount val="5"/>
                <c:pt idx="0">
                  <c:v>Production</c:v>
                </c:pt>
                <c:pt idx="1">
                  <c:v>Handling and Storage</c:v>
                </c:pt>
                <c:pt idx="2">
                  <c:v>Processing and Packaging</c:v>
                </c:pt>
                <c:pt idx="3">
                  <c:v>Distribution and Market</c:v>
                </c:pt>
                <c:pt idx="4">
                  <c:v>Consumption</c:v>
                </c:pt>
              </c:strCache>
            </c:strRef>
          </c:cat>
          <c:val>
            <c:numRef>
              <c:f>Sheet2!$B$9:$F$9</c:f>
              <c:numCache>
                <c:formatCode>0%</c:formatCode>
                <c:ptCount val="5"/>
                <c:pt idx="0">
                  <c:v>0.1</c:v>
                </c:pt>
                <c:pt idx="1">
                  <c:v>0.09</c:v>
                </c:pt>
                <c:pt idx="2">
                  <c:v>0.02</c:v>
                </c:pt>
                <c:pt idx="3">
                  <c:v>0.05</c:v>
                </c:pt>
                <c:pt idx="4">
                  <c:v>0.28000000000000003</c:v>
                </c:pt>
              </c:numCache>
            </c:numRef>
          </c:val>
          <c:extLst xmlns:c16r2="http://schemas.microsoft.com/office/drawing/2015/06/chart">
            <c:ext xmlns:c16="http://schemas.microsoft.com/office/drawing/2014/chart" uri="{C3380CC4-5D6E-409C-BE32-E72D297353CC}">
              <c16:uniqueId val="{00000001-B608-46DE-B5F7-95B55770E542}"/>
            </c:ext>
          </c:extLst>
        </c:ser>
        <c:ser>
          <c:idx val="1"/>
          <c:order val="1"/>
          <c:tx>
            <c:strRef>
              <c:f>Sheet2!$A$10</c:f>
              <c:strCache>
                <c:ptCount val="1"/>
                <c:pt idx="0">
                  <c:v>Developing Countries</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Sheet2!$B$8:$F$8</c:f>
              <c:strCache>
                <c:ptCount val="5"/>
                <c:pt idx="0">
                  <c:v>Production</c:v>
                </c:pt>
                <c:pt idx="1">
                  <c:v>Handling and Storage</c:v>
                </c:pt>
                <c:pt idx="2">
                  <c:v>Processing and Packaging</c:v>
                </c:pt>
                <c:pt idx="3">
                  <c:v>Distribution and Market</c:v>
                </c:pt>
                <c:pt idx="4">
                  <c:v>Consumption</c:v>
                </c:pt>
              </c:strCache>
            </c:strRef>
          </c:cat>
          <c:val>
            <c:numRef>
              <c:f>Sheet2!$B$10:$F$10</c:f>
              <c:numCache>
                <c:formatCode>0%</c:formatCode>
                <c:ptCount val="5"/>
                <c:pt idx="0">
                  <c:v>0.14000000000000001</c:v>
                </c:pt>
                <c:pt idx="1">
                  <c:v>0.15</c:v>
                </c:pt>
                <c:pt idx="2">
                  <c:v>0.02</c:v>
                </c:pt>
                <c:pt idx="3">
                  <c:v>7.0000000000000007E-2</c:v>
                </c:pt>
                <c:pt idx="4">
                  <c:v>7.0000000000000007E-2</c:v>
                </c:pt>
              </c:numCache>
            </c:numRef>
          </c:val>
          <c:extLst xmlns:c16r2="http://schemas.microsoft.com/office/drawing/2015/06/chart">
            <c:ext xmlns:c16="http://schemas.microsoft.com/office/drawing/2014/chart" uri="{C3380CC4-5D6E-409C-BE32-E72D297353CC}">
              <c16:uniqueId val="{00000003-B608-46DE-B5F7-95B55770E542}"/>
            </c:ext>
          </c:extLst>
        </c:ser>
        <c:dLbls>
          <c:showLegendKey val="0"/>
          <c:showVal val="1"/>
          <c:showCatName val="0"/>
          <c:showSerName val="0"/>
          <c:showPercent val="0"/>
          <c:showBubbleSize val="0"/>
        </c:dLbls>
        <c:gapWidth val="75"/>
        <c:overlap val="100"/>
        <c:axId val="230696064"/>
        <c:axId val="230697600"/>
      </c:barChart>
      <c:catAx>
        <c:axId val="230696064"/>
        <c:scaling>
          <c:orientation val="minMax"/>
        </c:scaling>
        <c:delete val="0"/>
        <c:axPos val="b"/>
        <c:title>
          <c:tx>
            <c:rich>
              <a:bodyPr/>
              <a:lstStyle/>
              <a:p>
                <a:pPr>
                  <a:defRPr/>
                </a:pPr>
                <a:r>
                  <a:rPr lang="en-US" sz="1000" b="1" i="0" u="none" strike="noStrike" baseline="0">
                    <a:effectLst/>
                  </a:rPr>
                  <a:t>Stage of Supply Chain </a:t>
                </a:r>
                <a:endParaRPr lang="en-GB"/>
              </a:p>
            </c:rich>
          </c:tx>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0697600"/>
        <c:crosses val="autoZero"/>
        <c:auto val="1"/>
        <c:lblAlgn val="ctr"/>
        <c:lblOffset val="100"/>
        <c:noMultiLvlLbl val="0"/>
      </c:catAx>
      <c:valAx>
        <c:axId val="230697600"/>
        <c:scaling>
          <c:orientation val="minMax"/>
          <c:max val="0.35000000000000003"/>
          <c:min val="0"/>
        </c:scaling>
        <c:delete val="0"/>
        <c:axPos val="l"/>
        <c:title>
          <c:tx>
            <c:rich>
              <a:bodyPr rot="-5400000" vert="horz"/>
              <a:lstStyle/>
              <a:p>
                <a:pPr>
                  <a:defRPr/>
                </a:pPr>
                <a:r>
                  <a:rPr lang="en-US" sz="1000" b="1" i="0" u="none" strike="noStrike" baseline="0">
                    <a:effectLst/>
                  </a:rPr>
                  <a:t>Waste and Leftover Food Produced</a:t>
                </a:r>
              </a:p>
              <a:p>
                <a:pPr>
                  <a:defRPr/>
                </a:pPr>
                <a:r>
                  <a:rPr lang="en-US" sz="1000" b="1" i="0" u="none" strike="noStrike" baseline="0">
                    <a:effectLst/>
                  </a:rPr>
                  <a:t>(100% = 1.5 quadrillion kcal)</a:t>
                </a:r>
                <a:endParaRPr lang="en-GB"/>
              </a:p>
            </c:rich>
          </c:tx>
          <c:overlay val="0"/>
        </c:title>
        <c:numFmt formatCode="0%" sourceLinked="1"/>
        <c:majorTickMark val="none"/>
        <c:minorTickMark val="none"/>
        <c:tickLblPos val="nextTo"/>
        <c:crossAx val="230696064"/>
        <c:crosses val="autoZero"/>
        <c:crossBetween val="between"/>
      </c:valAx>
      <c:spPr>
        <a:noFill/>
        <a:ln>
          <a:noFill/>
        </a:ln>
        <a:effectLst/>
      </c:spPr>
    </c:plotArea>
    <c:legend>
      <c:legendPos val="b"/>
      <c:overlay val="0"/>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TnexurA4L+fn8DaRDvS5SnuGDw==">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2024-04-17T23:55:00Z</dcterms:created>
  <dc:creator>Author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3afb34edf32cae74df05dee3033b5ceaea961cc6d0a74759af06f6b0eded2245</vt:lpwstr>
  </property>
</Properties>
</file>