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2C5D1" w14:textId="77777777" w:rsidR="0091153B" w:rsidRPr="00225F7F" w:rsidRDefault="0091153B" w:rsidP="0091153B">
      <w:pPr>
        <w:rPr>
          <w:b/>
          <w:sz w:val="56"/>
        </w:rPr>
      </w:pPr>
      <w:r w:rsidRPr="00893B42">
        <w:rPr>
          <w:b/>
          <w:noProof/>
          <w:sz w:val="56"/>
          <w:lang w:eastAsia="es-MX"/>
        </w:rPr>
        <w:drawing>
          <wp:anchor distT="0" distB="0" distL="114300" distR="114300" simplePos="0" relativeHeight="251660288" behindDoc="0" locked="0" layoutInCell="1" allowOverlap="1" wp14:anchorId="20F1BDB8" wp14:editId="75080B6A">
            <wp:simplePos x="0" y="0"/>
            <wp:positionH relativeFrom="column">
              <wp:posOffset>-828675</wp:posOffset>
            </wp:positionH>
            <wp:positionV relativeFrom="paragraph">
              <wp:posOffset>-325949</wp:posOffset>
            </wp:positionV>
            <wp:extent cx="1207770" cy="1073150"/>
            <wp:effectExtent l="0" t="0" r="0" b="0"/>
            <wp:wrapSquare wrapText="bothSides"/>
            <wp:docPr id="18" name="Imagen 18" descr="Un conjunto de letras negras en un fondo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Un conjunto de letras negras en un fondo blanco&#10;&#10;Descripción generada automáticamente con confianza baja"/>
                    <pic:cNvPicPr/>
                  </pic:nvPicPr>
                  <pic:blipFill rotWithShape="1">
                    <a:blip r:embed="rId5">
                      <a:extLst>
                        <a:ext uri="{28A0092B-C50C-407E-A947-70E740481C1C}">
                          <a14:useLocalDpi xmlns:a14="http://schemas.microsoft.com/office/drawing/2010/main" val="0"/>
                        </a:ext>
                      </a:extLst>
                    </a:blip>
                    <a:srcRect l="3402" t="-1" r="75064" b="10430"/>
                    <a:stretch/>
                  </pic:blipFill>
                  <pic:spPr bwMode="auto">
                    <a:xfrm>
                      <a:off x="0" y="0"/>
                      <a:ext cx="1207770" cy="1073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noProof/>
          <w:sz w:val="56"/>
          <w:lang w:eastAsia="es-MX"/>
        </w:rPr>
        <w:drawing>
          <wp:anchor distT="0" distB="0" distL="114300" distR="114300" simplePos="0" relativeHeight="251659264" behindDoc="0" locked="0" layoutInCell="1" allowOverlap="1" wp14:anchorId="50AADDF7" wp14:editId="46121B55">
            <wp:simplePos x="0" y="0"/>
            <wp:positionH relativeFrom="column">
              <wp:posOffset>5591175</wp:posOffset>
            </wp:positionH>
            <wp:positionV relativeFrom="paragraph">
              <wp:posOffset>-111318</wp:posOffset>
            </wp:positionV>
            <wp:extent cx="963295" cy="1064895"/>
            <wp:effectExtent l="0" t="0" r="8255" b="1905"/>
            <wp:wrapSquare wrapText="bothSides"/>
            <wp:docPr id="19" name="Imagen 19" descr="Un conjunto de letras negras en un fondo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Un conjunto de letras negras en un fondo blanco&#10;&#10;Descripción generada automáticamente con confianza baja"/>
                    <pic:cNvPicPr>
                      <a:picLocks noChangeAspect="1" noChangeArrowheads="1"/>
                    </pic:cNvPicPr>
                  </pic:nvPicPr>
                  <pic:blipFill rotWithShape="1">
                    <a:blip r:embed="rId5">
                      <a:extLst>
                        <a:ext uri="{28A0092B-C50C-407E-A947-70E740481C1C}">
                          <a14:useLocalDpi xmlns:a14="http://schemas.microsoft.com/office/drawing/2010/main" val="0"/>
                        </a:ext>
                      </a:extLst>
                    </a:blip>
                    <a:srcRect l="82727" b="10559"/>
                    <a:stretch/>
                  </pic:blipFill>
                  <pic:spPr bwMode="auto">
                    <a:xfrm>
                      <a:off x="0" y="0"/>
                      <a:ext cx="963295" cy="1064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93B42">
        <w:rPr>
          <w:b/>
          <w:sz w:val="60"/>
          <w:szCs w:val="60"/>
        </w:rPr>
        <w:t>Universidad Autónoma de Coahuila</w:t>
      </w:r>
    </w:p>
    <w:p w14:paraId="6D2B9187" w14:textId="77777777" w:rsidR="0091153B" w:rsidRPr="008013AA" w:rsidRDefault="0091153B" w:rsidP="0091153B">
      <w:pPr>
        <w:rPr>
          <w:b/>
          <w:sz w:val="24"/>
        </w:rPr>
      </w:pPr>
    </w:p>
    <w:p w14:paraId="3B7AE77F" w14:textId="77777777" w:rsidR="0091153B" w:rsidRDefault="0091153B" w:rsidP="0091153B">
      <w:pPr>
        <w:spacing w:line="240" w:lineRule="auto"/>
        <w:jc w:val="center"/>
        <w:rPr>
          <w:b/>
          <w:sz w:val="36"/>
          <w:szCs w:val="40"/>
        </w:rPr>
      </w:pPr>
      <w:r w:rsidRPr="00C847A3">
        <w:rPr>
          <w:b/>
          <w:sz w:val="36"/>
          <w:szCs w:val="40"/>
        </w:rPr>
        <w:t>Facultad de Ingeniería Mecánica y Eléctrica</w:t>
      </w:r>
    </w:p>
    <w:p w14:paraId="750FCBED" w14:textId="77777777" w:rsidR="0091153B" w:rsidRPr="00C847A3" w:rsidRDefault="0091153B" w:rsidP="0091153B">
      <w:pPr>
        <w:spacing w:line="240" w:lineRule="auto"/>
        <w:jc w:val="center"/>
        <w:rPr>
          <w:b/>
          <w:sz w:val="36"/>
          <w:szCs w:val="40"/>
        </w:rPr>
      </w:pPr>
    </w:p>
    <w:p w14:paraId="7A0F264D" w14:textId="77777777" w:rsidR="0091153B" w:rsidRDefault="0091153B" w:rsidP="0091153B">
      <w:pPr>
        <w:spacing w:line="240" w:lineRule="auto"/>
        <w:jc w:val="center"/>
        <w:rPr>
          <w:b/>
          <w:sz w:val="36"/>
          <w:szCs w:val="40"/>
        </w:rPr>
      </w:pPr>
      <w:r w:rsidRPr="00C847A3">
        <w:rPr>
          <w:b/>
          <w:sz w:val="36"/>
          <w:szCs w:val="40"/>
        </w:rPr>
        <w:t>Modelos Computacionales</w:t>
      </w:r>
    </w:p>
    <w:p w14:paraId="323D44B2" w14:textId="77777777" w:rsidR="0091153B" w:rsidRPr="00C847A3" w:rsidRDefault="0091153B" w:rsidP="0091153B">
      <w:pPr>
        <w:spacing w:line="240" w:lineRule="auto"/>
        <w:jc w:val="center"/>
        <w:rPr>
          <w:b/>
          <w:sz w:val="36"/>
          <w:szCs w:val="40"/>
        </w:rPr>
      </w:pPr>
    </w:p>
    <w:p w14:paraId="738129B7" w14:textId="011F8682" w:rsidR="0091153B" w:rsidRPr="00C847A3" w:rsidRDefault="0091153B" w:rsidP="0091153B">
      <w:pPr>
        <w:spacing w:line="240" w:lineRule="auto"/>
        <w:jc w:val="center"/>
        <w:rPr>
          <w:b/>
          <w:sz w:val="36"/>
          <w:szCs w:val="40"/>
        </w:rPr>
      </w:pPr>
      <w:r w:rsidRPr="00C847A3">
        <w:rPr>
          <w:b/>
          <w:sz w:val="36"/>
          <w:szCs w:val="40"/>
        </w:rPr>
        <w:t>“</w:t>
      </w:r>
      <w:r>
        <w:rPr>
          <w:b/>
          <w:sz w:val="36"/>
          <w:szCs w:val="40"/>
        </w:rPr>
        <w:t>Procesos estocásticos</w:t>
      </w:r>
      <w:r>
        <w:rPr>
          <w:b/>
          <w:sz w:val="36"/>
          <w:szCs w:val="40"/>
        </w:rPr>
        <w:t>”</w:t>
      </w:r>
    </w:p>
    <w:p w14:paraId="3D2A5581" w14:textId="77777777" w:rsidR="0091153B" w:rsidRPr="00C847A3" w:rsidRDefault="0091153B" w:rsidP="0091153B">
      <w:pPr>
        <w:spacing w:line="240" w:lineRule="auto"/>
        <w:jc w:val="center"/>
        <w:rPr>
          <w:b/>
          <w:sz w:val="36"/>
          <w:szCs w:val="40"/>
        </w:rPr>
      </w:pPr>
    </w:p>
    <w:p w14:paraId="1C1F11CE" w14:textId="77777777" w:rsidR="0091153B" w:rsidRPr="00C847A3" w:rsidRDefault="0091153B" w:rsidP="0091153B">
      <w:pPr>
        <w:spacing w:line="240" w:lineRule="auto"/>
        <w:jc w:val="center"/>
        <w:rPr>
          <w:b/>
          <w:sz w:val="36"/>
          <w:szCs w:val="40"/>
        </w:rPr>
      </w:pPr>
      <w:r w:rsidRPr="00C847A3">
        <w:rPr>
          <w:b/>
          <w:sz w:val="36"/>
          <w:szCs w:val="40"/>
        </w:rPr>
        <w:t>Ing. Jesús Homero Carmona Mendoza</w:t>
      </w:r>
    </w:p>
    <w:p w14:paraId="6EFABA70" w14:textId="77777777" w:rsidR="0091153B" w:rsidRPr="00C847A3" w:rsidRDefault="0091153B" w:rsidP="0091153B">
      <w:pPr>
        <w:spacing w:line="240" w:lineRule="auto"/>
        <w:jc w:val="center"/>
        <w:rPr>
          <w:b/>
          <w:sz w:val="36"/>
          <w:szCs w:val="40"/>
        </w:rPr>
      </w:pPr>
    </w:p>
    <w:p w14:paraId="64C1EFDE" w14:textId="77777777" w:rsidR="0091153B" w:rsidRPr="00C847A3" w:rsidRDefault="0091153B" w:rsidP="0091153B">
      <w:pPr>
        <w:spacing w:line="240" w:lineRule="auto"/>
        <w:rPr>
          <w:b/>
          <w:sz w:val="36"/>
          <w:szCs w:val="40"/>
        </w:rPr>
      </w:pPr>
      <w:r>
        <w:rPr>
          <w:b/>
          <w:sz w:val="36"/>
          <w:szCs w:val="40"/>
        </w:rPr>
        <w:t xml:space="preserve">                               </w:t>
      </w:r>
      <w:r w:rsidRPr="00C847A3">
        <w:rPr>
          <w:b/>
          <w:sz w:val="36"/>
          <w:szCs w:val="40"/>
        </w:rPr>
        <w:t>Daniela López Rodríguez</w:t>
      </w:r>
    </w:p>
    <w:p w14:paraId="39B3256D" w14:textId="77777777" w:rsidR="0091153B" w:rsidRDefault="0091153B" w:rsidP="0091153B">
      <w:pPr>
        <w:spacing w:line="240" w:lineRule="auto"/>
        <w:jc w:val="center"/>
        <w:rPr>
          <w:b/>
          <w:sz w:val="36"/>
          <w:szCs w:val="40"/>
        </w:rPr>
      </w:pPr>
    </w:p>
    <w:p w14:paraId="28AFA456" w14:textId="77777777" w:rsidR="0091153B" w:rsidRDefault="0091153B" w:rsidP="0091153B">
      <w:pPr>
        <w:spacing w:line="240" w:lineRule="auto"/>
        <w:jc w:val="center"/>
        <w:rPr>
          <w:b/>
          <w:sz w:val="36"/>
          <w:szCs w:val="40"/>
        </w:rPr>
      </w:pPr>
      <w:r w:rsidRPr="00C847A3">
        <w:rPr>
          <w:b/>
          <w:sz w:val="36"/>
          <w:szCs w:val="40"/>
        </w:rPr>
        <w:t>7°A ISC T.M.</w:t>
      </w:r>
    </w:p>
    <w:p w14:paraId="754033A2" w14:textId="77777777" w:rsidR="0091153B" w:rsidRDefault="0091153B" w:rsidP="0091153B">
      <w:pPr>
        <w:spacing w:line="240" w:lineRule="auto"/>
        <w:jc w:val="center"/>
        <w:rPr>
          <w:b/>
          <w:sz w:val="36"/>
          <w:szCs w:val="40"/>
        </w:rPr>
      </w:pPr>
    </w:p>
    <w:p w14:paraId="3B09B720" w14:textId="77777777" w:rsidR="0091153B" w:rsidRDefault="0091153B" w:rsidP="0091153B">
      <w:pPr>
        <w:spacing w:line="240" w:lineRule="auto"/>
        <w:jc w:val="center"/>
        <w:rPr>
          <w:b/>
          <w:sz w:val="36"/>
          <w:szCs w:val="40"/>
        </w:rPr>
      </w:pPr>
      <w:r w:rsidRPr="00C847A3">
        <w:rPr>
          <w:b/>
          <w:sz w:val="36"/>
          <w:szCs w:val="40"/>
        </w:rPr>
        <w:t xml:space="preserve"> Agosto – Diciembre 2022</w:t>
      </w:r>
    </w:p>
    <w:p w14:paraId="7EC32867" w14:textId="77777777" w:rsidR="0091153B" w:rsidRPr="00C847A3" w:rsidRDefault="0091153B" w:rsidP="0091153B">
      <w:pPr>
        <w:spacing w:line="240" w:lineRule="auto"/>
        <w:jc w:val="center"/>
        <w:rPr>
          <w:b/>
          <w:sz w:val="36"/>
          <w:szCs w:val="40"/>
        </w:rPr>
      </w:pPr>
    </w:p>
    <w:p w14:paraId="1FF1F932" w14:textId="2D172596" w:rsidR="0091153B" w:rsidRDefault="0091153B" w:rsidP="0091153B">
      <w:pPr>
        <w:spacing w:line="240" w:lineRule="auto"/>
        <w:jc w:val="right"/>
        <w:rPr>
          <w:b/>
          <w:sz w:val="36"/>
          <w:szCs w:val="40"/>
        </w:rPr>
      </w:pPr>
      <w:r>
        <w:rPr>
          <w:b/>
          <w:sz w:val="36"/>
          <w:szCs w:val="40"/>
        </w:rPr>
        <w:t>2</w:t>
      </w:r>
      <w:r w:rsidRPr="00C847A3">
        <w:rPr>
          <w:b/>
          <w:sz w:val="36"/>
          <w:szCs w:val="40"/>
        </w:rPr>
        <w:t>0/</w:t>
      </w:r>
      <w:r>
        <w:rPr>
          <w:b/>
          <w:sz w:val="36"/>
          <w:szCs w:val="40"/>
        </w:rPr>
        <w:t>1</w:t>
      </w:r>
      <w:r w:rsidRPr="00C847A3">
        <w:rPr>
          <w:b/>
          <w:sz w:val="36"/>
          <w:szCs w:val="40"/>
        </w:rPr>
        <w:t>0/2022</w:t>
      </w:r>
    </w:p>
    <w:p w14:paraId="1F1EA347" w14:textId="2F68C131" w:rsidR="005026D3" w:rsidRDefault="005026D3"/>
    <w:p w14:paraId="60C8462C" w14:textId="7E38E9DC" w:rsidR="00F921EF" w:rsidRDefault="00F921EF"/>
    <w:p w14:paraId="6870A1FE" w14:textId="44037DE4" w:rsidR="00F921EF" w:rsidRDefault="00F921EF"/>
    <w:p w14:paraId="55016DE4" w14:textId="32E1AA68" w:rsidR="00F921EF" w:rsidRDefault="00F921EF"/>
    <w:p w14:paraId="3B5393F7" w14:textId="71E022A4" w:rsidR="00583222" w:rsidRPr="00583222" w:rsidRDefault="00583222" w:rsidP="00583222">
      <w:pPr>
        <w:jc w:val="both"/>
        <w:rPr>
          <w:rFonts w:ascii="Times New Roman" w:hAnsi="Times New Roman" w:cs="Times New Roman"/>
          <w:b/>
          <w:bCs/>
          <w:sz w:val="28"/>
          <w:szCs w:val="28"/>
        </w:rPr>
      </w:pPr>
      <w:r w:rsidRPr="00583222">
        <w:rPr>
          <w:rFonts w:ascii="Times New Roman" w:hAnsi="Times New Roman" w:cs="Times New Roman"/>
          <w:b/>
          <w:bCs/>
          <w:sz w:val="28"/>
          <w:szCs w:val="28"/>
        </w:rPr>
        <w:lastRenderedPageBreak/>
        <w:t>¿Qué es?</w:t>
      </w:r>
    </w:p>
    <w:p w14:paraId="3E58F306" w14:textId="1FBBC1E1" w:rsidR="00F921EF" w:rsidRPr="00F921EF" w:rsidRDefault="00F921EF" w:rsidP="00583222">
      <w:pPr>
        <w:jc w:val="both"/>
        <w:rPr>
          <w:rFonts w:ascii="Times New Roman" w:hAnsi="Times New Roman" w:cs="Times New Roman"/>
          <w:sz w:val="24"/>
          <w:szCs w:val="24"/>
        </w:rPr>
      </w:pPr>
      <w:r w:rsidRPr="00583222">
        <w:rPr>
          <w:rFonts w:ascii="Times New Roman" w:hAnsi="Times New Roman" w:cs="Times New Roman"/>
          <w:sz w:val="24"/>
          <w:szCs w:val="24"/>
        </w:rPr>
        <w:t xml:space="preserve">Un proceso estocástico es un conjunto de variables aleatorias que depende de un parámetro o de un argumento. En el análisis de series temporales, ese parámetro es el tiempo. Formalmente, se define como una familia de variables aleatorias Y indiciadas por el tiempo, t. Tales </w:t>
      </w:r>
      <w:r w:rsidR="00813D86" w:rsidRPr="00583222">
        <w:rPr>
          <w:rFonts w:ascii="Times New Roman" w:hAnsi="Times New Roman" w:cs="Times New Roman"/>
          <w:sz w:val="24"/>
          <w:szCs w:val="24"/>
        </w:rPr>
        <w:t>que,</w:t>
      </w:r>
      <w:r w:rsidRPr="00583222">
        <w:rPr>
          <w:rFonts w:ascii="Times New Roman" w:hAnsi="Times New Roman" w:cs="Times New Roman"/>
          <w:sz w:val="24"/>
          <w:szCs w:val="24"/>
        </w:rPr>
        <w:t xml:space="preserve"> para cada valor de t, Y tiene una distribución de probabilidad dada.</w:t>
      </w:r>
    </w:p>
    <w:p w14:paraId="756FF4E2" w14:textId="77777777" w:rsidR="00F921EF" w:rsidRPr="00F921EF" w:rsidRDefault="00F921EF" w:rsidP="00583222">
      <w:pPr>
        <w:rPr>
          <w:rFonts w:ascii="Times New Roman" w:hAnsi="Times New Roman" w:cs="Times New Roman"/>
          <w:b/>
          <w:bCs/>
          <w:sz w:val="28"/>
          <w:szCs w:val="28"/>
          <w:lang w:eastAsia="es-MX"/>
        </w:rPr>
      </w:pPr>
      <w:r w:rsidRPr="00F921EF">
        <w:rPr>
          <w:rFonts w:ascii="Times New Roman" w:hAnsi="Times New Roman" w:cs="Times New Roman"/>
          <w:b/>
          <w:bCs/>
          <w:sz w:val="28"/>
          <w:szCs w:val="28"/>
          <w:lang w:eastAsia="es-MX"/>
        </w:rPr>
        <w:t>Ejemplos de procesos estocásticos</w:t>
      </w:r>
    </w:p>
    <w:p w14:paraId="1D30A34C" w14:textId="77777777" w:rsidR="00B661AF" w:rsidRPr="00583222" w:rsidRDefault="00B661AF" w:rsidP="00583222">
      <w:pPr>
        <w:pStyle w:val="Prrafodelista"/>
        <w:numPr>
          <w:ilvl w:val="0"/>
          <w:numId w:val="4"/>
        </w:numPr>
        <w:rPr>
          <w:rFonts w:ascii="Times New Roman" w:hAnsi="Times New Roman" w:cs="Times New Roman"/>
          <w:sz w:val="24"/>
          <w:szCs w:val="24"/>
          <w:lang w:eastAsia="es-MX"/>
        </w:rPr>
      </w:pPr>
      <w:r w:rsidRPr="00583222">
        <w:rPr>
          <w:rFonts w:ascii="Times New Roman" w:hAnsi="Times New Roman" w:cs="Times New Roman"/>
          <w:sz w:val="24"/>
          <w:szCs w:val="24"/>
          <w:lang w:eastAsia="es-MX"/>
        </w:rPr>
        <w:t>Electrocardiograma</w:t>
      </w:r>
    </w:p>
    <w:p w14:paraId="6DF55833" w14:textId="77777777" w:rsidR="00B661AF" w:rsidRPr="00583222" w:rsidRDefault="00B661AF" w:rsidP="00583222">
      <w:pPr>
        <w:pStyle w:val="Prrafodelista"/>
        <w:numPr>
          <w:ilvl w:val="0"/>
          <w:numId w:val="4"/>
        </w:numPr>
        <w:rPr>
          <w:rFonts w:ascii="Times New Roman" w:hAnsi="Times New Roman" w:cs="Times New Roman"/>
          <w:sz w:val="24"/>
          <w:szCs w:val="24"/>
          <w:lang w:eastAsia="es-MX"/>
        </w:rPr>
      </w:pPr>
      <w:r w:rsidRPr="00583222">
        <w:rPr>
          <w:rFonts w:ascii="Times New Roman" w:hAnsi="Times New Roman" w:cs="Times New Roman"/>
          <w:sz w:val="24"/>
          <w:szCs w:val="24"/>
          <w:lang w:eastAsia="es-MX"/>
        </w:rPr>
        <w:t>Terremotos</w:t>
      </w:r>
    </w:p>
    <w:p w14:paraId="78458234" w14:textId="77777777" w:rsidR="00B661AF" w:rsidRPr="00583222" w:rsidRDefault="00B661AF" w:rsidP="00583222">
      <w:pPr>
        <w:pStyle w:val="Prrafodelista"/>
        <w:numPr>
          <w:ilvl w:val="0"/>
          <w:numId w:val="4"/>
        </w:numPr>
        <w:rPr>
          <w:rFonts w:ascii="Times New Roman" w:hAnsi="Times New Roman" w:cs="Times New Roman"/>
          <w:sz w:val="24"/>
          <w:szCs w:val="24"/>
          <w:lang w:eastAsia="es-MX"/>
        </w:rPr>
      </w:pPr>
      <w:r w:rsidRPr="00583222">
        <w:rPr>
          <w:rFonts w:ascii="Times New Roman" w:hAnsi="Times New Roman" w:cs="Times New Roman"/>
          <w:sz w:val="24"/>
          <w:szCs w:val="24"/>
          <w:lang w:eastAsia="es-MX"/>
        </w:rPr>
        <w:t>El clima</w:t>
      </w:r>
    </w:p>
    <w:p w14:paraId="1DA0F177" w14:textId="77777777" w:rsidR="00B661AF" w:rsidRPr="00583222" w:rsidRDefault="00B661AF" w:rsidP="00583222">
      <w:pPr>
        <w:pStyle w:val="Prrafodelista"/>
        <w:numPr>
          <w:ilvl w:val="0"/>
          <w:numId w:val="4"/>
        </w:numPr>
        <w:rPr>
          <w:rFonts w:ascii="Times New Roman" w:hAnsi="Times New Roman" w:cs="Times New Roman"/>
          <w:sz w:val="24"/>
          <w:szCs w:val="24"/>
          <w:lang w:eastAsia="es-MX"/>
        </w:rPr>
      </w:pPr>
      <w:r w:rsidRPr="00583222">
        <w:rPr>
          <w:rFonts w:ascii="Times New Roman" w:hAnsi="Times New Roman" w:cs="Times New Roman"/>
          <w:sz w:val="24"/>
          <w:szCs w:val="24"/>
          <w:lang w:eastAsia="es-MX"/>
        </w:rPr>
        <w:t>El segundo concreto de un partido en el que un jugador anota un gol</w:t>
      </w:r>
    </w:p>
    <w:p w14:paraId="425C1D59" w14:textId="77777777" w:rsidR="00B661AF" w:rsidRPr="00583222" w:rsidRDefault="00B661AF" w:rsidP="00583222">
      <w:pPr>
        <w:pStyle w:val="Prrafodelista"/>
        <w:numPr>
          <w:ilvl w:val="0"/>
          <w:numId w:val="4"/>
        </w:numPr>
        <w:rPr>
          <w:rFonts w:ascii="Times New Roman" w:hAnsi="Times New Roman" w:cs="Times New Roman"/>
          <w:sz w:val="24"/>
          <w:szCs w:val="24"/>
          <w:lang w:eastAsia="es-MX"/>
        </w:rPr>
      </w:pPr>
      <w:r w:rsidRPr="00583222">
        <w:rPr>
          <w:rFonts w:ascii="Times New Roman" w:hAnsi="Times New Roman" w:cs="Times New Roman"/>
          <w:sz w:val="24"/>
          <w:szCs w:val="24"/>
          <w:lang w:eastAsia="es-MX"/>
        </w:rPr>
        <w:t>Número de personas que dicen una palabra concreta alrededor del mundo</w:t>
      </w:r>
    </w:p>
    <w:p w14:paraId="4CBA8B4A" w14:textId="2DDFDE49" w:rsidR="00B661AF" w:rsidRPr="00F921EF" w:rsidRDefault="00B661AF" w:rsidP="00583222">
      <w:pPr>
        <w:jc w:val="both"/>
        <w:rPr>
          <w:rFonts w:ascii="Times New Roman" w:hAnsi="Times New Roman" w:cs="Times New Roman"/>
          <w:sz w:val="24"/>
          <w:szCs w:val="24"/>
          <w:lang w:eastAsia="es-MX"/>
        </w:rPr>
      </w:pPr>
      <w:r w:rsidRPr="00583222">
        <w:rPr>
          <w:rFonts w:ascii="Times New Roman" w:hAnsi="Times New Roman" w:cs="Times New Roman"/>
          <w:sz w:val="24"/>
          <w:szCs w:val="24"/>
        </w:rPr>
        <w:t>Como podemos comprobar son procesos totalmente aleatorios. Es imposible saber en qué segundo anotará un jugador un gol. Al igual que es imposible predecir de forma exacta qué tiempo hará en una zona en cierto instante. Y a pesar de los avances tecnológicos sigue siendo imposible predecir un terremoto. Así pues, una vez introducidos en los procesos estocásticos es preciso describir los tipos que existen.</w:t>
      </w:r>
    </w:p>
    <w:p w14:paraId="76A54A4B" w14:textId="77777777" w:rsidR="00F921EF" w:rsidRPr="00F921EF" w:rsidRDefault="00F921EF" w:rsidP="00583222">
      <w:pPr>
        <w:rPr>
          <w:rFonts w:ascii="Times New Roman" w:hAnsi="Times New Roman" w:cs="Times New Roman"/>
          <w:b/>
          <w:bCs/>
          <w:sz w:val="28"/>
          <w:szCs w:val="28"/>
          <w:lang w:eastAsia="es-MX"/>
        </w:rPr>
      </w:pPr>
      <w:r w:rsidRPr="00F921EF">
        <w:rPr>
          <w:rFonts w:ascii="Times New Roman" w:hAnsi="Times New Roman" w:cs="Times New Roman"/>
          <w:b/>
          <w:bCs/>
          <w:sz w:val="28"/>
          <w:szCs w:val="28"/>
          <w:lang w:eastAsia="es-MX"/>
        </w:rPr>
        <w:t>Tipos de procesos estocásticos</w:t>
      </w:r>
    </w:p>
    <w:p w14:paraId="71DEEB09" w14:textId="77777777" w:rsidR="00F921EF" w:rsidRPr="00583222" w:rsidRDefault="00F921EF" w:rsidP="00583222">
      <w:pPr>
        <w:pStyle w:val="Prrafodelista"/>
        <w:numPr>
          <w:ilvl w:val="0"/>
          <w:numId w:val="5"/>
        </w:numPr>
        <w:rPr>
          <w:rFonts w:ascii="Times New Roman" w:hAnsi="Times New Roman" w:cs="Times New Roman"/>
          <w:sz w:val="24"/>
          <w:szCs w:val="24"/>
          <w:lang w:eastAsia="es-MX"/>
        </w:rPr>
      </w:pPr>
      <w:hyperlink r:id="rId6" w:history="1">
        <w:r w:rsidRPr="00583222">
          <w:rPr>
            <w:rStyle w:val="Hipervnculo"/>
            <w:rFonts w:ascii="Times New Roman" w:hAnsi="Times New Roman" w:cs="Times New Roman"/>
            <w:color w:val="auto"/>
            <w:sz w:val="24"/>
            <w:szCs w:val="24"/>
            <w:u w:val="none"/>
            <w:lang w:eastAsia="es-MX"/>
          </w:rPr>
          <w:t>Procesos estocásticos estacionarios:</w:t>
        </w:r>
      </w:hyperlink>
      <w:r w:rsidRPr="00583222">
        <w:rPr>
          <w:rFonts w:ascii="Times New Roman" w:hAnsi="Times New Roman" w:cs="Times New Roman"/>
          <w:sz w:val="24"/>
          <w:szCs w:val="24"/>
          <w:lang w:eastAsia="es-MX"/>
        </w:rPr>
        <w:t> Tiene una serie de características que lo hacen, en cierta manera, predecible.</w:t>
      </w:r>
    </w:p>
    <w:p w14:paraId="0FEBAE36" w14:textId="77777777" w:rsidR="00F921EF" w:rsidRPr="00583222" w:rsidRDefault="00F921EF" w:rsidP="00583222">
      <w:pPr>
        <w:pStyle w:val="Prrafodelista"/>
        <w:numPr>
          <w:ilvl w:val="0"/>
          <w:numId w:val="5"/>
        </w:numPr>
        <w:rPr>
          <w:rFonts w:ascii="Times New Roman" w:hAnsi="Times New Roman" w:cs="Times New Roman"/>
          <w:sz w:val="24"/>
          <w:szCs w:val="24"/>
          <w:lang w:eastAsia="es-MX"/>
        </w:rPr>
      </w:pPr>
      <w:hyperlink r:id="rId7" w:history="1">
        <w:r w:rsidRPr="00583222">
          <w:rPr>
            <w:rStyle w:val="Hipervnculo"/>
            <w:rFonts w:ascii="Times New Roman" w:hAnsi="Times New Roman" w:cs="Times New Roman"/>
            <w:color w:val="auto"/>
            <w:sz w:val="24"/>
            <w:szCs w:val="24"/>
            <w:u w:val="none"/>
            <w:lang w:eastAsia="es-MX"/>
          </w:rPr>
          <w:t>Procesos estocásticos no estacionarios:</w:t>
        </w:r>
      </w:hyperlink>
      <w:r w:rsidRPr="00583222">
        <w:rPr>
          <w:rFonts w:ascii="Times New Roman" w:hAnsi="Times New Roman" w:cs="Times New Roman"/>
          <w:sz w:val="24"/>
          <w:szCs w:val="24"/>
          <w:lang w:eastAsia="es-MX"/>
        </w:rPr>
        <w:t> En términos generales, sería impredecible.</w:t>
      </w:r>
    </w:p>
    <w:p w14:paraId="5F86FD7F" w14:textId="77777777" w:rsidR="00F921EF" w:rsidRPr="00F921EF" w:rsidRDefault="00F921EF" w:rsidP="00583222">
      <w:pPr>
        <w:rPr>
          <w:rFonts w:ascii="Times New Roman" w:hAnsi="Times New Roman" w:cs="Times New Roman"/>
          <w:sz w:val="28"/>
          <w:szCs w:val="28"/>
          <w:lang w:eastAsia="es-MX"/>
        </w:rPr>
      </w:pPr>
      <w:r w:rsidRPr="00F921EF">
        <w:rPr>
          <w:rFonts w:ascii="Times New Roman" w:hAnsi="Times New Roman" w:cs="Times New Roman"/>
          <w:sz w:val="28"/>
          <w:szCs w:val="28"/>
          <w:lang w:eastAsia="es-MX"/>
        </w:rPr>
        <w:t>Proceso estocástico estacionario</w:t>
      </w:r>
    </w:p>
    <w:p w14:paraId="58B7CD99" w14:textId="7741A190" w:rsidR="00F921EF" w:rsidRPr="00F921EF" w:rsidRDefault="00813D86" w:rsidP="00583222">
      <w:pPr>
        <w:jc w:val="both"/>
        <w:rPr>
          <w:rFonts w:ascii="Times New Roman" w:hAnsi="Times New Roman" w:cs="Times New Roman"/>
          <w:sz w:val="24"/>
          <w:szCs w:val="24"/>
          <w:lang w:eastAsia="es-MX"/>
        </w:rPr>
      </w:pPr>
      <w:r>
        <w:rPr>
          <w:rFonts w:ascii="Times New Roman" w:hAnsi="Times New Roman" w:cs="Times New Roman"/>
          <w:sz w:val="24"/>
          <w:szCs w:val="24"/>
          <w:lang w:eastAsia="es-MX"/>
        </w:rPr>
        <w:t>A</w:t>
      </w:r>
      <w:r w:rsidR="00F921EF" w:rsidRPr="00F921EF">
        <w:rPr>
          <w:rFonts w:ascii="Times New Roman" w:hAnsi="Times New Roman" w:cs="Times New Roman"/>
          <w:sz w:val="24"/>
          <w:szCs w:val="24"/>
          <w:lang w:eastAsia="es-MX"/>
        </w:rPr>
        <w:t xml:space="preserve">quel cuya distribución de probabilidad varía de forma más o menos constante a lo largo de cierto periodo de tiempo. Con otras palabras, una serie de números puede parecer (y ser) </w:t>
      </w:r>
      <w:r w:rsidR="00583222" w:rsidRPr="00F921EF">
        <w:rPr>
          <w:rFonts w:ascii="Times New Roman" w:hAnsi="Times New Roman" w:cs="Times New Roman"/>
          <w:sz w:val="24"/>
          <w:szCs w:val="24"/>
          <w:lang w:eastAsia="es-MX"/>
        </w:rPr>
        <w:t>caótica,</w:t>
      </w:r>
      <w:r w:rsidR="00F921EF" w:rsidRPr="00F921EF">
        <w:rPr>
          <w:rFonts w:ascii="Times New Roman" w:hAnsi="Times New Roman" w:cs="Times New Roman"/>
          <w:sz w:val="24"/>
          <w:szCs w:val="24"/>
          <w:lang w:eastAsia="es-MX"/>
        </w:rPr>
        <w:t xml:space="preserve"> pero tomar valores dentro de un rango limitado. A través de esta información se pueden realizar modelos que intenten predecir la variable. Los retornos diarios de un activo financiero son un ejemplo de procesos estocásticos estacionarios. Así pues, los retornos diarios del EURUSD, es decir, la variación diaria en porcentaje tiene la siguiente forma:</w:t>
      </w:r>
    </w:p>
    <w:p w14:paraId="1E5745F8" w14:textId="6AC79354" w:rsidR="00F921EF" w:rsidRPr="00F921EF" w:rsidRDefault="00F921EF" w:rsidP="00813D86">
      <w:pPr>
        <w:shd w:val="clear" w:color="auto" w:fill="FFFFFF"/>
        <w:spacing w:after="0" w:line="240" w:lineRule="auto"/>
        <w:jc w:val="center"/>
        <w:rPr>
          <w:rFonts w:ascii="Open Sans" w:eastAsia="Times New Roman" w:hAnsi="Open Sans" w:cs="Open Sans"/>
          <w:color w:val="333333"/>
          <w:sz w:val="24"/>
          <w:szCs w:val="24"/>
          <w:lang w:eastAsia="es-MX"/>
        </w:rPr>
      </w:pPr>
      <w:r w:rsidRPr="00F921EF">
        <w:rPr>
          <w:rFonts w:ascii="Open Sans" w:eastAsia="Times New Roman" w:hAnsi="Open Sans" w:cs="Open Sans"/>
          <w:noProof/>
          <w:color w:val="333333"/>
          <w:sz w:val="24"/>
          <w:szCs w:val="24"/>
          <w:lang w:eastAsia="es-MX"/>
        </w:rPr>
        <w:lastRenderedPageBreak/>
        <w:drawing>
          <wp:inline distT="0" distB="0" distL="0" distR="0" wp14:anchorId="66A60897" wp14:editId="20A4AD8C">
            <wp:extent cx="5232827" cy="3080014"/>
            <wp:effectExtent l="0" t="0" r="6350" b="6350"/>
            <wp:docPr id="3" name="Imagen 3"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Histo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3857" cy="3080620"/>
                    </a:xfrm>
                    <a:prstGeom prst="rect">
                      <a:avLst/>
                    </a:prstGeom>
                    <a:noFill/>
                    <a:ln>
                      <a:noFill/>
                    </a:ln>
                  </pic:spPr>
                </pic:pic>
              </a:graphicData>
            </a:graphic>
          </wp:inline>
        </w:drawing>
      </w:r>
    </w:p>
    <w:p w14:paraId="1523F757" w14:textId="77777777" w:rsidR="00F921EF" w:rsidRPr="00F921EF" w:rsidRDefault="00F921EF" w:rsidP="00583222">
      <w:pPr>
        <w:jc w:val="both"/>
        <w:rPr>
          <w:rFonts w:ascii="Times New Roman" w:hAnsi="Times New Roman" w:cs="Times New Roman"/>
          <w:sz w:val="24"/>
          <w:szCs w:val="24"/>
          <w:lang w:eastAsia="es-MX"/>
        </w:rPr>
      </w:pPr>
      <w:r w:rsidRPr="00F921EF">
        <w:rPr>
          <w:rFonts w:ascii="Times New Roman" w:hAnsi="Times New Roman" w:cs="Times New Roman"/>
          <w:sz w:val="24"/>
          <w:szCs w:val="24"/>
          <w:lang w:eastAsia="es-MX"/>
        </w:rPr>
        <w:t>Este gráfico refleja los retornos diarios en porcentaje del EURUSD desde 1999. Sin embargo, para entender mejor el concepto, vamos a ofrecer solo los últimos 100 días.</w:t>
      </w:r>
    </w:p>
    <w:p w14:paraId="1FD47995" w14:textId="6B153D63" w:rsidR="00F921EF" w:rsidRPr="00F921EF" w:rsidRDefault="00F921EF" w:rsidP="00813D86">
      <w:pPr>
        <w:shd w:val="clear" w:color="auto" w:fill="FFFFFF"/>
        <w:spacing w:after="0" w:line="240" w:lineRule="auto"/>
        <w:jc w:val="center"/>
        <w:rPr>
          <w:rFonts w:ascii="Open Sans" w:eastAsia="Times New Roman" w:hAnsi="Open Sans" w:cs="Open Sans"/>
          <w:color w:val="333333"/>
          <w:sz w:val="24"/>
          <w:szCs w:val="24"/>
          <w:lang w:eastAsia="es-MX"/>
        </w:rPr>
      </w:pPr>
      <w:r w:rsidRPr="00F921EF">
        <w:rPr>
          <w:rFonts w:ascii="Open Sans" w:eastAsia="Times New Roman" w:hAnsi="Open Sans" w:cs="Open Sans"/>
          <w:noProof/>
          <w:color w:val="333333"/>
          <w:sz w:val="24"/>
          <w:szCs w:val="24"/>
          <w:lang w:eastAsia="es-MX"/>
        </w:rPr>
        <w:drawing>
          <wp:inline distT="0" distB="0" distL="0" distR="0" wp14:anchorId="0AA4779A" wp14:editId="67D227D2">
            <wp:extent cx="4528576" cy="2665496"/>
            <wp:effectExtent l="0" t="0" r="5715" b="1905"/>
            <wp:docPr id="2" name="Imagen 2" descr="Imagen que contiene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Gráfico de barras&#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2280" cy="2667676"/>
                    </a:xfrm>
                    <a:prstGeom prst="rect">
                      <a:avLst/>
                    </a:prstGeom>
                    <a:noFill/>
                    <a:ln>
                      <a:noFill/>
                    </a:ln>
                  </pic:spPr>
                </pic:pic>
              </a:graphicData>
            </a:graphic>
          </wp:inline>
        </w:drawing>
      </w:r>
    </w:p>
    <w:p w14:paraId="35490CB7" w14:textId="7B5C95AF" w:rsidR="00F921EF" w:rsidRPr="00F921EF" w:rsidRDefault="00F921EF" w:rsidP="00583222">
      <w:pPr>
        <w:jc w:val="both"/>
        <w:rPr>
          <w:rFonts w:ascii="Times New Roman" w:hAnsi="Times New Roman" w:cs="Times New Roman"/>
          <w:sz w:val="24"/>
          <w:szCs w:val="24"/>
          <w:lang w:eastAsia="es-MX"/>
        </w:rPr>
      </w:pPr>
      <w:r w:rsidRPr="00F921EF">
        <w:rPr>
          <w:rFonts w:ascii="Times New Roman" w:hAnsi="Times New Roman" w:cs="Times New Roman"/>
          <w:sz w:val="24"/>
          <w:szCs w:val="24"/>
          <w:lang w:eastAsia="es-MX"/>
        </w:rPr>
        <w:t>Al ampliar el gráfico podemos ver con más claridad el comportamiento de la variable. Durante los últimos 100 días el EURUSD ha tenido variaciones dentro del rango -1% y 1%. No podemos predecir cual será la variación de un día en concreto, pero podemos intuir (no confirmar), el rango de valores entre el que estará la variable.</w:t>
      </w:r>
    </w:p>
    <w:p w14:paraId="4E799C2D" w14:textId="77777777" w:rsidR="00F921EF" w:rsidRPr="00F921EF" w:rsidRDefault="00F921EF" w:rsidP="00583222">
      <w:pPr>
        <w:jc w:val="both"/>
        <w:rPr>
          <w:rFonts w:ascii="Times New Roman" w:hAnsi="Times New Roman" w:cs="Times New Roman"/>
          <w:sz w:val="28"/>
          <w:szCs w:val="28"/>
          <w:lang w:eastAsia="es-MX"/>
        </w:rPr>
      </w:pPr>
      <w:r w:rsidRPr="00F921EF">
        <w:rPr>
          <w:rFonts w:ascii="Times New Roman" w:hAnsi="Times New Roman" w:cs="Times New Roman"/>
          <w:sz w:val="28"/>
          <w:szCs w:val="28"/>
          <w:lang w:eastAsia="es-MX"/>
        </w:rPr>
        <w:t>Proceso estocástico no estacionario</w:t>
      </w:r>
    </w:p>
    <w:p w14:paraId="2A694011" w14:textId="77777777" w:rsidR="00F921EF" w:rsidRPr="00F921EF" w:rsidRDefault="00F921EF" w:rsidP="00583222">
      <w:pPr>
        <w:jc w:val="both"/>
        <w:rPr>
          <w:rFonts w:ascii="Times New Roman" w:hAnsi="Times New Roman" w:cs="Times New Roman"/>
          <w:sz w:val="24"/>
          <w:szCs w:val="24"/>
          <w:lang w:eastAsia="es-MX"/>
        </w:rPr>
      </w:pPr>
      <w:r w:rsidRPr="00F921EF">
        <w:rPr>
          <w:rFonts w:ascii="Times New Roman" w:hAnsi="Times New Roman" w:cs="Times New Roman"/>
          <w:sz w:val="24"/>
          <w:szCs w:val="24"/>
          <w:lang w:eastAsia="es-MX"/>
        </w:rPr>
        <w:t>Un proceso estocástico no estacionario es aquel cuya distribución de probabilidad varía de forma no constante. Dicho de otra forma, si una serie de números se comporta de forma totalmente caótica, podríamos decir que es aleatorio no estacionario. Un ejemplo de proceso estocástico no estacionario sería la cotización del par de divisas EURUSD.</w:t>
      </w:r>
    </w:p>
    <w:p w14:paraId="22CB9E39" w14:textId="2C757D6A" w:rsidR="00F921EF" w:rsidRPr="00F921EF" w:rsidRDefault="00F921EF" w:rsidP="00583222">
      <w:pPr>
        <w:jc w:val="both"/>
        <w:rPr>
          <w:rFonts w:ascii="Times New Roman" w:hAnsi="Times New Roman" w:cs="Times New Roman"/>
          <w:sz w:val="24"/>
          <w:szCs w:val="24"/>
          <w:lang w:eastAsia="es-MX"/>
        </w:rPr>
      </w:pPr>
      <w:r w:rsidRPr="00583222">
        <w:rPr>
          <w:rFonts w:ascii="Times New Roman" w:hAnsi="Times New Roman" w:cs="Times New Roman"/>
          <w:sz w:val="24"/>
          <w:szCs w:val="24"/>
        </w:rPr>
        <w:lastRenderedPageBreak/>
        <w:drawing>
          <wp:inline distT="0" distB="0" distL="0" distR="0" wp14:anchorId="628D1441" wp14:editId="091CAF15">
            <wp:extent cx="5612130" cy="3303270"/>
            <wp:effectExtent l="0" t="0" r="7620" b="0"/>
            <wp:docPr id="1"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Histo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303270"/>
                    </a:xfrm>
                    <a:prstGeom prst="rect">
                      <a:avLst/>
                    </a:prstGeom>
                    <a:noFill/>
                    <a:ln>
                      <a:noFill/>
                    </a:ln>
                  </pic:spPr>
                </pic:pic>
              </a:graphicData>
            </a:graphic>
          </wp:inline>
        </w:drawing>
      </w:r>
    </w:p>
    <w:p w14:paraId="7881C692" w14:textId="77777777" w:rsidR="00F921EF" w:rsidRPr="00F921EF" w:rsidRDefault="00F921EF" w:rsidP="00583222">
      <w:pPr>
        <w:jc w:val="both"/>
        <w:rPr>
          <w:rFonts w:ascii="Times New Roman" w:hAnsi="Times New Roman" w:cs="Times New Roman"/>
          <w:sz w:val="24"/>
          <w:szCs w:val="24"/>
          <w:lang w:eastAsia="es-MX"/>
        </w:rPr>
      </w:pPr>
      <w:r w:rsidRPr="00F921EF">
        <w:rPr>
          <w:rFonts w:ascii="Times New Roman" w:hAnsi="Times New Roman" w:cs="Times New Roman"/>
          <w:sz w:val="24"/>
          <w:szCs w:val="24"/>
          <w:lang w:eastAsia="es-MX"/>
        </w:rPr>
        <w:t>Como vemos en la imagen, tanto la variabilidad, como la media, cambian a lo largo del tiempo. No podemos predecir si el EURUSD, va a subir o va a bajar. Ha subido durante algunos años y ha bajado durante otros tantos. Con la serie por sí sola, no tiene sentido intentar predecir el movimiento.</w:t>
      </w:r>
    </w:p>
    <w:p w14:paraId="25ABD563" w14:textId="77777777" w:rsidR="00F921EF" w:rsidRPr="00F921EF" w:rsidRDefault="00F921EF" w:rsidP="00583222">
      <w:pPr>
        <w:jc w:val="both"/>
        <w:rPr>
          <w:rFonts w:ascii="Times New Roman" w:hAnsi="Times New Roman" w:cs="Times New Roman"/>
          <w:sz w:val="24"/>
          <w:szCs w:val="24"/>
          <w:lang w:eastAsia="es-MX"/>
        </w:rPr>
      </w:pPr>
      <w:r w:rsidRPr="00F921EF">
        <w:rPr>
          <w:rFonts w:ascii="Times New Roman" w:hAnsi="Times New Roman" w:cs="Times New Roman"/>
          <w:sz w:val="24"/>
          <w:szCs w:val="24"/>
          <w:lang w:eastAsia="es-MX"/>
        </w:rPr>
        <w:t>En resumen, un proceso estocástico es un proceso aleatorio. Un proceso dominado por el azar. Aun así, existen dos tipos. Los procesos estocásticos no estacionarios o caóticos. Y los procesos estocásticos estacionarios que, por sus características, pueden intentar predecirse.</w:t>
      </w:r>
    </w:p>
    <w:p w14:paraId="05E32973" w14:textId="77777777" w:rsidR="00F921EF" w:rsidRPr="00583222" w:rsidRDefault="00F921EF" w:rsidP="00583222">
      <w:pPr>
        <w:jc w:val="both"/>
        <w:rPr>
          <w:rFonts w:ascii="Times New Roman" w:hAnsi="Times New Roman" w:cs="Times New Roman"/>
          <w:sz w:val="24"/>
          <w:szCs w:val="24"/>
        </w:rPr>
      </w:pPr>
    </w:p>
    <w:sectPr w:rsidR="00F921EF" w:rsidRPr="005832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0598E"/>
    <w:multiLevelType w:val="multilevel"/>
    <w:tmpl w:val="D30AB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73146"/>
    <w:multiLevelType w:val="multilevel"/>
    <w:tmpl w:val="F81C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42CD8"/>
    <w:multiLevelType w:val="hybridMultilevel"/>
    <w:tmpl w:val="34CE0B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5432027"/>
    <w:multiLevelType w:val="multilevel"/>
    <w:tmpl w:val="3B86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B72701"/>
    <w:multiLevelType w:val="hybridMultilevel"/>
    <w:tmpl w:val="23E8CA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75519681">
    <w:abstractNumId w:val="3"/>
  </w:num>
  <w:num w:numId="2" w16cid:durableId="1421753937">
    <w:abstractNumId w:val="1"/>
  </w:num>
  <w:num w:numId="3" w16cid:durableId="816459578">
    <w:abstractNumId w:val="0"/>
  </w:num>
  <w:num w:numId="4" w16cid:durableId="245458684">
    <w:abstractNumId w:val="2"/>
  </w:num>
  <w:num w:numId="5" w16cid:durableId="635763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53B"/>
    <w:rsid w:val="00481688"/>
    <w:rsid w:val="005026D3"/>
    <w:rsid w:val="00583222"/>
    <w:rsid w:val="00813D86"/>
    <w:rsid w:val="0091153B"/>
    <w:rsid w:val="00B661AF"/>
    <w:rsid w:val="00E71BFD"/>
    <w:rsid w:val="00F921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CEA5D"/>
  <w15:chartTrackingRefBased/>
  <w15:docId w15:val="{B9E051E9-98B1-4E0A-A8B6-268D9EAAA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53B"/>
  </w:style>
  <w:style w:type="paragraph" w:styleId="Ttulo2">
    <w:name w:val="heading 2"/>
    <w:basedOn w:val="Normal"/>
    <w:link w:val="Ttulo2Car"/>
    <w:uiPriority w:val="9"/>
    <w:qFormat/>
    <w:rsid w:val="00F921EF"/>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F921EF"/>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av">
    <w:name w:val="Fav"/>
    <w:basedOn w:val="Normal"/>
    <w:link w:val="FavChar"/>
    <w:rsid w:val="00481688"/>
    <w:pPr>
      <w:spacing w:after="200" w:line="276" w:lineRule="auto"/>
    </w:pPr>
    <w:rPr>
      <w:rFonts w:ascii="Courier New" w:hAnsi="Courier New" w:cs="Courier New"/>
      <w:color w:val="000000"/>
      <w:shd w:val="clear" w:color="auto" w:fill="FFFFFF"/>
    </w:rPr>
  </w:style>
  <w:style w:type="character" w:customStyle="1" w:styleId="FavChar">
    <w:name w:val="Fav Char"/>
    <w:basedOn w:val="Fuentedeprrafopredeter"/>
    <w:link w:val="Fav"/>
    <w:rsid w:val="00481688"/>
    <w:rPr>
      <w:rFonts w:ascii="Courier New" w:hAnsi="Courier New" w:cs="Courier New"/>
      <w:color w:val="000000"/>
    </w:rPr>
  </w:style>
  <w:style w:type="character" w:styleId="Textoennegrita">
    <w:name w:val="Strong"/>
    <w:basedOn w:val="Fuentedeprrafopredeter"/>
    <w:uiPriority w:val="22"/>
    <w:qFormat/>
    <w:rsid w:val="00F921EF"/>
    <w:rPr>
      <w:b/>
      <w:bCs/>
    </w:rPr>
  </w:style>
  <w:style w:type="character" w:customStyle="1" w:styleId="Ttulo2Car">
    <w:name w:val="Título 2 Car"/>
    <w:basedOn w:val="Fuentedeprrafopredeter"/>
    <w:link w:val="Ttulo2"/>
    <w:uiPriority w:val="9"/>
    <w:rsid w:val="00F921EF"/>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F921EF"/>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F921E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F921EF"/>
    <w:rPr>
      <w:color w:val="0000FF"/>
      <w:u w:val="single"/>
    </w:rPr>
  </w:style>
  <w:style w:type="paragraph" w:styleId="Prrafodelista">
    <w:name w:val="List Paragraph"/>
    <w:basedOn w:val="Normal"/>
    <w:uiPriority w:val="34"/>
    <w:qFormat/>
    <w:rsid w:val="00583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6045">
      <w:bodyDiv w:val="1"/>
      <w:marLeft w:val="0"/>
      <w:marRight w:val="0"/>
      <w:marTop w:val="0"/>
      <w:marBottom w:val="0"/>
      <w:divBdr>
        <w:top w:val="none" w:sz="0" w:space="0" w:color="auto"/>
        <w:left w:val="none" w:sz="0" w:space="0" w:color="auto"/>
        <w:bottom w:val="none" w:sz="0" w:space="0" w:color="auto"/>
        <w:right w:val="none" w:sz="0" w:space="0" w:color="auto"/>
      </w:divBdr>
      <w:divsChild>
        <w:div w:id="912007934">
          <w:marLeft w:val="0"/>
          <w:marRight w:val="0"/>
          <w:marTop w:val="600"/>
          <w:marBottom w:val="600"/>
          <w:divBdr>
            <w:top w:val="none" w:sz="0" w:space="0" w:color="auto"/>
            <w:left w:val="none" w:sz="0" w:space="0" w:color="auto"/>
            <w:bottom w:val="none" w:sz="0" w:space="0" w:color="auto"/>
            <w:right w:val="none" w:sz="0" w:space="0" w:color="auto"/>
          </w:divBdr>
          <w:divsChild>
            <w:div w:id="242225695">
              <w:marLeft w:val="0"/>
              <w:marRight w:val="0"/>
              <w:marTop w:val="0"/>
              <w:marBottom w:val="0"/>
              <w:divBdr>
                <w:top w:val="none" w:sz="0" w:space="0" w:color="auto"/>
                <w:left w:val="none" w:sz="0" w:space="0" w:color="auto"/>
                <w:bottom w:val="none" w:sz="0" w:space="0" w:color="auto"/>
                <w:right w:val="none" w:sz="0" w:space="0" w:color="auto"/>
              </w:divBdr>
              <w:divsChild>
                <w:div w:id="1751150310">
                  <w:marLeft w:val="0"/>
                  <w:marRight w:val="0"/>
                  <w:marTop w:val="0"/>
                  <w:marBottom w:val="0"/>
                  <w:divBdr>
                    <w:top w:val="none" w:sz="0" w:space="0" w:color="auto"/>
                    <w:left w:val="none" w:sz="0" w:space="0" w:color="auto"/>
                    <w:bottom w:val="none" w:sz="0" w:space="0" w:color="auto"/>
                    <w:right w:val="none" w:sz="0" w:space="0" w:color="auto"/>
                  </w:divBdr>
                  <w:divsChild>
                    <w:div w:id="220529313">
                      <w:marLeft w:val="0"/>
                      <w:marRight w:val="0"/>
                      <w:marTop w:val="0"/>
                      <w:marBottom w:val="0"/>
                      <w:divBdr>
                        <w:top w:val="none" w:sz="0" w:space="0" w:color="auto"/>
                        <w:left w:val="none" w:sz="0" w:space="0" w:color="auto"/>
                        <w:bottom w:val="none" w:sz="0" w:space="0" w:color="auto"/>
                        <w:right w:val="none" w:sz="0" w:space="0" w:color="auto"/>
                      </w:divBdr>
                      <w:divsChild>
                        <w:div w:id="757872667">
                          <w:marLeft w:val="0"/>
                          <w:marRight w:val="0"/>
                          <w:marTop w:val="0"/>
                          <w:marBottom w:val="0"/>
                          <w:divBdr>
                            <w:top w:val="none" w:sz="0" w:space="0" w:color="auto"/>
                            <w:left w:val="none" w:sz="0" w:space="0" w:color="auto"/>
                            <w:bottom w:val="none" w:sz="0" w:space="0" w:color="auto"/>
                            <w:right w:val="none" w:sz="0" w:space="0" w:color="auto"/>
                          </w:divBdr>
                          <w:divsChild>
                            <w:div w:id="1632325654">
                              <w:marLeft w:val="0"/>
                              <w:marRight w:val="0"/>
                              <w:marTop w:val="0"/>
                              <w:marBottom w:val="0"/>
                              <w:divBdr>
                                <w:top w:val="none" w:sz="0" w:space="0" w:color="auto"/>
                                <w:left w:val="none" w:sz="0" w:space="0" w:color="auto"/>
                                <w:bottom w:val="none" w:sz="0" w:space="0" w:color="auto"/>
                                <w:right w:val="none" w:sz="0" w:space="0" w:color="auto"/>
                              </w:divBdr>
                            </w:div>
                            <w:div w:id="402920613">
                              <w:marLeft w:val="0"/>
                              <w:marRight w:val="0"/>
                              <w:marTop w:val="0"/>
                              <w:marBottom w:val="0"/>
                              <w:divBdr>
                                <w:top w:val="none" w:sz="0" w:space="0" w:color="auto"/>
                                <w:left w:val="none" w:sz="0" w:space="0" w:color="auto"/>
                                <w:bottom w:val="none" w:sz="0" w:space="0" w:color="auto"/>
                                <w:right w:val="none" w:sz="0" w:space="0" w:color="auto"/>
                              </w:divBdr>
                            </w:div>
                            <w:div w:id="20453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94823">
                      <w:marLeft w:val="0"/>
                      <w:marRight w:val="0"/>
                      <w:marTop w:val="0"/>
                      <w:marBottom w:val="0"/>
                      <w:divBdr>
                        <w:top w:val="none" w:sz="0" w:space="0" w:color="auto"/>
                        <w:left w:val="none" w:sz="0" w:space="0" w:color="auto"/>
                        <w:bottom w:val="none" w:sz="0" w:space="0" w:color="auto"/>
                        <w:right w:val="none" w:sz="0" w:space="0" w:color="auto"/>
                      </w:divBdr>
                    </w:div>
                    <w:div w:id="1415855431">
                      <w:marLeft w:val="0"/>
                      <w:marRight w:val="0"/>
                      <w:marTop w:val="0"/>
                      <w:marBottom w:val="0"/>
                      <w:divBdr>
                        <w:top w:val="none" w:sz="0" w:space="0" w:color="auto"/>
                        <w:left w:val="none" w:sz="0" w:space="0" w:color="auto"/>
                        <w:bottom w:val="none" w:sz="0" w:space="0" w:color="auto"/>
                        <w:right w:val="none" w:sz="0" w:space="0" w:color="auto"/>
                      </w:divBdr>
                      <w:divsChild>
                        <w:div w:id="1796437549">
                          <w:marLeft w:val="0"/>
                          <w:marRight w:val="0"/>
                          <w:marTop w:val="0"/>
                          <w:marBottom w:val="0"/>
                          <w:divBdr>
                            <w:top w:val="none" w:sz="0" w:space="0" w:color="auto"/>
                            <w:left w:val="none" w:sz="0" w:space="0" w:color="auto"/>
                            <w:bottom w:val="none" w:sz="0" w:space="0" w:color="auto"/>
                            <w:right w:val="none" w:sz="0" w:space="0" w:color="auto"/>
                          </w:divBdr>
                          <w:divsChild>
                            <w:div w:id="2086340721">
                              <w:marLeft w:val="0"/>
                              <w:marRight w:val="0"/>
                              <w:marTop w:val="0"/>
                              <w:marBottom w:val="0"/>
                              <w:divBdr>
                                <w:top w:val="none" w:sz="0" w:space="0" w:color="auto"/>
                                <w:left w:val="none" w:sz="0" w:space="0" w:color="auto"/>
                                <w:bottom w:val="none" w:sz="0" w:space="0" w:color="auto"/>
                                <w:right w:val="none" w:sz="0" w:space="0" w:color="auto"/>
                              </w:divBdr>
                              <w:divsChild>
                                <w:div w:id="2001303864">
                                  <w:marLeft w:val="0"/>
                                  <w:marRight w:val="0"/>
                                  <w:marTop w:val="0"/>
                                  <w:marBottom w:val="0"/>
                                  <w:divBdr>
                                    <w:top w:val="none" w:sz="0" w:space="0" w:color="auto"/>
                                    <w:left w:val="none" w:sz="0" w:space="0" w:color="auto"/>
                                    <w:bottom w:val="none" w:sz="0" w:space="0" w:color="auto"/>
                                    <w:right w:val="none" w:sz="0" w:space="0" w:color="auto"/>
                                  </w:divBdr>
                                  <w:divsChild>
                                    <w:div w:id="1435129465">
                                      <w:marLeft w:val="0"/>
                                      <w:marRight w:val="0"/>
                                      <w:marTop w:val="0"/>
                                      <w:marBottom w:val="0"/>
                                      <w:divBdr>
                                        <w:top w:val="none" w:sz="0" w:space="0" w:color="auto"/>
                                        <w:left w:val="none" w:sz="0" w:space="0" w:color="auto"/>
                                        <w:bottom w:val="none" w:sz="0" w:space="0" w:color="auto"/>
                                        <w:right w:val="none" w:sz="0" w:space="0" w:color="auto"/>
                                      </w:divBdr>
                                      <w:divsChild>
                                        <w:div w:id="981077332">
                                          <w:marLeft w:val="0"/>
                                          <w:marRight w:val="0"/>
                                          <w:marTop w:val="0"/>
                                          <w:marBottom w:val="0"/>
                                          <w:divBdr>
                                            <w:top w:val="none" w:sz="0" w:space="0" w:color="auto"/>
                                            <w:left w:val="none" w:sz="0" w:space="0" w:color="auto"/>
                                            <w:bottom w:val="none" w:sz="0" w:space="0" w:color="auto"/>
                                            <w:right w:val="none" w:sz="0" w:space="0" w:color="auto"/>
                                          </w:divBdr>
                                          <w:divsChild>
                                            <w:div w:id="104637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83562">
                      <w:marLeft w:val="0"/>
                      <w:marRight w:val="0"/>
                      <w:marTop w:val="0"/>
                      <w:marBottom w:val="0"/>
                      <w:divBdr>
                        <w:top w:val="none" w:sz="0" w:space="0" w:color="auto"/>
                        <w:left w:val="none" w:sz="0" w:space="0" w:color="auto"/>
                        <w:bottom w:val="none" w:sz="0" w:space="0" w:color="auto"/>
                        <w:right w:val="none" w:sz="0" w:space="0" w:color="auto"/>
                      </w:divBdr>
                      <w:divsChild>
                        <w:div w:id="1230774718">
                          <w:marLeft w:val="0"/>
                          <w:marRight w:val="0"/>
                          <w:marTop w:val="0"/>
                          <w:marBottom w:val="0"/>
                          <w:divBdr>
                            <w:top w:val="none" w:sz="0" w:space="0" w:color="auto"/>
                            <w:left w:val="none" w:sz="0" w:space="0" w:color="auto"/>
                            <w:bottom w:val="none" w:sz="0" w:space="0" w:color="auto"/>
                            <w:right w:val="none" w:sz="0" w:space="0" w:color="auto"/>
                          </w:divBdr>
                          <w:divsChild>
                            <w:div w:id="1581793078">
                              <w:marLeft w:val="0"/>
                              <w:marRight w:val="0"/>
                              <w:marTop w:val="0"/>
                              <w:marBottom w:val="0"/>
                              <w:divBdr>
                                <w:top w:val="none" w:sz="0" w:space="0" w:color="auto"/>
                                <w:left w:val="none" w:sz="0" w:space="0" w:color="auto"/>
                                <w:bottom w:val="none" w:sz="0" w:space="0" w:color="auto"/>
                                <w:right w:val="none" w:sz="0" w:space="0" w:color="auto"/>
                              </w:divBdr>
                            </w:div>
                            <w:div w:id="1375886201">
                              <w:marLeft w:val="0"/>
                              <w:marRight w:val="0"/>
                              <w:marTop w:val="0"/>
                              <w:marBottom w:val="0"/>
                              <w:divBdr>
                                <w:top w:val="none" w:sz="0" w:space="0" w:color="auto"/>
                                <w:left w:val="none" w:sz="0" w:space="0" w:color="auto"/>
                                <w:bottom w:val="none" w:sz="0" w:space="0" w:color="auto"/>
                                <w:right w:val="none" w:sz="0" w:space="0" w:color="auto"/>
                              </w:divBdr>
                            </w:div>
                            <w:div w:id="16663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0259">
                      <w:marLeft w:val="0"/>
                      <w:marRight w:val="0"/>
                      <w:marTop w:val="0"/>
                      <w:marBottom w:val="0"/>
                      <w:divBdr>
                        <w:top w:val="none" w:sz="0" w:space="0" w:color="auto"/>
                        <w:left w:val="none" w:sz="0" w:space="0" w:color="auto"/>
                        <w:bottom w:val="none" w:sz="0" w:space="0" w:color="auto"/>
                        <w:right w:val="none" w:sz="0" w:space="0" w:color="auto"/>
                      </w:divBdr>
                      <w:divsChild>
                        <w:div w:id="107893189">
                          <w:marLeft w:val="0"/>
                          <w:marRight w:val="0"/>
                          <w:marTop w:val="0"/>
                          <w:marBottom w:val="0"/>
                          <w:divBdr>
                            <w:top w:val="none" w:sz="0" w:space="0" w:color="auto"/>
                            <w:left w:val="none" w:sz="0" w:space="0" w:color="auto"/>
                            <w:bottom w:val="none" w:sz="0" w:space="0" w:color="auto"/>
                            <w:right w:val="none" w:sz="0" w:space="0" w:color="auto"/>
                          </w:divBdr>
                          <w:divsChild>
                            <w:div w:id="957176497">
                              <w:marLeft w:val="0"/>
                              <w:marRight w:val="0"/>
                              <w:marTop w:val="0"/>
                              <w:marBottom w:val="0"/>
                              <w:divBdr>
                                <w:top w:val="none" w:sz="0" w:space="0" w:color="auto"/>
                                <w:left w:val="none" w:sz="0" w:space="0" w:color="auto"/>
                                <w:bottom w:val="none" w:sz="0" w:space="0" w:color="auto"/>
                                <w:right w:val="none" w:sz="0" w:space="0" w:color="auto"/>
                              </w:divBdr>
                            </w:div>
                            <w:div w:id="15536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72413">
          <w:marLeft w:val="0"/>
          <w:marRight w:val="0"/>
          <w:marTop w:val="0"/>
          <w:marBottom w:val="0"/>
          <w:divBdr>
            <w:top w:val="none" w:sz="0" w:space="0" w:color="auto"/>
            <w:left w:val="none" w:sz="0" w:space="0" w:color="auto"/>
            <w:bottom w:val="none" w:sz="0" w:space="0" w:color="auto"/>
            <w:right w:val="none" w:sz="0" w:space="0" w:color="auto"/>
          </w:divBdr>
        </w:div>
        <w:div w:id="1470319296">
          <w:marLeft w:val="0"/>
          <w:marRight w:val="0"/>
          <w:marTop w:val="600"/>
          <w:marBottom w:val="600"/>
          <w:divBdr>
            <w:top w:val="none" w:sz="0" w:space="0" w:color="auto"/>
            <w:left w:val="none" w:sz="0" w:space="0" w:color="auto"/>
            <w:bottom w:val="none" w:sz="0" w:space="0" w:color="auto"/>
            <w:right w:val="none" w:sz="0" w:space="0" w:color="auto"/>
          </w:divBdr>
        </w:div>
        <w:div w:id="435948255">
          <w:marLeft w:val="0"/>
          <w:marRight w:val="0"/>
          <w:marTop w:val="0"/>
          <w:marBottom w:val="0"/>
          <w:divBdr>
            <w:top w:val="none" w:sz="0" w:space="0" w:color="auto"/>
            <w:left w:val="none" w:sz="0" w:space="0" w:color="auto"/>
            <w:bottom w:val="none" w:sz="0" w:space="0" w:color="auto"/>
            <w:right w:val="none" w:sz="0" w:space="0" w:color="auto"/>
          </w:divBdr>
        </w:div>
        <w:div w:id="934482548">
          <w:marLeft w:val="0"/>
          <w:marRight w:val="0"/>
          <w:marTop w:val="0"/>
          <w:marBottom w:val="0"/>
          <w:divBdr>
            <w:top w:val="none" w:sz="0" w:space="0" w:color="auto"/>
            <w:left w:val="none" w:sz="0" w:space="0" w:color="auto"/>
            <w:bottom w:val="none" w:sz="0" w:space="0" w:color="auto"/>
            <w:right w:val="none" w:sz="0" w:space="0" w:color="auto"/>
          </w:divBdr>
        </w:div>
        <w:div w:id="2115051101">
          <w:marLeft w:val="0"/>
          <w:marRight w:val="0"/>
          <w:marTop w:val="0"/>
          <w:marBottom w:val="0"/>
          <w:divBdr>
            <w:top w:val="none" w:sz="0" w:space="0" w:color="auto"/>
            <w:left w:val="none" w:sz="0" w:space="0" w:color="auto"/>
            <w:bottom w:val="none" w:sz="0" w:space="0" w:color="auto"/>
            <w:right w:val="none" w:sz="0" w:space="0" w:color="auto"/>
          </w:divBdr>
        </w:div>
        <w:div w:id="1862277680">
          <w:marLeft w:val="0"/>
          <w:marRight w:val="0"/>
          <w:marTop w:val="0"/>
          <w:marBottom w:val="0"/>
          <w:divBdr>
            <w:top w:val="none" w:sz="0" w:space="0" w:color="auto"/>
            <w:left w:val="none" w:sz="0" w:space="0" w:color="auto"/>
            <w:bottom w:val="none" w:sz="0" w:space="0" w:color="auto"/>
            <w:right w:val="none" w:sz="0" w:space="0" w:color="auto"/>
          </w:divBdr>
        </w:div>
        <w:div w:id="1109398186">
          <w:marLeft w:val="0"/>
          <w:marRight w:val="0"/>
          <w:marTop w:val="0"/>
          <w:marBottom w:val="0"/>
          <w:divBdr>
            <w:top w:val="none" w:sz="0" w:space="0" w:color="auto"/>
            <w:left w:val="none" w:sz="0" w:space="0" w:color="auto"/>
            <w:bottom w:val="none" w:sz="0" w:space="0" w:color="auto"/>
            <w:right w:val="none" w:sz="0" w:space="0" w:color="auto"/>
          </w:divBdr>
        </w:div>
        <w:div w:id="170801389">
          <w:marLeft w:val="0"/>
          <w:marRight w:val="0"/>
          <w:marTop w:val="0"/>
          <w:marBottom w:val="0"/>
          <w:divBdr>
            <w:top w:val="none" w:sz="0" w:space="0" w:color="auto"/>
            <w:left w:val="none" w:sz="0" w:space="0" w:color="auto"/>
            <w:bottom w:val="none" w:sz="0" w:space="0" w:color="auto"/>
            <w:right w:val="none" w:sz="0" w:space="0" w:color="auto"/>
          </w:divBdr>
        </w:div>
      </w:divsChild>
    </w:div>
    <w:div w:id="84505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economipedia.com/definiciones/proceso-estocastico-no-estacionario.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onomipedia.com/definiciones/proceso-estocastico-estacionario.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568</Words>
  <Characters>3129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LOPEZ RODRIGUEZ</dc:creator>
  <cp:keywords/>
  <dc:description/>
  <cp:lastModifiedBy>DANIELA LOPEZ RODRIGUEZ</cp:lastModifiedBy>
  <cp:revision>4</cp:revision>
  <dcterms:created xsi:type="dcterms:W3CDTF">2022-10-20T23:49:00Z</dcterms:created>
  <dcterms:modified xsi:type="dcterms:W3CDTF">2022-10-21T04:40:00Z</dcterms:modified>
</cp:coreProperties>
</file>