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Jorge Antonio Parra Araneda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3"/>
        <w:gridCol w:w="851"/>
        <w:gridCol w:w="868"/>
        <w:gridCol w:w="1037"/>
        <w:gridCol w:w="1166"/>
        <w:gridCol w:w="855"/>
        <w:gridCol w:w="2883"/>
        <w:tblGridChange w:id="0">
          <w:tblGrid>
            <w:gridCol w:w="2263"/>
            <w:gridCol w:w="851"/>
            <w:gridCol w:w="868"/>
            <w:gridCol w:w="1037"/>
            <w:gridCol w:w="1166"/>
            <w:gridCol w:w="855"/>
            <w:gridCol w:w="288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SITUACIONES SOCIOLABORALES A UN NIVEL INTERMEDIO ALTO EN MODALIDAD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INTENSIVA, SEGÚN LA TABLA DE COMPETENCIAS TOEIC Y CEFR. 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mi dominio en el inglés es alto, solo que necesito reforzar aspectos clave de la gramática del lenguaje o el vocabulario, pero a aparte de eso se demuestra con mi buen desempeño en los años en las notas de la asignatura.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comprender las consultas, aunque solo hasta cierto punto, siendo difícil para mí la manipulación de los volúmenes de datos de manera eficiente todavía.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s procesos requeridos que se necesita las propuestas, aunque aún me falta dominar aspectos técnicos para una mejor comunicación para las propuestas de solución.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 considero que necesito un mejor conocimiento técnico para considerar un alto dominio al construir programas a pesar de tener conocimientos de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conocimientos de implementar seguridad considero muy limitada a solo conocer como detectar vulnerabilidades en el software y conocer medidas para evitar perdida de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un modelo arquitectónico considero que aun necesito conocimientos para construir modelos más estandarizados.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de el proceso de la transformación de grandes volúmenes de datos pero la transformación de la misma se me dificulta aún.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Además de saber como construir y reconocer modelos de base de datos considero que sea mas escalable y definido se me dificulta aún.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wj7H/bcF2nDIAPPYMfmS4js+A==">CgMxLjAyCGguZ2pkZ3hzOAByITF1T2w1WXBCV1RUUjdIUEx6d01ocHluMENBd09pUm54Mw==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