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A749" w14:textId="77777777" w:rsidR="000D4F70" w:rsidRDefault="00000000">
      <w:pPr>
        <w:spacing w:after="313"/>
        <w:ind w:left="417" w:hanging="10"/>
        <w:jc w:val="center"/>
      </w:pPr>
      <w:r>
        <w:rPr>
          <w:rFonts w:ascii="Arial" w:eastAsia="Arial" w:hAnsi="Arial" w:cs="Arial"/>
          <w:b/>
          <w:sz w:val="36"/>
        </w:rPr>
        <w:t>EduGenie-AI</w:t>
      </w:r>
    </w:p>
    <w:p w14:paraId="2665566A" w14:textId="77777777" w:rsidR="000D4F70" w:rsidRDefault="00000000">
      <w:pPr>
        <w:spacing w:after="123"/>
        <w:ind w:left="417" w:hanging="10"/>
        <w:jc w:val="center"/>
      </w:pPr>
      <w:r>
        <w:rPr>
          <w:rFonts w:ascii="Arial" w:eastAsia="Arial" w:hAnsi="Arial" w:cs="Arial"/>
          <w:b/>
          <w:sz w:val="36"/>
        </w:rPr>
        <w:t>Project Design Phase</w:t>
      </w:r>
    </w:p>
    <w:p w14:paraId="18B0F182" w14:textId="77777777" w:rsidR="000D4F70" w:rsidRDefault="00000000">
      <w:pPr>
        <w:spacing w:after="479"/>
        <w:ind w:left="407"/>
        <w:jc w:val="center"/>
      </w:pPr>
      <w:r>
        <w:rPr>
          <w:rFonts w:ascii="Arial" w:eastAsia="Arial" w:hAnsi="Arial" w:cs="Arial"/>
          <w:sz w:val="17"/>
        </w:rPr>
        <w:t>Phase 3</w:t>
      </w:r>
    </w:p>
    <w:p w14:paraId="572DC943" w14:textId="77777777" w:rsidR="000D4F70" w:rsidRDefault="00000000">
      <w:pPr>
        <w:pStyle w:val="Heading1"/>
        <w:spacing w:after="87"/>
        <w:ind w:left="274" w:hanging="289"/>
      </w:pPr>
      <w:r>
        <w:t>System Architecture Diagram</w:t>
      </w:r>
    </w:p>
    <w:p w14:paraId="128F02A8" w14:textId="77777777" w:rsidR="000D4F70" w:rsidRDefault="00000000">
      <w:pPr>
        <w:spacing w:after="0"/>
        <w:ind w:left="-5" w:hanging="10"/>
      </w:pPr>
      <w:r>
        <w:rPr>
          <w:rFonts w:ascii="Arial" w:eastAsia="Arial" w:hAnsi="Arial" w:cs="Arial"/>
          <w:sz w:val="19"/>
        </w:rPr>
        <w:t>The architecture separates the browser UI, FastAPI REST layer, feature modules, and Gemini service.</w:t>
      </w:r>
    </w:p>
    <w:tbl>
      <w:tblPr>
        <w:tblStyle w:val="TableGrid"/>
        <w:tblW w:w="10000" w:type="dxa"/>
        <w:tblInd w:w="-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00"/>
      </w:tblGrid>
      <w:tr w:rsidR="000D4F70" w14:paraId="3F073AD1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65AF6A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>User / Student</w:t>
            </w:r>
          </w:p>
        </w:tc>
      </w:tr>
      <w:tr w:rsidR="000D4F70" w14:paraId="213038B7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683E71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>Web Frontend (HTML + CSS + JavaScript)</w:t>
            </w:r>
          </w:p>
        </w:tc>
      </w:tr>
      <w:tr w:rsidR="000D4F70" w14:paraId="5DB26240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FC78C8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>FastAPI REST API</w:t>
            </w:r>
          </w:p>
        </w:tc>
      </w:tr>
      <w:tr w:rsidR="000D4F70" w14:paraId="2D096D9E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702A09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>/qa /explain /quiz /summarize /learn/recommendations</w:t>
            </w:r>
          </w:p>
        </w:tc>
      </w:tr>
      <w:tr w:rsidR="000D4F70" w14:paraId="0619CECC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BF11C6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>Feature Modules</w:t>
            </w:r>
          </w:p>
        </w:tc>
      </w:tr>
      <w:tr w:rsidR="000D4F70" w14:paraId="6DD70DA8" w14:textId="77777777">
        <w:trPr>
          <w:trHeight w:val="440"/>
        </w:trPr>
        <w:tc>
          <w:tcPr>
            <w:tcW w:w="10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1F10DF" w14:textId="77777777" w:rsidR="000D4F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Gemini Service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Google Gemini API</w:t>
            </w:r>
          </w:p>
        </w:tc>
      </w:tr>
    </w:tbl>
    <w:p w14:paraId="6E33CD48" w14:textId="77777777" w:rsidR="000D4F70" w:rsidRDefault="00000000">
      <w:pPr>
        <w:pStyle w:val="Heading1"/>
        <w:ind w:left="274" w:hanging="289"/>
      </w:pPr>
      <w:r>
        <w:t>Use Case Diagram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0D4F70" w14:paraId="2ECEFAE7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45728AF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Actor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EC0A03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Use Case</w:t>
            </w:r>
          </w:p>
        </w:tc>
      </w:tr>
      <w:tr w:rsidR="000D4F70" w14:paraId="0490ADDB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7C4E1A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CD21A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Ask a question</w:t>
            </w:r>
          </w:p>
        </w:tc>
      </w:tr>
      <w:tr w:rsidR="000D4F70" w14:paraId="129DDE2F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6A682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2A5F7C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Request topic explanation</w:t>
            </w:r>
          </w:p>
        </w:tc>
      </w:tr>
      <w:tr w:rsidR="000D4F70" w14:paraId="36EEE7B5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61652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7245DD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Generate quiz</w:t>
            </w:r>
          </w:p>
        </w:tc>
      </w:tr>
      <w:tr w:rsidR="000D4F70" w14:paraId="6E65AECA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3BDBFB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72DBC3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Summarize study material</w:t>
            </w:r>
          </w:p>
        </w:tc>
      </w:tr>
      <w:tr w:rsidR="000D4F70" w14:paraId="1011075B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EF6B4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F2576E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Get learning recommendations</w:t>
            </w:r>
          </w:p>
        </w:tc>
      </w:tr>
      <w:tr w:rsidR="000D4F70" w14:paraId="585364C9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53F337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677EC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Send request to Gemini and return response</w:t>
            </w:r>
          </w:p>
        </w:tc>
      </w:tr>
    </w:tbl>
    <w:p w14:paraId="124E5AE0" w14:textId="77777777" w:rsidR="000D4F70" w:rsidRDefault="00000000">
      <w:pPr>
        <w:pStyle w:val="Heading1"/>
        <w:ind w:left="274" w:hanging="289"/>
      </w:pPr>
      <w:r>
        <w:t>Data Flow Diagram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7900"/>
      </w:tblGrid>
      <w:tr w:rsidR="000D4F70" w14:paraId="6FD331D0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6300ED6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Level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35A0AB2A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Flow</w:t>
            </w:r>
          </w:p>
        </w:tc>
      </w:tr>
      <w:tr w:rsidR="000D4F70" w14:paraId="3A65665B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2AE45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Input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858C55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Student enters learning prompt/content</w:t>
            </w:r>
          </w:p>
        </w:tc>
      </w:tr>
      <w:tr w:rsidR="000D4F70" w14:paraId="494087BD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1483DA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Processing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133762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FastAPI validates and routes request</w:t>
            </w:r>
          </w:p>
        </w:tc>
      </w:tr>
      <w:tr w:rsidR="000D4F70" w14:paraId="3228E2BB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42F0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AD29C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Relevant module builds the AI prompt</w:t>
            </w:r>
          </w:p>
        </w:tc>
      </w:tr>
      <w:tr w:rsidR="000D4F70" w14:paraId="4101CE14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EEA3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AI Service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BB0D81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Gemini service sends request to Gemini</w:t>
            </w:r>
          </w:p>
        </w:tc>
      </w:tr>
      <w:tr w:rsidR="000D4F70" w14:paraId="19A43CD9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4BA24A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Output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9DE69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Generated educational response returned to UI</w:t>
            </w:r>
          </w:p>
        </w:tc>
      </w:tr>
    </w:tbl>
    <w:p w14:paraId="4CBF0C53" w14:textId="77777777" w:rsidR="000D4F70" w:rsidRDefault="00000000">
      <w:pPr>
        <w:pStyle w:val="Heading1"/>
        <w:ind w:left="274" w:hanging="289"/>
      </w:pPr>
      <w:r>
        <w:t>Flowchart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7900"/>
      </w:tblGrid>
      <w:tr w:rsidR="000D4F70" w14:paraId="33488ED7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848AE8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775C8433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Decision / Action</w:t>
            </w:r>
          </w:p>
        </w:tc>
      </w:tr>
      <w:tr w:rsidR="000D4F70" w14:paraId="6EF85E60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9CA0C1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Start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CFCD0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Open EduGenie-AI</w:t>
            </w:r>
          </w:p>
        </w:tc>
      </w:tr>
      <w:tr w:rsidR="000D4F70" w14:paraId="1D810DF4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498B7A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7891E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Choose learning feature</w:t>
            </w:r>
          </w:p>
        </w:tc>
      </w:tr>
      <w:tr w:rsidR="000D4F70" w14:paraId="0A1BC0E6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00F95E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6B8009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prompt/content</w:t>
            </w:r>
          </w:p>
        </w:tc>
      </w:tr>
    </w:tbl>
    <w:p w14:paraId="65C3F31F" w14:textId="77777777" w:rsidR="000D4F70" w:rsidRDefault="00000000">
      <w:pPr>
        <w:spacing w:after="183"/>
        <w:ind w:left="417" w:hanging="10"/>
        <w:jc w:val="center"/>
      </w:pPr>
      <w:r>
        <w:rPr>
          <w:rFonts w:ascii="Arial" w:eastAsia="Arial" w:hAnsi="Arial" w:cs="Arial"/>
          <w:sz w:val="16"/>
        </w:rPr>
        <w:t>EduGenie-AI | Page 1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7900"/>
      </w:tblGrid>
      <w:tr w:rsidR="000D4F70" w14:paraId="5E68E8A7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952D59D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69D9AA5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Decision / Action</w:t>
            </w:r>
          </w:p>
        </w:tc>
      </w:tr>
      <w:tr w:rsidR="000D4F70" w14:paraId="32D48CDC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B24414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3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EAA54E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Send REST request</w:t>
            </w:r>
          </w:p>
        </w:tc>
      </w:tr>
      <w:tr w:rsidR="000D4F70" w14:paraId="00FFBB56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2CA08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4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161A68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 xml:space="preserve">Is input valid?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No: return validation error</w:t>
            </w:r>
          </w:p>
        </w:tc>
      </w:tr>
      <w:tr w:rsidR="000D4F70" w14:paraId="1829CFA2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C28484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lastRenderedPageBreak/>
              <w:t>5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62B79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Yes: call selected module</w:t>
            </w:r>
          </w:p>
        </w:tc>
      </w:tr>
      <w:tr w:rsidR="000D4F70" w14:paraId="6538F112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0F4109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6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3EBF2D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 calls Gemini service</w:t>
            </w:r>
          </w:p>
        </w:tc>
      </w:tr>
      <w:tr w:rsidR="000D4F70" w14:paraId="5FD9582A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852391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7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B25E53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Display generated response</w:t>
            </w:r>
          </w:p>
        </w:tc>
      </w:tr>
      <w:tr w:rsidR="000D4F70" w14:paraId="32793B15" w14:textId="77777777">
        <w:trPr>
          <w:trHeight w:val="42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181E12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End</w:t>
            </w:r>
          </w:p>
        </w:tc>
        <w:tc>
          <w:tcPr>
            <w:tcW w:w="7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467813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submit another request</w:t>
            </w:r>
          </w:p>
        </w:tc>
      </w:tr>
    </w:tbl>
    <w:p w14:paraId="6FDC67B9" w14:textId="77777777" w:rsidR="000D4F70" w:rsidRDefault="00000000">
      <w:pPr>
        <w:pStyle w:val="Heading1"/>
        <w:spacing w:after="87"/>
        <w:ind w:left="274" w:hanging="289"/>
      </w:pPr>
      <w:r>
        <w:t>Database / Data Design</w:t>
      </w:r>
    </w:p>
    <w:p w14:paraId="75840EE7" w14:textId="77777777" w:rsidR="000D4F70" w:rsidRDefault="00000000">
      <w:pPr>
        <w:spacing w:after="308"/>
        <w:ind w:left="-5" w:hanging="10"/>
      </w:pPr>
      <w:r>
        <w:rPr>
          <w:rFonts w:ascii="Arial" w:eastAsia="Arial" w:hAnsi="Arial" w:cs="Arial"/>
          <w:sz w:val="19"/>
        </w:rPr>
        <w:t>The current EduGenie-AI implementation is centered on API-driven AI generation rather than a required persistent student database. The design therefore focuses on request/response flow and modular backend services. If persistence is added later, user profiles, learning history, quiz attempts, and recommendation history can be represented as separate entities.</w:t>
      </w:r>
    </w:p>
    <w:p w14:paraId="663CA6EE" w14:textId="77777777" w:rsidR="000D4F70" w:rsidRDefault="00000000">
      <w:pPr>
        <w:pStyle w:val="Heading1"/>
        <w:ind w:left="274" w:hanging="289"/>
      </w:pPr>
      <w:r>
        <w:t>UI Design / Wireframe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7000"/>
      </w:tblGrid>
      <w:tr w:rsidR="000D4F70" w14:paraId="55713E69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3FDCF1C5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UI Area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A33EF55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Purpose</w:t>
            </w:r>
          </w:p>
        </w:tc>
      </w:tr>
      <w:tr w:rsidR="000D4F70" w14:paraId="6C56F711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741443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Header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3A518B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Project name and navigation</w:t>
            </w:r>
          </w:p>
        </w:tc>
      </w:tr>
      <w:tr w:rsidR="000D4F70" w14:paraId="54DC11E2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514282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Feature Selection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714E77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Choose Q&amp;A, Explain, Quiz, Summarize, or Recommendations</w:t>
            </w:r>
          </w:p>
        </w:tc>
      </w:tr>
      <w:tr w:rsidR="000D4F70" w14:paraId="1C3EF7A1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A6DF19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Input Area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C98D50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question, topic, or study material</w:t>
            </w:r>
          </w:p>
        </w:tc>
      </w:tr>
      <w:tr w:rsidR="000D4F70" w14:paraId="6AA4816A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AE8C7E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Action Button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508FAB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Send request to selected API</w:t>
            </w:r>
          </w:p>
        </w:tc>
      </w:tr>
      <w:tr w:rsidR="000D4F70" w14:paraId="3BA713C3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05A7BC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Response Area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0A42D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Display AI-generated result</w:t>
            </w:r>
          </w:p>
        </w:tc>
      </w:tr>
      <w:tr w:rsidR="000D4F70" w14:paraId="13587670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ADE946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Status/Error Area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DAD635" w14:textId="77777777" w:rsidR="000D4F70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Show loading, validation, or API error messages</w:t>
            </w:r>
          </w:p>
        </w:tc>
      </w:tr>
    </w:tbl>
    <w:p w14:paraId="43C46F98" w14:textId="77777777" w:rsidR="000D4F70" w:rsidRDefault="00000000">
      <w:pPr>
        <w:pStyle w:val="Heading1"/>
        <w:spacing w:after="81"/>
        <w:ind w:left="274" w:hanging="289"/>
      </w:pPr>
      <w:r>
        <w:t>Supporting Project Files</w:t>
      </w:r>
    </w:p>
    <w:p w14:paraId="61F9E9F1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main.py – FastAPI application and route registration</w:t>
      </w:r>
    </w:p>
    <w:p w14:paraId="4B90A694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config.py – application and Gemini configuration</w:t>
      </w:r>
    </w:p>
    <w:p w14:paraId="0753686A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modules/gemini_service.py – Gemini API service layer</w:t>
      </w:r>
    </w:p>
    <w:p w14:paraId="25D96C86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modules/qa.py – question answering logic</w:t>
      </w:r>
    </w:p>
    <w:p w14:paraId="21250522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modules/explain.py – explanation logic</w:t>
      </w:r>
    </w:p>
    <w:p w14:paraId="2442A286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modules/quiz.py – quiz generation logic</w:t>
      </w:r>
    </w:p>
    <w:p w14:paraId="2B61B8DC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modules/summarize.py – summarization logic</w:t>
      </w:r>
    </w:p>
    <w:p w14:paraId="5EFDA304" w14:textId="77777777" w:rsidR="000D4F70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modules/recommendations.py – recommendation logic</w:t>
      </w:r>
    </w:p>
    <w:p w14:paraId="4363BB27" w14:textId="77777777" w:rsidR="000D4F70" w:rsidRDefault="00000000">
      <w:pPr>
        <w:numPr>
          <w:ilvl w:val="0"/>
          <w:numId w:val="1"/>
        </w:numPr>
        <w:spacing w:after="2981" w:line="265" w:lineRule="auto"/>
        <w:ind w:hanging="116"/>
      </w:pPr>
      <w:r>
        <w:rPr>
          <w:rFonts w:ascii="Arial" w:eastAsia="Arial" w:hAnsi="Arial" w:cs="Arial"/>
          <w:sz w:val="18"/>
        </w:rPr>
        <w:t>HTML/CSS/JavaScript frontend files – user interface</w:t>
      </w:r>
    </w:p>
    <w:p w14:paraId="640F93D1" w14:textId="77777777" w:rsidR="000D4F70" w:rsidRDefault="00000000">
      <w:pPr>
        <w:spacing w:after="183"/>
        <w:ind w:left="417" w:hanging="10"/>
        <w:jc w:val="center"/>
      </w:pPr>
      <w:r>
        <w:rPr>
          <w:rFonts w:ascii="Arial" w:eastAsia="Arial" w:hAnsi="Arial" w:cs="Arial"/>
          <w:sz w:val="16"/>
        </w:rPr>
        <w:t>EduGenie-AI | Page 2</w:t>
      </w:r>
    </w:p>
    <w:sectPr w:rsidR="000D4F70">
      <w:pgSz w:w="11906" w:h="16838"/>
      <w:pgMar w:top="960" w:right="1367" w:bottom="367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4B5"/>
    <w:multiLevelType w:val="hybridMultilevel"/>
    <w:tmpl w:val="74881EDC"/>
    <w:lvl w:ilvl="0" w:tplc="3536BF56">
      <w:start w:val="1"/>
      <w:numFmt w:val="bullet"/>
      <w:lvlText w:val="•"/>
      <w:lvlJc w:val="left"/>
      <w:pPr>
        <w:ind w:left="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22E9D4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2C20C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FA0A9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409222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34690A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ACC8A98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00BDC8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AE83B7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6536E3"/>
    <w:multiLevelType w:val="hybridMultilevel"/>
    <w:tmpl w:val="E24AEF8E"/>
    <w:lvl w:ilvl="0" w:tplc="B538AFF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46299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562C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59E8A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56E8B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1671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0E98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28ADB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D8E5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943757">
    <w:abstractNumId w:val="0"/>
  </w:num>
  <w:num w:numId="2" w16cid:durableId="199953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F70"/>
    <w:rsid w:val="000D4F70"/>
    <w:rsid w:val="004B572E"/>
    <w:rsid w:val="0093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14642"/>
  <w15:docId w15:val="{40CF9999-0039-446B-94E1-9C401CA3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S0109905</cp:lastModifiedBy>
  <cp:revision>2</cp:revision>
  <dcterms:created xsi:type="dcterms:W3CDTF">2026-09-28T06:54:00Z</dcterms:created>
  <dcterms:modified xsi:type="dcterms:W3CDTF">2026-09-28T06:54:00Z</dcterms:modified>
</cp:coreProperties>
</file>