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AAC95" w14:textId="5932F30F" w:rsidR="005D1658" w:rsidRPr="008E052B" w:rsidRDefault="00934C67" w:rsidP="008E052B">
      <w:pPr>
        <w:spacing w:after="100"/>
        <w:jc w:val="center"/>
      </w:pPr>
      <w:r w:rsidRPr="008E052B">
        <w:rPr>
          <w:b/>
          <w:bCs/>
          <w:sz w:val="32"/>
          <w:szCs w:val="32"/>
        </w:rPr>
        <w:t xml:space="preserve">Технический аудит </w:t>
      </w:r>
      <w:proofErr w:type="spellStart"/>
      <w:r w:rsidRPr="008E052B">
        <w:rPr>
          <w:b/>
          <w:bCs/>
          <w:sz w:val="26"/>
          <w:szCs w:val="26"/>
        </w:rPr>
        <w:t>SoundCloud</w:t>
      </w:r>
      <w:proofErr w:type="spellEnd"/>
      <w:r w:rsidRPr="008E052B">
        <w:rPr>
          <w:b/>
          <w:bCs/>
          <w:sz w:val="26"/>
          <w:szCs w:val="26"/>
        </w:rPr>
        <w:t xml:space="preserve"> </w:t>
      </w:r>
    </w:p>
    <w:p w14:paraId="016BCA44" w14:textId="08607E1D" w:rsidR="005D1658" w:rsidRPr="008E052B" w:rsidRDefault="00934C67">
      <w:pPr>
        <w:spacing w:after="120"/>
      </w:pPr>
      <w:r w:rsidRPr="008E052B">
        <w:rPr>
          <w:b/>
          <w:bCs/>
        </w:rPr>
        <w:t>Ресурс</w:t>
      </w:r>
      <w:r w:rsidRPr="008E052B">
        <w:rPr>
          <w:b/>
          <w:bCs/>
          <w:lang w:val="en-US"/>
        </w:rPr>
        <w:t>: SoundCloud</w:t>
      </w:r>
    </w:p>
    <w:p w14:paraId="1F3B492E" w14:textId="0822E5D4" w:rsidR="005D1658" w:rsidRPr="008E052B" w:rsidRDefault="00934C67">
      <w:pPr>
        <w:spacing w:after="120"/>
      </w:pPr>
      <w:r w:rsidRPr="008E052B">
        <w:t>Компания</w:t>
      </w:r>
      <w:r w:rsidRPr="008E052B">
        <w:rPr>
          <w:lang w:val="en-US"/>
        </w:rPr>
        <w:t>-</w:t>
      </w:r>
      <w:r w:rsidRPr="008E052B">
        <w:t>владелец</w:t>
      </w:r>
      <w:r w:rsidRPr="008E052B">
        <w:rPr>
          <w:lang w:val="en-US"/>
        </w:rPr>
        <w:t xml:space="preserve">: SoundCloud Global Limited &amp; Co. </w:t>
      </w:r>
      <w:r w:rsidRPr="008E052B">
        <w:t>KG, Берлин, Германия</w:t>
      </w:r>
      <w:r w:rsidR="008E052B">
        <w:t>. С</w:t>
      </w:r>
      <w:r w:rsidR="008E052B" w:rsidRPr="008E052B">
        <w:t>триминг и обмен аудио/музыкой, платформа для артистов и слушателей.</w:t>
      </w:r>
    </w:p>
    <w:p w14:paraId="4E10B12A" w14:textId="5A4E48C6" w:rsidR="005D1658" w:rsidRPr="008E052B" w:rsidRDefault="00000000" w:rsidP="008E052B">
      <w:pPr>
        <w:spacing w:after="120"/>
      </w:pPr>
      <w:hyperlink r:id="rId5" w:history="1">
        <w:r w:rsidR="00934C67" w:rsidRPr="008E052B">
          <w:rPr>
            <w:rStyle w:val="a5"/>
          </w:rPr>
          <w:t>Адрес</w:t>
        </w:r>
      </w:hyperlink>
      <w:r w:rsidR="00934C67" w:rsidRPr="008E052B">
        <w:t>: https://soundcloud.com</w:t>
      </w:r>
      <w:r w:rsidR="00934C67" w:rsidRPr="008E052B">
        <w:rPr>
          <w:i/>
          <w:iCs/>
        </w:rPr>
        <w:t>.</w:t>
      </w:r>
    </w:p>
    <w:p w14:paraId="716975EA" w14:textId="77777777" w:rsidR="005D1658" w:rsidRPr="008E052B" w:rsidRDefault="00934C67">
      <w:pPr>
        <w:pStyle w:val="1"/>
        <w:spacing w:before="300" w:after="150"/>
        <w:rPr>
          <w:color w:val="auto"/>
        </w:rPr>
      </w:pPr>
      <w:r w:rsidRPr="008E052B">
        <w:rPr>
          <w:color w:val="auto"/>
        </w:rPr>
        <w:t>1. Анализ архитектуры и технологического стека</w:t>
      </w:r>
    </w:p>
    <w:p w14:paraId="5089B000" w14:textId="5AC66CF2" w:rsidR="005D1658" w:rsidRPr="008E052B" w:rsidRDefault="00934C67">
      <w:pPr>
        <w:spacing w:after="120"/>
      </w:pPr>
      <w:proofErr w:type="spellStart"/>
      <w:r w:rsidRPr="008E052B">
        <w:t>SoundCloud</w:t>
      </w:r>
      <w:proofErr w:type="spellEnd"/>
      <w:r w:rsidRPr="008E052B">
        <w:t xml:space="preserve"> — одностраничное приложение</w:t>
      </w:r>
      <w:r w:rsidR="001C50C6" w:rsidRPr="001C50C6">
        <w:t xml:space="preserve">. </w:t>
      </w:r>
      <w:r w:rsidR="001C50C6">
        <w:t>В</w:t>
      </w:r>
      <w:r w:rsidRPr="008E052B">
        <w:t xml:space="preserve">ся отрисовка интерфейса происходит на клиенте (Client-Side </w:t>
      </w:r>
      <w:proofErr w:type="spellStart"/>
      <w:r w:rsidRPr="008E052B">
        <w:t>Rendering</w:t>
      </w:r>
      <w:proofErr w:type="spellEnd"/>
      <w:r w:rsidRPr="008E052B">
        <w:t>), а не на сервере.</w:t>
      </w:r>
    </w:p>
    <w:p w14:paraId="4D31D860" w14:textId="41FBAA9B" w:rsidR="005D1658" w:rsidRPr="008E052B" w:rsidRDefault="00934C67">
      <w:pPr>
        <w:spacing w:after="120"/>
      </w:pPr>
      <w:proofErr w:type="spellStart"/>
      <w:r w:rsidRPr="008E052B">
        <w:t>Фронтенд</w:t>
      </w:r>
      <w:proofErr w:type="spellEnd"/>
      <w:r w:rsidRPr="008E052B">
        <w:t xml:space="preserve"> построен на </w:t>
      </w:r>
      <w:proofErr w:type="spellStart"/>
      <w:r w:rsidRPr="008E052B">
        <w:t>React</w:t>
      </w:r>
      <w:proofErr w:type="spellEnd"/>
      <w:r w:rsidRPr="008E052B">
        <w:t xml:space="preserve"> (с использованием </w:t>
      </w:r>
      <w:proofErr w:type="spellStart"/>
      <w:r w:rsidRPr="008E052B">
        <w:t>Redux</w:t>
      </w:r>
      <w:proofErr w:type="spellEnd"/>
      <w:r w:rsidRPr="008E052B">
        <w:t xml:space="preserve"> для управления состоянием — подтверждается открытыми инженерными блогами и примерами </w:t>
      </w:r>
      <w:proofErr w:type="spellStart"/>
      <w:r w:rsidRPr="008E052B">
        <w:t>SoundCloud</w:t>
      </w:r>
      <w:proofErr w:type="spellEnd"/>
      <w:r w:rsidRPr="008E052B">
        <w:t xml:space="preserve"> API-клиентов на </w:t>
      </w:r>
      <w:proofErr w:type="spellStart"/>
      <w:r w:rsidRPr="008E052B">
        <w:t>React+Redux</w:t>
      </w:r>
      <w:proofErr w:type="spellEnd"/>
      <w:r w:rsidRPr="008E052B">
        <w:t xml:space="preserve">). Статические </w:t>
      </w:r>
      <w:proofErr w:type="spellStart"/>
      <w:r w:rsidRPr="008E052B">
        <w:t>ассеты</w:t>
      </w:r>
      <w:proofErr w:type="spellEnd"/>
      <w:r w:rsidRPr="008E052B">
        <w:t xml:space="preserve"> (изображения, иконки, скрипты) раздаются с выделенного CDN-домена a-v2.sndcdn.com, что типично для отделения статики от основного домена.</w:t>
      </w:r>
    </w:p>
    <w:p w14:paraId="1F763F86" w14:textId="41B95311" w:rsidR="005D1658" w:rsidRPr="008E052B" w:rsidRDefault="00934C67" w:rsidP="001C50C6">
      <w:pPr>
        <w:spacing w:after="120"/>
      </w:pPr>
      <w:r w:rsidRPr="008E052B">
        <w:t>Присутствует публичный API для разработчиков (developers.soundcloud.com), через который сторонние приложения могут работать с треками, плейлистами и профилями.</w:t>
      </w:r>
    </w:p>
    <w:p w14:paraId="166FBCC4" w14:textId="77777777" w:rsidR="005D1658" w:rsidRPr="008E052B" w:rsidRDefault="00934C67">
      <w:pPr>
        <w:pStyle w:val="1"/>
        <w:spacing w:before="300" w:after="150"/>
        <w:rPr>
          <w:color w:val="auto"/>
        </w:rPr>
      </w:pPr>
      <w:r w:rsidRPr="008E052B">
        <w:rPr>
          <w:color w:val="auto"/>
        </w:rPr>
        <w:t>2. Семантические элементы HTML5</w:t>
      </w:r>
    </w:p>
    <w:p w14:paraId="57A970CF" w14:textId="168E6C9F" w:rsidR="005D1658" w:rsidRPr="008E052B" w:rsidRDefault="00934C67">
      <w:pPr>
        <w:spacing w:after="120"/>
      </w:pPr>
      <w:proofErr w:type="spellStart"/>
      <w:r w:rsidRPr="008E052B">
        <w:t>SoundCloud</w:t>
      </w:r>
      <w:proofErr w:type="spellEnd"/>
      <w:r w:rsidRPr="008E052B">
        <w:t xml:space="preserve"> — тяжёлое </w:t>
      </w:r>
      <w:proofErr w:type="spellStart"/>
      <w:r w:rsidRPr="008E052B">
        <w:t>React</w:t>
      </w:r>
      <w:proofErr w:type="spellEnd"/>
      <w:r w:rsidRPr="008E052B">
        <w:t xml:space="preserve">-приложение; для SPA на </w:t>
      </w:r>
      <w:proofErr w:type="spellStart"/>
      <w:r w:rsidRPr="008E052B">
        <w:t>React</w:t>
      </w:r>
      <w:proofErr w:type="spellEnd"/>
      <w:r w:rsidRPr="008E052B">
        <w:t xml:space="preserve"> часто характерно смешанное использование семантических тегов (</w:t>
      </w:r>
      <w:proofErr w:type="spellStart"/>
      <w:r w:rsidRPr="008E052B">
        <w:t>header</w:t>
      </w:r>
      <w:proofErr w:type="spellEnd"/>
      <w:r w:rsidRPr="008E052B">
        <w:t xml:space="preserve">, </w:t>
      </w:r>
      <w:proofErr w:type="spellStart"/>
      <w:r w:rsidRPr="008E052B">
        <w:t>nav</w:t>
      </w:r>
      <w:proofErr w:type="spellEnd"/>
      <w:r w:rsidRPr="008E052B">
        <w:t xml:space="preserve">, </w:t>
      </w:r>
      <w:proofErr w:type="spellStart"/>
      <w:r w:rsidRPr="008E052B">
        <w:t>main</w:t>
      </w:r>
      <w:proofErr w:type="spellEnd"/>
      <w:r w:rsidRPr="008E052B">
        <w:t xml:space="preserve">) на верхнем уровне разметки и большого количества </w:t>
      </w:r>
      <w:proofErr w:type="spellStart"/>
      <w:r w:rsidRPr="008E052B">
        <w:t>div</w:t>
      </w:r>
      <w:proofErr w:type="spellEnd"/>
      <w:r w:rsidRPr="008E052B">
        <w:t>/</w:t>
      </w:r>
      <w:proofErr w:type="spellStart"/>
      <w:r w:rsidRPr="008E052B">
        <w:t>span</w:t>
      </w:r>
      <w:proofErr w:type="spellEnd"/>
      <w:r w:rsidRPr="008E052B">
        <w:t xml:space="preserve"> внутри компонентов с классами, сгенерированными сборщиком (часто короткие/</w:t>
      </w:r>
      <w:proofErr w:type="spellStart"/>
      <w:r w:rsidRPr="008E052B">
        <w:t>хэшированные</w:t>
      </w:r>
      <w:proofErr w:type="spellEnd"/>
      <w:r w:rsidRPr="008E052B">
        <w:t xml:space="preserve"> имена вместо семантических).</w:t>
      </w:r>
    </w:p>
    <w:p w14:paraId="1A59AB97" w14:textId="77777777" w:rsidR="005D1658" w:rsidRPr="008E052B" w:rsidRDefault="00934C67">
      <w:pPr>
        <w:shd w:val="clear" w:color="auto" w:fill="FDECEC"/>
        <w:spacing w:after="150"/>
      </w:pPr>
      <w:r w:rsidRPr="008E052B">
        <w:rPr>
          <w:b/>
          <w:bCs/>
        </w:rPr>
        <w:t xml:space="preserve">TODO (заполнить самостоятельно): </w:t>
      </w:r>
      <w:r w:rsidRPr="008E052B">
        <w:rPr>
          <w:i/>
          <w:iCs/>
        </w:rPr>
        <w:t xml:space="preserve">Точный список и количество семантических тегов нужно посчитать лично через </w:t>
      </w:r>
      <w:proofErr w:type="spellStart"/>
      <w:r w:rsidRPr="008E052B">
        <w:rPr>
          <w:i/>
          <w:iCs/>
        </w:rPr>
        <w:t>DevTools</w:t>
      </w:r>
      <w:proofErr w:type="spellEnd"/>
      <w:r w:rsidRPr="008E052B">
        <w:rPr>
          <w:i/>
          <w:iCs/>
        </w:rPr>
        <w:t xml:space="preserve"> → Elements, с включённым JavaScript (сервер без JS отдаёт только заглушку, поэтому 'вид со стороны' через простой просмотр исходного кода не покажет реальный DOM).</w:t>
      </w:r>
    </w:p>
    <w:p w14:paraId="7D187307" w14:textId="77777777" w:rsidR="005D1658" w:rsidRPr="008E052B" w:rsidRDefault="00934C67">
      <w:pPr>
        <w:spacing w:before="100" w:after="60"/>
      </w:pPr>
      <w:r w:rsidRPr="008E052B">
        <w:rPr>
          <w:b/>
          <w:bCs/>
        </w:rPr>
        <w:t>Как это проверить (пошагово):</w:t>
      </w:r>
    </w:p>
    <w:p w14:paraId="2E01D612" w14:textId="77777777" w:rsidR="005D1658" w:rsidRPr="008E052B" w:rsidRDefault="00934C67">
      <w:pPr>
        <w:pStyle w:val="a4"/>
        <w:numPr>
          <w:ilvl w:val="0"/>
          <w:numId w:val="1"/>
        </w:numPr>
        <w:spacing w:after="40"/>
      </w:pPr>
      <w:r w:rsidRPr="008E052B">
        <w:t xml:space="preserve">Откройте страницу, дайте ей полностью загрузиться, откройте </w:t>
      </w:r>
      <w:proofErr w:type="spellStart"/>
      <w:r w:rsidRPr="008E052B">
        <w:t>DevTools</w:t>
      </w:r>
      <w:proofErr w:type="spellEnd"/>
      <w:r w:rsidRPr="008E052B">
        <w:t xml:space="preserve"> → Elements.</w:t>
      </w:r>
    </w:p>
    <w:p w14:paraId="177E3434" w14:textId="77777777" w:rsidR="005D1658" w:rsidRPr="008E052B" w:rsidRDefault="00934C67">
      <w:pPr>
        <w:pStyle w:val="a4"/>
        <w:numPr>
          <w:ilvl w:val="0"/>
          <w:numId w:val="1"/>
        </w:numPr>
        <w:spacing w:after="40"/>
      </w:pPr>
      <w:r w:rsidRPr="008E052B">
        <w:t xml:space="preserve">Нажмите </w:t>
      </w:r>
      <w:proofErr w:type="spellStart"/>
      <w:r w:rsidRPr="008E052B">
        <w:t>Ctrl+F</w:t>
      </w:r>
      <w:proofErr w:type="spellEnd"/>
      <w:r w:rsidRPr="008E052B">
        <w:t xml:space="preserve"> внутри панели Elements и по очереди введите: </w:t>
      </w:r>
      <w:proofErr w:type="spellStart"/>
      <w:r w:rsidRPr="008E052B">
        <w:t>header</w:t>
      </w:r>
      <w:proofErr w:type="spellEnd"/>
      <w:r w:rsidRPr="008E052B">
        <w:t xml:space="preserve">, </w:t>
      </w:r>
      <w:proofErr w:type="spellStart"/>
      <w:r w:rsidRPr="008E052B">
        <w:t>nav</w:t>
      </w:r>
      <w:proofErr w:type="spellEnd"/>
      <w:r w:rsidRPr="008E052B">
        <w:t xml:space="preserve">, </w:t>
      </w:r>
      <w:proofErr w:type="spellStart"/>
      <w:r w:rsidRPr="008E052B">
        <w:t>main</w:t>
      </w:r>
      <w:proofErr w:type="spellEnd"/>
      <w:r w:rsidRPr="008E052B">
        <w:t xml:space="preserve">, </w:t>
      </w:r>
      <w:proofErr w:type="spellStart"/>
      <w:r w:rsidRPr="008E052B">
        <w:t>footer</w:t>
      </w:r>
      <w:proofErr w:type="spellEnd"/>
      <w:r w:rsidRPr="008E052B">
        <w:t xml:space="preserve">, </w:t>
      </w:r>
      <w:proofErr w:type="spellStart"/>
      <w:r w:rsidRPr="008E052B">
        <w:t>article</w:t>
      </w:r>
      <w:proofErr w:type="spellEnd"/>
      <w:r w:rsidRPr="008E052B">
        <w:t xml:space="preserve">, </w:t>
      </w:r>
      <w:proofErr w:type="spellStart"/>
      <w:r w:rsidRPr="008E052B">
        <w:t>section</w:t>
      </w:r>
      <w:proofErr w:type="spellEnd"/>
      <w:r w:rsidRPr="008E052B">
        <w:t xml:space="preserve">, </w:t>
      </w:r>
      <w:proofErr w:type="spellStart"/>
      <w:r w:rsidRPr="008E052B">
        <w:t>aside</w:t>
      </w:r>
      <w:proofErr w:type="spellEnd"/>
      <w:r w:rsidRPr="008E052B">
        <w:t xml:space="preserve">, </w:t>
      </w:r>
      <w:proofErr w:type="spellStart"/>
      <w:r w:rsidRPr="008E052B">
        <w:t>figure</w:t>
      </w:r>
      <w:proofErr w:type="spellEnd"/>
      <w:r w:rsidRPr="008E052B">
        <w:t xml:space="preserve">, </w:t>
      </w:r>
      <w:proofErr w:type="spellStart"/>
      <w:r w:rsidRPr="008E052B">
        <w:t>time</w:t>
      </w:r>
      <w:proofErr w:type="spellEnd"/>
      <w:r w:rsidRPr="008E052B">
        <w:t xml:space="preserve"> — </w:t>
      </w:r>
      <w:proofErr w:type="spellStart"/>
      <w:r w:rsidRPr="008E052B">
        <w:t>DevTools</w:t>
      </w:r>
      <w:proofErr w:type="spellEnd"/>
      <w:r w:rsidRPr="008E052B">
        <w:t xml:space="preserve"> покажет число совпадений.</w:t>
      </w:r>
    </w:p>
    <w:p w14:paraId="5FA56330" w14:textId="77777777" w:rsidR="005D1658" w:rsidRPr="008E052B" w:rsidRDefault="00934C67">
      <w:pPr>
        <w:pStyle w:val="a4"/>
        <w:numPr>
          <w:ilvl w:val="0"/>
          <w:numId w:val="1"/>
        </w:numPr>
        <w:spacing w:after="40"/>
      </w:pPr>
      <w:r w:rsidRPr="008E052B">
        <w:t>Занесите числа в таблицу ниже.</w:t>
      </w:r>
    </w:p>
    <w:p w14:paraId="66DB2065" w14:textId="77777777" w:rsidR="005D1658" w:rsidRPr="008E052B" w:rsidRDefault="005D1658">
      <w:pPr>
        <w:spacing w:after="120"/>
      </w:pPr>
    </w:p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683"/>
      </w:tblGrid>
      <w:tr w:rsidR="008E052B" w:rsidRPr="008E052B" w14:paraId="3400CDDF" w14:textId="77777777" w:rsidTr="00840DBC">
        <w:tc>
          <w:tcPr>
            <w:tcW w:w="2600" w:type="dxa"/>
            <w:shd w:val="clear" w:color="auto" w:fill="1F4E79"/>
          </w:tcPr>
          <w:p w14:paraId="7F76BB79" w14:textId="77777777" w:rsidR="005D1658" w:rsidRPr="008E052B" w:rsidRDefault="00934C67">
            <w:r w:rsidRPr="008E052B">
              <w:rPr>
                <w:b/>
                <w:bCs/>
              </w:rPr>
              <w:t>Тег</w:t>
            </w:r>
          </w:p>
        </w:tc>
        <w:tc>
          <w:tcPr>
            <w:tcW w:w="1800" w:type="dxa"/>
            <w:shd w:val="clear" w:color="auto" w:fill="1F4E79"/>
          </w:tcPr>
          <w:p w14:paraId="090309AC" w14:textId="77777777" w:rsidR="005D1658" w:rsidRPr="008E052B" w:rsidRDefault="00934C67">
            <w:r w:rsidRPr="008E052B">
              <w:rPr>
                <w:b/>
                <w:bCs/>
              </w:rPr>
              <w:t>Количество</w:t>
            </w:r>
          </w:p>
        </w:tc>
        <w:tc>
          <w:tcPr>
            <w:tcW w:w="2683" w:type="dxa"/>
            <w:shd w:val="clear" w:color="auto" w:fill="1F4E79"/>
          </w:tcPr>
          <w:p w14:paraId="5496B093" w14:textId="1D5ED92B" w:rsidR="005D1658" w:rsidRPr="00840DBC" w:rsidRDefault="00934C67">
            <w:pPr>
              <w:rPr>
                <w:lang w:val="en-US"/>
              </w:rPr>
            </w:pPr>
            <w:r w:rsidRPr="008E052B">
              <w:rPr>
                <w:b/>
                <w:bCs/>
              </w:rPr>
              <w:t xml:space="preserve">Для чего используется </w:t>
            </w:r>
          </w:p>
        </w:tc>
      </w:tr>
      <w:tr w:rsidR="008E052B" w:rsidRPr="008E052B" w14:paraId="55A938B6" w14:textId="77777777" w:rsidTr="00840DBC">
        <w:tc>
          <w:tcPr>
            <w:tcW w:w="2600" w:type="dxa"/>
          </w:tcPr>
          <w:p w14:paraId="1DE6AF04" w14:textId="77777777" w:rsidR="005D1658" w:rsidRPr="008E052B" w:rsidRDefault="00934C67">
            <w:r w:rsidRPr="008E052B">
              <w:t>&lt;</w:t>
            </w:r>
            <w:proofErr w:type="spellStart"/>
            <w:r w:rsidRPr="008E052B">
              <w:t>header</w:t>
            </w:r>
            <w:proofErr w:type="spellEnd"/>
            <w:r w:rsidRPr="008E052B">
              <w:t>&gt;</w:t>
            </w:r>
          </w:p>
        </w:tc>
        <w:tc>
          <w:tcPr>
            <w:tcW w:w="1800" w:type="dxa"/>
          </w:tcPr>
          <w:p w14:paraId="35D4FF7A" w14:textId="7DB47DBA" w:rsidR="005D1658" w:rsidRPr="001C50C6" w:rsidRDefault="00934C67">
            <w:pPr>
              <w:rPr>
                <w:lang w:val="en-US"/>
              </w:rPr>
            </w:pPr>
            <w:r w:rsidRPr="008E052B">
              <w:t>___</w:t>
            </w:r>
            <w:r w:rsidR="001C50C6">
              <w:t>1</w:t>
            </w:r>
          </w:p>
        </w:tc>
        <w:tc>
          <w:tcPr>
            <w:tcW w:w="2683" w:type="dxa"/>
          </w:tcPr>
          <w:p w14:paraId="4759A8B0" w14:textId="5AD03142" w:rsidR="005D1658" w:rsidRPr="001C50C6" w:rsidRDefault="001C50C6">
            <w:r>
              <w:t>Для баннера</w:t>
            </w:r>
            <w:r w:rsidR="00840DBC">
              <w:t xml:space="preserve"> меню</w:t>
            </w:r>
          </w:p>
        </w:tc>
      </w:tr>
      <w:tr w:rsidR="008E052B" w:rsidRPr="008E052B" w14:paraId="4B544784" w14:textId="77777777" w:rsidTr="00840DBC">
        <w:tc>
          <w:tcPr>
            <w:tcW w:w="2600" w:type="dxa"/>
          </w:tcPr>
          <w:p w14:paraId="57F1709D" w14:textId="77777777" w:rsidR="005D1658" w:rsidRPr="008E052B" w:rsidRDefault="00934C67">
            <w:r w:rsidRPr="008E052B">
              <w:t>&lt;</w:t>
            </w:r>
            <w:proofErr w:type="spellStart"/>
            <w:r w:rsidRPr="008E052B">
              <w:t>nav</w:t>
            </w:r>
            <w:proofErr w:type="spellEnd"/>
            <w:r w:rsidRPr="008E052B">
              <w:t>&gt;</w:t>
            </w:r>
          </w:p>
        </w:tc>
        <w:tc>
          <w:tcPr>
            <w:tcW w:w="1800" w:type="dxa"/>
          </w:tcPr>
          <w:p w14:paraId="647A1059" w14:textId="5ABE0E2D" w:rsidR="005D1658" w:rsidRPr="00840DBC" w:rsidRDefault="00934C67">
            <w:pPr>
              <w:rPr>
                <w:lang w:val="en-US"/>
              </w:rPr>
            </w:pPr>
            <w:r w:rsidRPr="008E052B">
              <w:t>___</w:t>
            </w:r>
            <w:r w:rsidR="00840DBC">
              <w:rPr>
                <w:lang w:val="en-US"/>
              </w:rPr>
              <w:t>1</w:t>
            </w:r>
          </w:p>
        </w:tc>
        <w:tc>
          <w:tcPr>
            <w:tcW w:w="2683" w:type="dxa"/>
          </w:tcPr>
          <w:p w14:paraId="39D213F4" w14:textId="5418B33D" w:rsidR="005D1658" w:rsidRPr="00840DBC" w:rsidRDefault="00840DBC">
            <w:pPr>
              <w:rPr>
                <w:lang w:val="en-US"/>
              </w:rPr>
            </w:pPr>
            <w:r>
              <w:t>Для ссылок на баннере</w:t>
            </w:r>
          </w:p>
        </w:tc>
      </w:tr>
      <w:tr w:rsidR="008E052B" w:rsidRPr="008E052B" w14:paraId="10436D0B" w14:textId="77777777" w:rsidTr="00840DBC">
        <w:tc>
          <w:tcPr>
            <w:tcW w:w="2600" w:type="dxa"/>
          </w:tcPr>
          <w:p w14:paraId="7B485E8D" w14:textId="77777777" w:rsidR="005D1658" w:rsidRPr="008E052B" w:rsidRDefault="00934C67">
            <w:r w:rsidRPr="008E052B">
              <w:t>&lt;</w:t>
            </w:r>
            <w:proofErr w:type="spellStart"/>
            <w:r w:rsidRPr="008E052B">
              <w:t>main</w:t>
            </w:r>
            <w:proofErr w:type="spellEnd"/>
            <w:r w:rsidRPr="008E052B">
              <w:t>&gt;</w:t>
            </w:r>
          </w:p>
        </w:tc>
        <w:tc>
          <w:tcPr>
            <w:tcW w:w="1800" w:type="dxa"/>
          </w:tcPr>
          <w:p w14:paraId="226051FE" w14:textId="52A0FDBB" w:rsidR="005D1658" w:rsidRPr="00840DBC" w:rsidRDefault="00934C67">
            <w:pPr>
              <w:rPr>
                <w:lang w:val="en-US"/>
              </w:rPr>
            </w:pPr>
            <w:r w:rsidRPr="008E052B">
              <w:t>___</w:t>
            </w:r>
            <w:r w:rsidR="00840DBC">
              <w:rPr>
                <w:lang w:val="en-US"/>
              </w:rPr>
              <w:t>1</w:t>
            </w:r>
          </w:p>
        </w:tc>
        <w:tc>
          <w:tcPr>
            <w:tcW w:w="2683" w:type="dxa"/>
          </w:tcPr>
          <w:p w14:paraId="64364008" w14:textId="295E1AD6" w:rsidR="005D1658" w:rsidRPr="00840DBC" w:rsidRDefault="00840DBC">
            <w:pPr>
              <w:rPr>
                <w:lang w:val="en-US"/>
              </w:rPr>
            </w:pPr>
            <w:r>
              <w:t>Основной контент</w:t>
            </w:r>
          </w:p>
        </w:tc>
      </w:tr>
      <w:tr w:rsidR="008E052B" w:rsidRPr="008E052B" w14:paraId="524CB347" w14:textId="77777777" w:rsidTr="00840DBC">
        <w:tc>
          <w:tcPr>
            <w:tcW w:w="2600" w:type="dxa"/>
          </w:tcPr>
          <w:p w14:paraId="6505CA73" w14:textId="77777777" w:rsidR="005D1658" w:rsidRPr="008E052B" w:rsidRDefault="00934C67">
            <w:r w:rsidRPr="008E052B">
              <w:t>&lt;</w:t>
            </w:r>
            <w:proofErr w:type="spellStart"/>
            <w:r w:rsidRPr="008E052B">
              <w:t>section</w:t>
            </w:r>
            <w:proofErr w:type="spellEnd"/>
            <w:r w:rsidRPr="008E052B">
              <w:t>&gt;</w:t>
            </w:r>
          </w:p>
        </w:tc>
        <w:tc>
          <w:tcPr>
            <w:tcW w:w="1800" w:type="dxa"/>
          </w:tcPr>
          <w:p w14:paraId="2A34833C" w14:textId="1A384A7A" w:rsidR="005D1658" w:rsidRPr="00840DBC" w:rsidRDefault="00934C67">
            <w:pPr>
              <w:rPr>
                <w:lang w:val="en-US"/>
              </w:rPr>
            </w:pPr>
            <w:r w:rsidRPr="008E052B">
              <w:t>___</w:t>
            </w:r>
            <w:r w:rsidR="00840DBC">
              <w:rPr>
                <w:lang w:val="en-US"/>
              </w:rPr>
              <w:t>5</w:t>
            </w:r>
          </w:p>
        </w:tc>
        <w:tc>
          <w:tcPr>
            <w:tcW w:w="2683" w:type="dxa"/>
          </w:tcPr>
          <w:p w14:paraId="3B9B5D07" w14:textId="0176DD3B" w:rsidR="005D1658" w:rsidRPr="003A1D09" w:rsidRDefault="003A1D09">
            <w:r>
              <w:t>Для информации</w:t>
            </w:r>
          </w:p>
        </w:tc>
      </w:tr>
    </w:tbl>
    <w:p w14:paraId="0F3BD695" w14:textId="77777777" w:rsidR="005D1658" w:rsidRPr="008E052B" w:rsidRDefault="005D1658">
      <w:pPr>
        <w:spacing w:after="150"/>
      </w:pPr>
    </w:p>
    <w:p w14:paraId="3BF19015" w14:textId="0C563497" w:rsidR="005D1658" w:rsidRPr="003A1D09" w:rsidRDefault="00934C67" w:rsidP="003A1D09">
      <w:pPr>
        <w:pStyle w:val="1"/>
        <w:spacing w:before="300" w:after="150"/>
        <w:rPr>
          <w:color w:val="auto"/>
          <w:lang w:val="en-US"/>
        </w:rPr>
      </w:pPr>
      <w:r w:rsidRPr="008E052B">
        <w:rPr>
          <w:color w:val="auto"/>
        </w:rPr>
        <w:t xml:space="preserve">3. Семантические классы при вёрстке </w:t>
      </w:r>
      <w:proofErr w:type="spellStart"/>
      <w:r w:rsidRPr="008E052B">
        <w:rPr>
          <w:color w:val="auto"/>
        </w:rPr>
        <w:t>div-ами</w:t>
      </w:r>
      <w:proofErr w:type="spellEnd"/>
      <w:r w:rsidR="003A1D09">
        <w:rPr>
          <w:color w:val="auto"/>
        </w:rPr>
        <w:t xml:space="preserve"> отсутствуют</w:t>
      </w:r>
    </w:p>
    <w:p w14:paraId="3D315A42" w14:textId="77777777" w:rsidR="005D1658" w:rsidRPr="003A1D09" w:rsidRDefault="00934C67">
      <w:pPr>
        <w:pStyle w:val="1"/>
        <w:spacing w:before="300" w:after="150"/>
        <w:rPr>
          <w:color w:val="auto"/>
          <w:lang w:val="en-US"/>
        </w:rPr>
      </w:pPr>
      <w:r w:rsidRPr="003A1D09">
        <w:rPr>
          <w:color w:val="auto"/>
          <w:lang w:val="en-US"/>
        </w:rPr>
        <w:t xml:space="preserve">4. </w:t>
      </w:r>
      <w:r w:rsidRPr="008E052B">
        <w:rPr>
          <w:color w:val="auto"/>
        </w:rPr>
        <w:t>Адаптивность</w:t>
      </w:r>
      <w:r w:rsidRPr="003A1D09">
        <w:rPr>
          <w:color w:val="auto"/>
          <w:lang w:val="en-US"/>
        </w:rPr>
        <w:t xml:space="preserve"> </w:t>
      </w:r>
      <w:r w:rsidRPr="008E052B">
        <w:rPr>
          <w:color w:val="auto"/>
        </w:rPr>
        <w:t>ресурса</w:t>
      </w:r>
      <w:r w:rsidRPr="003A1D09">
        <w:rPr>
          <w:color w:val="auto"/>
          <w:lang w:val="en-US"/>
        </w:rPr>
        <w:t xml:space="preserve"> (media-</w:t>
      </w:r>
      <w:r w:rsidRPr="008E052B">
        <w:rPr>
          <w:color w:val="auto"/>
        </w:rPr>
        <w:t>запросы</w:t>
      </w:r>
      <w:r w:rsidRPr="003A1D09">
        <w:rPr>
          <w:color w:val="auto"/>
          <w:lang w:val="en-US"/>
        </w:rPr>
        <w:t>)</w:t>
      </w:r>
    </w:p>
    <w:p w14:paraId="2C72D09F" w14:textId="7A315CC1" w:rsidR="005D1658" w:rsidRDefault="003A1D09" w:rsidP="003A1D09">
      <w:pPr>
        <w:spacing w:after="120"/>
      </w:pPr>
      <w:r>
        <w:t xml:space="preserve">Медиа запросы отсутствуют, </w:t>
      </w:r>
      <w:r w:rsidR="00934C67" w:rsidRPr="008E052B">
        <w:t>верстка</w:t>
      </w:r>
      <w:r w:rsidR="00934C67" w:rsidRPr="003A1D09">
        <w:t xml:space="preserve"> </w:t>
      </w:r>
      <w:r w:rsidR="00934C67" w:rsidRPr="008E052B">
        <w:t>спроектирована</w:t>
      </w:r>
      <w:r w:rsidR="00934C67" w:rsidRPr="003A1D09">
        <w:t xml:space="preserve"> </w:t>
      </w:r>
      <w:r w:rsidR="00934C67" w:rsidRPr="008E052B">
        <w:t>как</w:t>
      </w:r>
      <w:r w:rsidRPr="003A1D09">
        <w:t xml:space="preserve"> </w:t>
      </w:r>
      <w:r>
        <w:t xml:space="preserve">резиновая </w:t>
      </w:r>
    </w:p>
    <w:p w14:paraId="595A63C1" w14:textId="77777777" w:rsidR="00A57AF0" w:rsidRDefault="00A57AF0" w:rsidP="003A1D09">
      <w:pPr>
        <w:spacing w:after="120"/>
      </w:pPr>
    </w:p>
    <w:p w14:paraId="6D73E542" w14:textId="77777777" w:rsidR="00A57AF0" w:rsidRDefault="00A57AF0" w:rsidP="003A1D09">
      <w:pPr>
        <w:spacing w:after="120"/>
      </w:pPr>
    </w:p>
    <w:p w14:paraId="303E7AA3" w14:textId="77777777" w:rsidR="00A57AF0" w:rsidRDefault="00A57AF0" w:rsidP="003A1D09">
      <w:pPr>
        <w:spacing w:after="120"/>
      </w:pPr>
    </w:p>
    <w:p w14:paraId="03BFC83E" w14:textId="77777777" w:rsidR="00A57AF0" w:rsidRDefault="00A57AF0" w:rsidP="003A1D09">
      <w:pPr>
        <w:spacing w:after="120"/>
      </w:pPr>
    </w:p>
    <w:p w14:paraId="73BE1968" w14:textId="77777777" w:rsidR="00A57AF0" w:rsidRDefault="00A57AF0" w:rsidP="003A1D09">
      <w:pPr>
        <w:spacing w:after="120"/>
      </w:pPr>
    </w:p>
    <w:p w14:paraId="0EC60133" w14:textId="77777777" w:rsidR="00A57AF0" w:rsidRDefault="00A57AF0" w:rsidP="003A1D09">
      <w:pPr>
        <w:spacing w:after="120"/>
      </w:pPr>
    </w:p>
    <w:p w14:paraId="7D8F5AB7" w14:textId="77777777" w:rsidR="00A57AF0" w:rsidRPr="00A57AF0" w:rsidRDefault="00A57AF0" w:rsidP="003A1D09">
      <w:pPr>
        <w:spacing w:after="120"/>
        <w:rPr>
          <w:lang w:val="en-US"/>
        </w:rPr>
      </w:pPr>
    </w:p>
    <w:p w14:paraId="1D0371BB" w14:textId="77777777" w:rsidR="00B3447D" w:rsidRDefault="00934C67" w:rsidP="00A57AF0">
      <w:pPr>
        <w:pStyle w:val="1"/>
        <w:spacing w:before="300" w:after="150"/>
        <w:rPr>
          <w:color w:val="auto"/>
        </w:rPr>
      </w:pPr>
      <w:r w:rsidRPr="00A57AF0">
        <w:rPr>
          <w:color w:val="auto"/>
        </w:rPr>
        <w:lastRenderedPageBreak/>
        <w:t xml:space="preserve">5. </w:t>
      </w:r>
      <w:r w:rsidRPr="008E052B">
        <w:rPr>
          <w:color w:val="auto"/>
        </w:rPr>
        <w:t>Аудит</w:t>
      </w:r>
      <w:r w:rsidRPr="00A57AF0">
        <w:rPr>
          <w:color w:val="auto"/>
        </w:rPr>
        <w:t xml:space="preserve"> </w:t>
      </w:r>
      <w:r w:rsidRPr="00A57AF0">
        <w:rPr>
          <w:color w:val="auto"/>
          <w:lang w:val="en-US"/>
        </w:rPr>
        <w:t>Lighthouse</w:t>
      </w:r>
    </w:p>
    <w:p w14:paraId="5D7E353B" w14:textId="77777777" w:rsidR="00B75FB6" w:rsidRDefault="00B3447D" w:rsidP="00A57AF0">
      <w:pPr>
        <w:pStyle w:val="1"/>
        <w:spacing w:before="300" w:after="150"/>
        <w:rPr>
          <w:color w:val="auto"/>
          <w:lang w:val="en-US"/>
        </w:rPr>
      </w:pPr>
      <w:r>
        <w:rPr>
          <w:color w:val="auto"/>
        </w:rPr>
        <w:t xml:space="preserve">Мобильный интернет </w:t>
      </w:r>
      <w:r>
        <w:rPr>
          <w:color w:val="auto"/>
        </w:rPr>
        <w:br/>
      </w:r>
      <w:r>
        <w:rPr>
          <w:noProof/>
        </w:rPr>
        <w:drawing>
          <wp:inline distT="0" distB="0" distL="0" distR="0" wp14:anchorId="0C849E72" wp14:editId="107B89A5">
            <wp:extent cx="4503420" cy="334671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6967" cy="334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F6FA" w14:textId="5DECB8E6" w:rsidR="00A57AF0" w:rsidRPr="00B3447D" w:rsidRDefault="00A57AF0" w:rsidP="00A57AF0">
      <w:pPr>
        <w:pStyle w:val="1"/>
        <w:spacing w:before="300" w:after="150"/>
        <w:rPr>
          <w:color w:val="auto"/>
        </w:rPr>
      </w:pPr>
      <w:r w:rsidRPr="00A57AF0">
        <w:rPr>
          <w:color w:val="auto"/>
        </w:rPr>
        <w:br/>
      </w:r>
      <w:proofErr w:type="spellStart"/>
      <w:r>
        <w:rPr>
          <w:color w:val="auto"/>
          <w:lang w:val="en-US"/>
        </w:rPr>
        <w:t>wi</w:t>
      </w:r>
      <w:proofErr w:type="spellEnd"/>
      <w:r w:rsidRPr="00A57AF0">
        <w:rPr>
          <w:color w:val="auto"/>
        </w:rPr>
        <w:t>-</w:t>
      </w:r>
      <w:r>
        <w:rPr>
          <w:color w:val="auto"/>
          <w:lang w:val="en-US"/>
        </w:rPr>
        <w:t>fi</w:t>
      </w:r>
      <w:r w:rsidRPr="00A57AF0">
        <w:rPr>
          <w:color w:val="auto"/>
        </w:rPr>
        <w:t xml:space="preserve"> </w:t>
      </w:r>
      <w:r>
        <w:rPr>
          <w:color w:val="auto"/>
        </w:rPr>
        <w:t>университета</w:t>
      </w:r>
    </w:p>
    <w:p w14:paraId="112E6323" w14:textId="7E62A60F" w:rsidR="00B3447D" w:rsidRDefault="00A57AF0">
      <w:pPr>
        <w:pStyle w:val="1"/>
        <w:spacing w:before="300" w:after="150"/>
        <w:rPr>
          <w:lang w:val="en-US"/>
        </w:rPr>
      </w:pPr>
      <w:r>
        <w:rPr>
          <w:noProof/>
        </w:rPr>
        <w:drawing>
          <wp:inline distT="0" distB="0" distL="0" distR="0" wp14:anchorId="697E8F8F" wp14:editId="0A07307E">
            <wp:extent cx="4465320" cy="387552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150" cy="387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F8E6" w14:textId="77777777" w:rsidR="00B75FB6" w:rsidRPr="00B75FB6" w:rsidRDefault="00B75FB6">
      <w:pPr>
        <w:pStyle w:val="1"/>
        <w:spacing w:before="300" w:after="150"/>
        <w:rPr>
          <w:lang w:val="en-US"/>
        </w:rPr>
      </w:pPr>
    </w:p>
    <w:p w14:paraId="7BA8BE65" w14:textId="1AE9AA13" w:rsidR="005D1658" w:rsidRPr="008E052B" w:rsidRDefault="00934C67">
      <w:pPr>
        <w:pStyle w:val="1"/>
        <w:spacing w:before="300" w:after="150"/>
        <w:rPr>
          <w:color w:val="auto"/>
        </w:rPr>
      </w:pPr>
      <w:r w:rsidRPr="008E052B">
        <w:rPr>
          <w:color w:val="auto"/>
        </w:rPr>
        <w:lastRenderedPageBreak/>
        <w:t xml:space="preserve">6. Локальное хранилище и </w:t>
      </w:r>
      <w:proofErr w:type="spellStart"/>
      <w:r w:rsidRPr="008E052B">
        <w:rPr>
          <w:color w:val="auto"/>
        </w:rPr>
        <w:t>cookies</w:t>
      </w:r>
      <w:proofErr w:type="spellEnd"/>
    </w:p>
    <w:p w14:paraId="3C8C6A42" w14:textId="59BDB59A" w:rsidR="005D1658" w:rsidRPr="00B75FB6" w:rsidRDefault="00934C67" w:rsidP="00B75FB6">
      <w:pPr>
        <w:spacing w:after="120"/>
      </w:pPr>
      <w:proofErr w:type="spellStart"/>
      <w:r w:rsidRPr="008E052B">
        <w:t>SoundCloud</w:t>
      </w:r>
      <w:proofErr w:type="spellEnd"/>
      <w:r w:rsidR="00B75FB6" w:rsidRPr="00B75FB6">
        <w:t xml:space="preserve"> </w:t>
      </w:r>
      <w:r w:rsidRPr="008E052B">
        <w:t xml:space="preserve">использует </w:t>
      </w:r>
      <w:proofErr w:type="spellStart"/>
      <w:r w:rsidRPr="008E052B">
        <w:t>cookies</w:t>
      </w:r>
      <w:proofErr w:type="spellEnd"/>
      <w:r w:rsidRPr="008E052B">
        <w:t xml:space="preserve"> для хранения токена сессии/аутентификации и </w:t>
      </w:r>
      <w:proofErr w:type="spellStart"/>
      <w:r w:rsidRPr="008E052B">
        <w:t>localStorage</w:t>
      </w:r>
      <w:proofErr w:type="spellEnd"/>
      <w:r w:rsidRPr="008E052B">
        <w:t xml:space="preserve"> для клиентских настроек (например, состояние плеера, согласие на </w:t>
      </w:r>
      <w:proofErr w:type="spellStart"/>
      <w:r w:rsidRPr="008E052B">
        <w:t>cookies</w:t>
      </w:r>
      <w:proofErr w:type="spellEnd"/>
      <w:r w:rsidRPr="008E052B">
        <w:t>, эксперименты A/B). Точный список ключей нужно снять лично, так как он зависит от того, авторизованы вы или нет, и от вашего</w:t>
      </w:r>
      <w:r w:rsidR="00B75FB6" w:rsidRPr="00B75FB6">
        <w:t>.</w:t>
      </w:r>
    </w:p>
    <w:p w14:paraId="71D54761" w14:textId="77777777" w:rsidR="005D1658" w:rsidRPr="008E052B" w:rsidRDefault="00934C67">
      <w:pPr>
        <w:pStyle w:val="1"/>
        <w:spacing w:before="300" w:after="150"/>
        <w:rPr>
          <w:color w:val="auto"/>
        </w:rPr>
      </w:pPr>
      <w:r w:rsidRPr="008E052B">
        <w:rPr>
          <w:color w:val="auto"/>
        </w:rPr>
        <w:t>7. Маркетинговые инструменты и аналитика</w:t>
      </w:r>
    </w:p>
    <w:p w14:paraId="359F7FD4" w14:textId="142D37BB" w:rsidR="005D1658" w:rsidRPr="008E052B" w:rsidRDefault="00A57AF0" w:rsidP="00B75FB6">
      <w:pPr>
        <w:spacing w:after="40"/>
      </w:pPr>
      <w:r>
        <w:t xml:space="preserve">Есть файл </w:t>
      </w:r>
      <w:proofErr w:type="spellStart"/>
      <w:r w:rsidRPr="00A57AF0">
        <w:t>analytics</w:t>
      </w:r>
      <w:proofErr w:type="spellEnd"/>
      <w:r>
        <w:t>.</w:t>
      </w:r>
      <w:proofErr w:type="spellStart"/>
      <w:r w:rsidRPr="00B75FB6">
        <w:rPr>
          <w:lang w:val="en-US"/>
        </w:rPr>
        <w:t>js</w:t>
      </w:r>
      <w:proofErr w:type="spellEnd"/>
      <w:r w:rsidRPr="00B235DE">
        <w:t xml:space="preserve">, </w:t>
      </w:r>
      <w:r w:rsidRPr="00B75FB6">
        <w:rPr>
          <w:lang w:val="en-US"/>
        </w:rPr>
        <w:t>pixel</w:t>
      </w:r>
      <w:r w:rsidRPr="00B235DE">
        <w:t xml:space="preserve">, </w:t>
      </w:r>
      <w:proofErr w:type="spellStart"/>
      <w:r w:rsidRPr="00A57AF0">
        <w:t>tagmanager</w:t>
      </w:r>
      <w:proofErr w:type="spellEnd"/>
    </w:p>
    <w:p w14:paraId="42F7A7C8" w14:textId="77777777" w:rsidR="005D1658" w:rsidRPr="008E052B" w:rsidRDefault="00934C67">
      <w:pPr>
        <w:pStyle w:val="1"/>
        <w:spacing w:before="300" w:after="150"/>
        <w:rPr>
          <w:color w:val="auto"/>
        </w:rPr>
      </w:pPr>
      <w:r w:rsidRPr="008E052B">
        <w:rPr>
          <w:color w:val="auto"/>
        </w:rPr>
        <w:t>8. Функциональные возможности для заимствования в проект</w:t>
      </w:r>
    </w:p>
    <w:p w14:paraId="31EC6D3D" w14:textId="236327D4" w:rsidR="005D1658" w:rsidRPr="008E052B" w:rsidRDefault="005D1658">
      <w:pPr>
        <w:spacing w:after="12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1900"/>
      </w:tblGrid>
      <w:tr w:rsidR="008E052B" w:rsidRPr="008E052B" w14:paraId="41EE4D4F" w14:textId="77777777">
        <w:tc>
          <w:tcPr>
            <w:tcW w:w="3000" w:type="dxa"/>
            <w:shd w:val="clear" w:color="auto" w:fill="1F4E79"/>
          </w:tcPr>
          <w:p w14:paraId="56277EDF" w14:textId="77777777" w:rsidR="005D1658" w:rsidRPr="008E052B" w:rsidRDefault="00934C67">
            <w:r w:rsidRPr="008E052B">
              <w:rPr>
                <w:b/>
                <w:bCs/>
              </w:rPr>
              <w:t>Функция</w:t>
            </w:r>
          </w:p>
        </w:tc>
        <w:tc>
          <w:tcPr>
            <w:tcW w:w="4200" w:type="dxa"/>
            <w:shd w:val="clear" w:color="auto" w:fill="1F4E79"/>
          </w:tcPr>
          <w:p w14:paraId="443B1651" w14:textId="77777777" w:rsidR="005D1658" w:rsidRPr="008E052B" w:rsidRDefault="00934C67">
            <w:r w:rsidRPr="008E052B">
              <w:rPr>
                <w:b/>
                <w:bCs/>
              </w:rPr>
              <w:t>Описание</w:t>
            </w:r>
          </w:p>
        </w:tc>
        <w:tc>
          <w:tcPr>
            <w:tcW w:w="1900" w:type="dxa"/>
            <w:shd w:val="clear" w:color="auto" w:fill="1F4E79"/>
          </w:tcPr>
          <w:p w14:paraId="29D3EB15" w14:textId="77777777" w:rsidR="005D1658" w:rsidRPr="008E052B" w:rsidRDefault="00934C67">
            <w:r w:rsidRPr="008E052B">
              <w:rPr>
                <w:b/>
                <w:bCs/>
              </w:rPr>
              <w:t>Приоритет</w:t>
            </w:r>
          </w:p>
        </w:tc>
      </w:tr>
      <w:tr w:rsidR="008E052B" w:rsidRPr="008E052B" w14:paraId="39110F2B" w14:textId="77777777">
        <w:tc>
          <w:tcPr>
            <w:tcW w:w="3000" w:type="dxa"/>
          </w:tcPr>
          <w:p w14:paraId="6E18B0E1" w14:textId="77777777" w:rsidR="005D1658" w:rsidRPr="008E052B" w:rsidRDefault="00934C67">
            <w:r w:rsidRPr="008E052B">
              <w:t>Загрузка и хранение аудиотреков</w:t>
            </w:r>
          </w:p>
        </w:tc>
        <w:tc>
          <w:tcPr>
            <w:tcW w:w="4200" w:type="dxa"/>
          </w:tcPr>
          <w:p w14:paraId="44469821" w14:textId="77777777" w:rsidR="005D1658" w:rsidRPr="008E052B" w:rsidRDefault="00934C67">
            <w:r w:rsidRPr="008E052B">
              <w:t>Пользователь загружает файл, система хранит и отдаёт его по ссылке/через плеер</w:t>
            </w:r>
          </w:p>
        </w:tc>
        <w:tc>
          <w:tcPr>
            <w:tcW w:w="1900" w:type="dxa"/>
          </w:tcPr>
          <w:p w14:paraId="63471582" w14:textId="77777777" w:rsidR="005D1658" w:rsidRPr="008E052B" w:rsidRDefault="00934C67">
            <w:r w:rsidRPr="008E052B">
              <w:t>Высокий</w:t>
            </w:r>
          </w:p>
        </w:tc>
      </w:tr>
      <w:tr w:rsidR="008E052B" w:rsidRPr="008E052B" w14:paraId="1947DE31" w14:textId="77777777">
        <w:tc>
          <w:tcPr>
            <w:tcW w:w="3000" w:type="dxa"/>
          </w:tcPr>
          <w:p w14:paraId="5E7FB086" w14:textId="72613504" w:rsidR="005D1658" w:rsidRPr="00A57AF0" w:rsidRDefault="00934C67">
            <w:pPr>
              <w:rPr>
                <w:lang w:val="en-US"/>
              </w:rPr>
            </w:pPr>
            <w:r w:rsidRPr="008E052B">
              <w:t xml:space="preserve">Веб-плеер </w:t>
            </w:r>
            <w:proofErr w:type="gramStart"/>
            <w:r w:rsidRPr="008E052B">
              <w:t xml:space="preserve">с  </w:t>
            </w:r>
            <w:r w:rsidR="00A57AF0">
              <w:t>аудиодорожкой</w:t>
            </w:r>
            <w:proofErr w:type="gramEnd"/>
          </w:p>
        </w:tc>
        <w:tc>
          <w:tcPr>
            <w:tcW w:w="4200" w:type="dxa"/>
          </w:tcPr>
          <w:p w14:paraId="63A3DE97" w14:textId="77777777" w:rsidR="005D1658" w:rsidRPr="008E052B" w:rsidRDefault="00934C67">
            <w:r w:rsidRPr="008E052B">
              <w:t>Визуализация аудиодорожки при воспроизведении/перемотке</w:t>
            </w:r>
          </w:p>
        </w:tc>
        <w:tc>
          <w:tcPr>
            <w:tcW w:w="1900" w:type="dxa"/>
          </w:tcPr>
          <w:p w14:paraId="209F45DC" w14:textId="77777777" w:rsidR="005D1658" w:rsidRPr="008E052B" w:rsidRDefault="00934C67">
            <w:r w:rsidRPr="008E052B">
              <w:t>Средний</w:t>
            </w:r>
          </w:p>
        </w:tc>
      </w:tr>
      <w:tr w:rsidR="008E052B" w:rsidRPr="008E052B" w14:paraId="1DCD9377" w14:textId="77777777">
        <w:tc>
          <w:tcPr>
            <w:tcW w:w="3000" w:type="dxa"/>
          </w:tcPr>
          <w:p w14:paraId="7523CC66" w14:textId="77777777" w:rsidR="005D1658" w:rsidRPr="008E052B" w:rsidRDefault="00934C67">
            <w:r w:rsidRPr="008E052B">
              <w:t>Лента/подписки на авторов</w:t>
            </w:r>
          </w:p>
        </w:tc>
        <w:tc>
          <w:tcPr>
            <w:tcW w:w="4200" w:type="dxa"/>
          </w:tcPr>
          <w:p w14:paraId="796553A5" w14:textId="77777777" w:rsidR="005D1658" w:rsidRPr="008E052B" w:rsidRDefault="00934C67">
            <w:r w:rsidRPr="008E052B">
              <w:t>Подписка на артистов и получение их новых треков в ленте</w:t>
            </w:r>
          </w:p>
        </w:tc>
        <w:tc>
          <w:tcPr>
            <w:tcW w:w="1900" w:type="dxa"/>
          </w:tcPr>
          <w:p w14:paraId="3F46E50A" w14:textId="77777777" w:rsidR="005D1658" w:rsidRPr="008E052B" w:rsidRDefault="00934C67">
            <w:r w:rsidRPr="008E052B">
              <w:t>Высокий</w:t>
            </w:r>
          </w:p>
        </w:tc>
      </w:tr>
      <w:tr w:rsidR="008E052B" w:rsidRPr="008E052B" w14:paraId="26E0DEA3" w14:textId="77777777">
        <w:tc>
          <w:tcPr>
            <w:tcW w:w="3000" w:type="dxa"/>
          </w:tcPr>
          <w:p w14:paraId="729F061B" w14:textId="77777777" w:rsidR="005D1658" w:rsidRPr="008E052B" w:rsidRDefault="00934C67">
            <w:r w:rsidRPr="008E052B">
              <w:t>Плейлисты</w:t>
            </w:r>
          </w:p>
        </w:tc>
        <w:tc>
          <w:tcPr>
            <w:tcW w:w="4200" w:type="dxa"/>
          </w:tcPr>
          <w:p w14:paraId="59BA3DC2" w14:textId="77777777" w:rsidR="005D1658" w:rsidRPr="008E052B" w:rsidRDefault="00934C67">
            <w:r w:rsidRPr="008E052B">
              <w:t>Группировка треков пользователем в коллекции</w:t>
            </w:r>
          </w:p>
        </w:tc>
        <w:tc>
          <w:tcPr>
            <w:tcW w:w="1900" w:type="dxa"/>
          </w:tcPr>
          <w:p w14:paraId="58E0105E" w14:textId="77777777" w:rsidR="005D1658" w:rsidRPr="008E052B" w:rsidRDefault="00934C67">
            <w:r w:rsidRPr="008E052B">
              <w:t>Высокий</w:t>
            </w:r>
          </w:p>
        </w:tc>
      </w:tr>
      <w:tr w:rsidR="008E052B" w:rsidRPr="008E052B" w14:paraId="1827ED2C" w14:textId="77777777">
        <w:tc>
          <w:tcPr>
            <w:tcW w:w="3000" w:type="dxa"/>
          </w:tcPr>
          <w:p w14:paraId="1BC9C9B1" w14:textId="77777777" w:rsidR="005D1658" w:rsidRPr="008E052B" w:rsidRDefault="00934C67">
            <w:r w:rsidRPr="008E052B">
              <w:t xml:space="preserve">Комментарии, привязанные к </w:t>
            </w:r>
            <w:proofErr w:type="spellStart"/>
            <w:r w:rsidRPr="008E052B">
              <w:t>таймкоду</w:t>
            </w:r>
            <w:proofErr w:type="spellEnd"/>
            <w:r w:rsidRPr="008E052B">
              <w:t xml:space="preserve"> трека</w:t>
            </w:r>
          </w:p>
        </w:tc>
        <w:tc>
          <w:tcPr>
            <w:tcW w:w="4200" w:type="dxa"/>
          </w:tcPr>
          <w:p w14:paraId="274B40CD" w14:textId="77777777" w:rsidR="005D1658" w:rsidRPr="008E052B" w:rsidRDefault="00934C67">
            <w:r w:rsidRPr="008E052B">
              <w:t>Комментарии, отображающиеся в конкретный момент воспроизведения</w:t>
            </w:r>
          </w:p>
        </w:tc>
        <w:tc>
          <w:tcPr>
            <w:tcW w:w="1900" w:type="dxa"/>
          </w:tcPr>
          <w:p w14:paraId="0D01C67A" w14:textId="77777777" w:rsidR="005D1658" w:rsidRPr="008E052B" w:rsidRDefault="00934C67">
            <w:r w:rsidRPr="008E052B">
              <w:t>Низкий</w:t>
            </w:r>
          </w:p>
        </w:tc>
      </w:tr>
      <w:tr w:rsidR="008E052B" w:rsidRPr="008E052B" w14:paraId="51C11DD9" w14:textId="77777777">
        <w:tc>
          <w:tcPr>
            <w:tcW w:w="3000" w:type="dxa"/>
          </w:tcPr>
          <w:p w14:paraId="4EC262F6" w14:textId="77777777" w:rsidR="005D1658" w:rsidRPr="008E052B" w:rsidRDefault="00934C67">
            <w:r w:rsidRPr="008E052B">
              <w:t>Профиль артиста/пользователя</w:t>
            </w:r>
          </w:p>
        </w:tc>
        <w:tc>
          <w:tcPr>
            <w:tcW w:w="4200" w:type="dxa"/>
          </w:tcPr>
          <w:p w14:paraId="125B5721" w14:textId="77777777" w:rsidR="005D1658" w:rsidRPr="008E052B" w:rsidRDefault="00934C67">
            <w:r w:rsidRPr="008E052B">
              <w:t>Публичная страница с треками, подписчиками, описанием</w:t>
            </w:r>
          </w:p>
        </w:tc>
        <w:tc>
          <w:tcPr>
            <w:tcW w:w="1900" w:type="dxa"/>
          </w:tcPr>
          <w:p w14:paraId="552A45B5" w14:textId="1AF444CD" w:rsidR="005D1658" w:rsidRPr="008E052B" w:rsidRDefault="00A57AF0">
            <w:r>
              <w:t>Средний</w:t>
            </w:r>
          </w:p>
        </w:tc>
      </w:tr>
      <w:tr w:rsidR="008E052B" w:rsidRPr="008E052B" w14:paraId="10AF125E" w14:textId="77777777">
        <w:tc>
          <w:tcPr>
            <w:tcW w:w="3000" w:type="dxa"/>
          </w:tcPr>
          <w:p w14:paraId="78A2F9A7" w14:textId="77777777" w:rsidR="005D1658" w:rsidRPr="008E052B" w:rsidRDefault="00934C67">
            <w:r w:rsidRPr="008E052B">
              <w:t>Поиск по трекам/артистам/плейлистам</w:t>
            </w:r>
          </w:p>
        </w:tc>
        <w:tc>
          <w:tcPr>
            <w:tcW w:w="4200" w:type="dxa"/>
          </w:tcPr>
          <w:p w14:paraId="1F50641F" w14:textId="77777777" w:rsidR="005D1658" w:rsidRPr="008E052B" w:rsidRDefault="00934C67">
            <w:r w:rsidRPr="008E052B">
              <w:t>Полнотекстовый поиск с фильтрами</w:t>
            </w:r>
          </w:p>
        </w:tc>
        <w:tc>
          <w:tcPr>
            <w:tcW w:w="1900" w:type="dxa"/>
          </w:tcPr>
          <w:p w14:paraId="6A1DB4D4" w14:textId="77777777" w:rsidR="005D1658" w:rsidRPr="008E052B" w:rsidRDefault="00934C67">
            <w:r w:rsidRPr="008E052B">
              <w:t>Средний</w:t>
            </w:r>
          </w:p>
        </w:tc>
      </w:tr>
    </w:tbl>
    <w:p w14:paraId="4CC5284E" w14:textId="1AD11AB6" w:rsidR="005D1658" w:rsidRPr="008E052B" w:rsidRDefault="005D1658">
      <w:pPr>
        <w:spacing w:after="120"/>
      </w:pPr>
    </w:p>
    <w:sectPr w:rsidR="005D1658" w:rsidRPr="008E052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6080C"/>
    <w:multiLevelType w:val="hybridMultilevel"/>
    <w:tmpl w:val="CA0A843A"/>
    <w:lvl w:ilvl="0" w:tplc="3878AF72">
      <w:start w:val="1"/>
      <w:numFmt w:val="bullet"/>
      <w:lvlText w:val="●"/>
      <w:lvlJc w:val="left"/>
      <w:pPr>
        <w:ind w:left="720" w:hanging="360"/>
      </w:pPr>
    </w:lvl>
    <w:lvl w:ilvl="1" w:tplc="25AC9DBE">
      <w:start w:val="1"/>
      <w:numFmt w:val="bullet"/>
      <w:lvlText w:val="○"/>
      <w:lvlJc w:val="left"/>
      <w:pPr>
        <w:ind w:left="1440" w:hanging="360"/>
      </w:pPr>
    </w:lvl>
    <w:lvl w:ilvl="2" w:tplc="FE407CD8">
      <w:start w:val="1"/>
      <w:numFmt w:val="bullet"/>
      <w:lvlText w:val="■"/>
      <w:lvlJc w:val="left"/>
      <w:pPr>
        <w:ind w:left="2160" w:hanging="360"/>
      </w:pPr>
    </w:lvl>
    <w:lvl w:ilvl="3" w:tplc="FD10FB46">
      <w:start w:val="1"/>
      <w:numFmt w:val="bullet"/>
      <w:lvlText w:val="●"/>
      <w:lvlJc w:val="left"/>
      <w:pPr>
        <w:ind w:left="2880" w:hanging="360"/>
      </w:pPr>
    </w:lvl>
    <w:lvl w:ilvl="4" w:tplc="73A6353C">
      <w:start w:val="1"/>
      <w:numFmt w:val="bullet"/>
      <w:lvlText w:val="○"/>
      <w:lvlJc w:val="left"/>
      <w:pPr>
        <w:ind w:left="3600" w:hanging="360"/>
      </w:pPr>
    </w:lvl>
    <w:lvl w:ilvl="5" w:tplc="B04C0750">
      <w:start w:val="1"/>
      <w:numFmt w:val="bullet"/>
      <w:lvlText w:val="■"/>
      <w:lvlJc w:val="left"/>
      <w:pPr>
        <w:ind w:left="4320" w:hanging="360"/>
      </w:pPr>
    </w:lvl>
    <w:lvl w:ilvl="6" w:tplc="F18E748E">
      <w:start w:val="1"/>
      <w:numFmt w:val="bullet"/>
      <w:lvlText w:val="●"/>
      <w:lvlJc w:val="left"/>
      <w:pPr>
        <w:ind w:left="5040" w:hanging="360"/>
      </w:pPr>
    </w:lvl>
    <w:lvl w:ilvl="7" w:tplc="EF180DEE">
      <w:start w:val="1"/>
      <w:numFmt w:val="bullet"/>
      <w:lvlText w:val="●"/>
      <w:lvlJc w:val="left"/>
      <w:pPr>
        <w:ind w:left="5760" w:hanging="360"/>
      </w:pPr>
    </w:lvl>
    <w:lvl w:ilvl="8" w:tplc="E7C03F90">
      <w:start w:val="1"/>
      <w:numFmt w:val="bullet"/>
      <w:lvlText w:val="●"/>
      <w:lvlJc w:val="left"/>
      <w:pPr>
        <w:ind w:left="6480" w:hanging="360"/>
      </w:pPr>
    </w:lvl>
  </w:abstractNum>
  <w:num w:numId="1" w16cid:durableId="2098793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658"/>
    <w:rsid w:val="001C50C6"/>
    <w:rsid w:val="003A1D09"/>
    <w:rsid w:val="005D1658"/>
    <w:rsid w:val="00727BD3"/>
    <w:rsid w:val="00840DBC"/>
    <w:rsid w:val="008E052B"/>
    <w:rsid w:val="00934C67"/>
    <w:rsid w:val="00A57AF0"/>
    <w:rsid w:val="00B235DE"/>
    <w:rsid w:val="00B3447D"/>
    <w:rsid w:val="00B7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8CEB4"/>
  <w15:docId w15:val="{1555D6B3-AC2A-4000-A7B5-C5A2DE3F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8E052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8E05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oundcloud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Остапченя</cp:lastModifiedBy>
  <cp:revision>4</cp:revision>
  <dcterms:created xsi:type="dcterms:W3CDTF">2026-09-16T21:34:00Z</dcterms:created>
  <dcterms:modified xsi:type="dcterms:W3CDTF">2026-09-17T10:57:00Z</dcterms:modified>
</cp:coreProperties>
</file>