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｜ Cursor 实践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 xml:space="preserve">视频教程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https://www.bilibili.com/video/BV1yorUYWEGD?spm_id_from=333.788.videopod.sections&amp;vd_source=8969c38a8bc31e23f8e4cb112bd9e24b&amp;p=4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前置概念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Prompt 提示工程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大型语言模型（如 GPT）虽然功能强大，但其行为和输出高度依赖于输入的 Prompt。因此，设计清晰、有效的 Prompt 是确保模型输出符合预期的关键。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与AI的问答是一个双向费曼的过程，AI也需要提示和引导，所以当你描述需求后，可以反问AI，是否真的理解需求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清晰的指令</w:t>
      </w:r>
      <w:r>
        <w:rPr>
          <w:rFonts w:eastAsia="等线" w:ascii="Arial" w:cs="Arial" w:hAnsi="Arial"/>
          <w:sz w:val="22"/>
        </w:rPr>
        <w:t>：Prompt 应尽可能明确，避免歧义。可以通过提供示例来引导模型生成期望的输出。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示例引导：</w:t>
      </w:r>
      <w:r>
        <w:rPr>
          <w:rFonts w:eastAsia="等线" w:ascii="Arial" w:cs="Arial" w:hAnsi="Arial"/>
          <w:sz w:val="22"/>
        </w:rPr>
        <w:t>给出示例例子，答案和结果，正确引导AI回答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允许错误</w:t>
      </w:r>
      <w:r>
        <w:rPr>
          <w:rFonts w:eastAsia="等线" w:ascii="Arial" w:cs="Arial" w:hAnsi="Arial"/>
          <w:sz w:val="22"/>
        </w:rPr>
        <w:t>：在 Prompt 中可以考虑加入容错机制，例如，如果答案不存在，模型可以回复“无答案”。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查资料给出来源</w:t>
      </w:r>
      <w:r>
        <w:rPr>
          <w:rFonts w:eastAsia="等线" w:ascii="Arial" w:cs="Arial" w:hAnsi="Arial"/>
          <w:sz w:val="22"/>
        </w:rPr>
        <w:t>：如果需要模型提供信息，可以要求其附带来源或参考链接，以确保信息的准确性和可追溯性。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3、4在AI发展后期，极大可能被人为干预，例子：deepseek股市炒作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提问的本质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从“告诉计算机要做什么”的编程范式向“告诉计算机我们想要什么”的范式的转变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B站视频：GPT是什么？直观解释Transformer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https://www.bilibili.com/video/BV13z421U7cs/?spm_id_from=333.1387.search.video_card.click&amp;vd_source=8969c38a8bc31e23f8e4cb112bd9e24b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Transformer根据上下文，调整token的原始向量，与AI的问答是一个双向费曼的过程，AI也需要提示和引导，所以当你描述需求后，可以反问AI，是否真的理解需求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cursor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Cursor 功能梳理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 与 Composer</w:t>
      </w:r>
      <w:r>
        <w:rPr>
          <w:rFonts w:eastAsia="等线" w:ascii="Arial" w:cs="Arial" w:hAnsi="Arial"/>
          <w:sz w:val="22"/>
        </w:rPr>
        <w:t>：Chat 功能聊天，明确任务目标。Composer 负责执行并生成代码。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@Files</w:t>
      </w:r>
      <w:r>
        <w:rPr>
          <w:rFonts w:eastAsia="等线" w:ascii="Arial" w:cs="Arial" w:hAnsi="Arial"/>
          <w:sz w:val="22"/>
        </w:rPr>
        <w:t>：引用文件内容作为上下文。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@Folders</w:t>
      </w:r>
      <w:r>
        <w:rPr>
          <w:rFonts w:eastAsia="等线" w:ascii="Arial" w:cs="Arial" w:hAnsi="Arial"/>
          <w:sz w:val="22"/>
        </w:rPr>
        <w:t>：引用文件夹内容，支持直接拖拽文件夹。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@Docs</w:t>
      </w:r>
      <w:r>
        <w:rPr>
          <w:rFonts w:eastAsia="等线" w:ascii="Arial" w:cs="Arial" w:hAnsi="Arial"/>
          <w:sz w:val="22"/>
        </w:rPr>
        <w:t>：在设置中添加文档作为上下文，适用于需求文档、接口文档等。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链接后加 /，会索引链接网址的所有子页面和子目录。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链接加 @，会先解析链接内容并将其作为上下文；不加 @ 则仅作为内容引用。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@Web</w:t>
      </w:r>
      <w:r>
        <w:rPr>
          <w:rFonts w:eastAsia="等线" w:ascii="Arial" w:cs="Arial" w:hAnsi="Arial"/>
          <w:sz w:val="22"/>
        </w:rPr>
        <w:t>：实时搜索网络内容，获取最新信息。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@Git</w:t>
      </w:r>
      <w:r>
        <w:rPr>
          <w:rFonts w:eastAsia="等线" w:ascii="Arial" w:cs="Arial" w:hAnsi="Arial"/>
          <w:sz w:val="22"/>
        </w:rPr>
        <w:t>：选中 Git 提交记录，提取修改内容并进行 diff 比对。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@Notepad</w:t>
      </w:r>
      <w:r>
        <w:rPr>
          <w:rFonts w:eastAsia="等线" w:ascii="Arial" w:cs="Arial" w:hAnsi="Arial"/>
          <w:sz w:val="22"/>
        </w:rPr>
        <w:t>：在资源管理器中添加临时笔记，用于记录项目变更、提供上下文或保存 AI 对话历史记录。可以用于后续总结成文档。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@Codebase</w:t>
      </w:r>
      <w:r>
        <w:rPr>
          <w:rFonts w:eastAsia="等线" w:ascii="Arial" w:cs="Arial" w:hAnsi="Arial"/>
          <w:sz w:val="22"/>
        </w:rPr>
        <w:t>：根据指令查找代码（需配合 .cursorignore 文件使用）。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@summarized Composers：</w:t>
      </w:r>
      <w:r>
        <w:rPr>
          <w:rFonts w:eastAsia="等线" w:ascii="Arial" w:cs="Arial" w:hAnsi="Arial"/>
          <w:sz w:val="22"/>
        </w:rPr>
        <w:t>总结和引用之前的对话，帮助用户保持上下文的连贯性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Cursorrules, </w:t>
      </w:r>
      <w:r>
        <w:rPr>
          <w:rFonts w:eastAsia="等线" w:ascii="Arial" w:cs="Arial" w:hAnsi="Arial"/>
          <w:sz w:val="22"/>
        </w:rPr>
        <w:t>可以根据formula框架总结一个标准范式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  <w:shd w:fill="fbbfbc"/>
        </w:rPr>
        <w:t>Cursor 工作流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Chat功能 与 Composer功能 语境并不互通，Notepads可以做为桥梁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需求沟通</w:t>
      </w:r>
      <w:r>
        <w:rPr>
          <w:rFonts w:eastAsia="等线" w:ascii="Arial" w:cs="Arial" w:hAnsi="Arial"/>
          <w:sz w:val="22"/>
        </w:rPr>
        <w:t>：在编写代码之前，通过 Cursor 的 Chat 功能与 AI 进行详细的需求讨论，明确任务目标、功能需求和实现细节，确保双方理解一致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文档撰写</w:t>
      </w:r>
      <w:r>
        <w:rPr>
          <w:rFonts w:eastAsia="等线" w:ascii="Arial" w:cs="Arial" w:hAnsi="Arial"/>
          <w:sz w:val="22"/>
        </w:rPr>
        <w:t>：根据与 AI 的沟通结果，将需求、设计思路、技术方案等内容整理成详细的 Notepads 文档，确保文档清晰、完整，便于后续开发参考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物料传递</w:t>
      </w:r>
      <w:r>
        <w:rPr>
          <w:rFonts w:eastAsia="等线" w:ascii="Arial" w:cs="Arial" w:hAnsi="Arial"/>
          <w:sz w:val="22"/>
        </w:rPr>
        <w:t>：将整理好的 Notepads 文档作为开发物料传递给 Composer，确保 Composer 能够准确理解需求并执行后续操作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代码生成与执行</w:t>
      </w:r>
      <w:r>
        <w:rPr>
          <w:rFonts w:eastAsia="等线" w:ascii="Arial" w:cs="Arial" w:hAnsi="Arial"/>
          <w:sz w:val="22"/>
        </w:rPr>
        <w:t>：Composer 根据 Notepads 文档中的需求和技术方案，生成相应的代码，并负责代码的执行与调试，确保最终实现的功能符合预期目标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后续维护：</w:t>
      </w:r>
      <w:r>
        <w:rPr>
          <w:rFonts w:eastAsia="等线" w:ascii="Arial" w:cs="Arial" w:hAnsi="Arial"/>
          <w:sz w:val="22"/>
        </w:rPr>
        <w:t>将 Notepads 文档整理归档，便于后续人员查阅和维护，确保项目的可持续性。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未来前端的开发范式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广度：跨领域协作与全栈能力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未来的开发者将不再局限于单一技术领域，而是需要具备更广泛的技能，能够与相邻工种高效协作，甚至跨领域接管任务。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相邻工种：UI、测试、后端、产品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平行工种：如前端，可以接管其他方向的前端（小程序、移动端、hybrid、web）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深度：技术深耕与 AI 工具创新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在特定领域深耕，尤其是在 AI 工具的开发和优化方面，成为技术深度的引领者。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工具开发 （AI 驱动的开发工具、更智能化低代码/无代码平台）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新基建与架构设计，区别于传统脚手架（webpack,vite），在当下，已经涌现很多</w:t>
      </w:r>
      <w:r>
        <w:rPr>
          <w:rFonts w:eastAsia="等线" w:ascii="Arial" w:cs="Arial" w:hAnsi="Arial"/>
          <w:b w:val="true"/>
          <w:sz w:val="22"/>
        </w:rPr>
        <w:t>AI驱动的前端脚手架工具</w:t>
      </w:r>
      <w:r>
        <w:rPr>
          <w:rFonts w:eastAsia="等线" w:ascii="Arial" w:cs="Arial" w:hAnsi="Arial"/>
          <w:sz w:val="22"/>
        </w:rPr>
        <w:t>，比如</w:t>
      </w:r>
      <w:hyperlink r:id="rId8">
        <w:r>
          <w:rPr>
            <w:rFonts w:eastAsia="等线" w:ascii="Arial" w:cs="Arial" w:hAnsi="Arial"/>
            <w:color w:val="3370ff"/>
            <w:sz w:val="22"/>
          </w:rPr>
          <w:t>v0</w:t>
        </w:r>
      </w:hyperlink>
      <w:r>
        <w:rPr>
          <w:rFonts w:eastAsia="等线" w:ascii="Arial" w:cs="Arial" w:hAnsi="Arial"/>
          <w:sz w:val="22"/>
        </w:rPr>
        <w:t>、</w:t>
      </w:r>
      <w:hyperlink r:id="rId9">
        <w:r>
          <w:rPr>
            <w:rFonts w:eastAsia="等线" w:ascii="Arial" w:cs="Arial" w:hAnsi="Arial"/>
            <w:color w:val="3370ff"/>
            <w:sz w:val="22"/>
          </w:rPr>
          <w:t>bolt.new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4299">
    <w:lvl>
      <w:start w:val="1"/>
      <w:numFmt w:val="decimal"/>
      <w:suff w:val="tab"/>
      <w:lvlText w:val="%1."/>
      <w:rPr>
        <w:color w:val="3370ff"/>
      </w:rPr>
    </w:lvl>
  </w:abstractNum>
  <w:abstractNum w:abstractNumId="654300">
    <w:lvl>
      <w:start w:val="2"/>
      <w:numFmt w:val="decimal"/>
      <w:suff w:val="tab"/>
      <w:lvlText w:val="%1."/>
      <w:rPr>
        <w:color w:val="3370ff"/>
      </w:rPr>
    </w:lvl>
  </w:abstractNum>
  <w:abstractNum w:abstractNumId="654301">
    <w:lvl>
      <w:start w:val="3"/>
      <w:numFmt w:val="decimal"/>
      <w:suff w:val="tab"/>
      <w:lvlText w:val="%1."/>
      <w:rPr>
        <w:color w:val="3370ff"/>
      </w:rPr>
    </w:lvl>
  </w:abstractNum>
  <w:abstractNum w:abstractNumId="65430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654299"/>
  </w:num>
  <w:num w:numId="2">
    <w:abstractNumId w:val="654300"/>
  </w:num>
  <w:num w:numId="3">
    <w:abstractNumId w:val="654301"/>
  </w:num>
  <w:num w:numId="4">
    <w:abstractNumId w:val="6543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www.bilibili.com/video/BV13z421U7cs/?spm_id_from=333.1387.search.video_card.click&amp;vd_source=8969c38a8bc31e23f8e4cb112bd9e24b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https://link.juejin.cn/?target=https%3A%2F%2Fv0.dev%2F" TargetMode="External" Type="http://schemas.openxmlformats.org/officeDocument/2006/relationships/hyperlink"/><Relationship Id="rId9" Target="https://link.juejin.cn/?target=https%3A%2F%2Fbolt.new%2F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2025-02-12T11:38:12Z</dcterms:created>
  <dc:creator>Apache POI</dc:creator>
</cp:coreProperties>
</file>