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735DD" w14:textId="65A038E3" w:rsidR="003B2AFF" w:rsidRDefault="00191A9B">
      <w:pPr>
        <w:rPr>
          <w:rFonts w:hint="eastAsia"/>
        </w:rPr>
      </w:pPr>
      <w:r>
        <w:rPr>
          <w:rFonts w:hint="eastAsia"/>
        </w:rPr>
        <w:t>4.反相放大电路</w:t>
      </w:r>
    </w:p>
    <w:p w14:paraId="4D289525" w14:textId="77777777" w:rsidR="00191A9B" w:rsidRDefault="00191A9B">
      <w:pPr>
        <w:rPr>
          <w:rFonts w:hint="eastAsia"/>
        </w:rPr>
      </w:pPr>
    </w:p>
    <w:p w14:paraId="616E8C27" w14:textId="3401C44B" w:rsidR="00191A9B" w:rsidRDefault="00191A9B">
      <w:pPr>
        <w:rPr>
          <w:rFonts w:hint="eastAsia"/>
        </w:rPr>
      </w:pPr>
      <w:r>
        <w:rPr>
          <w:rFonts w:hint="eastAsia"/>
        </w:rPr>
        <w:t>4.1题目重述</w:t>
      </w:r>
    </w:p>
    <w:p w14:paraId="61C225A9" w14:textId="4636F7B2" w:rsidR="00191A9B" w:rsidRDefault="00191A9B">
      <w:pPr>
        <w:rPr>
          <w:rFonts w:hint="eastAsia"/>
        </w:rPr>
      </w:pPr>
      <w:r>
        <w:rPr>
          <w:rFonts w:hint="eastAsia"/>
        </w:rPr>
        <w:t>1.</w:t>
      </w:r>
      <w:r w:rsidRPr="00191A9B">
        <w:rPr>
          <w:rFonts w:hint="eastAsia"/>
        </w:rPr>
        <w:t xml:space="preserve"> </w:t>
      </w:r>
      <w:r>
        <w:rPr>
          <w:rFonts w:hint="eastAsia"/>
        </w:rPr>
        <w:t>选用适当参数，完成-20倍反相放大电路的Multisim仿真，进行仿真测试</w:t>
      </w:r>
    </w:p>
    <w:p w14:paraId="526A5FFC" w14:textId="0659CE27" w:rsidR="00191A9B" w:rsidRDefault="00191A9B">
      <w:pPr>
        <w:rPr>
          <w:rFonts w:hint="eastAsia"/>
        </w:rPr>
      </w:pPr>
      <w:r>
        <w:rPr>
          <w:rFonts w:hint="eastAsia"/>
        </w:rPr>
        <w:t>2.</w:t>
      </w:r>
      <w:r w:rsidRPr="00191A9B">
        <w:rPr>
          <w:rFonts w:hint="eastAsia"/>
        </w:rPr>
        <w:t xml:space="preserve"> </w:t>
      </w:r>
      <w:r>
        <w:rPr>
          <w:rFonts w:hint="eastAsia"/>
        </w:rPr>
        <w:t>焊装电路，进行测试测试，并分别叙述与相同输入下仿真波形的差异。</w:t>
      </w:r>
    </w:p>
    <w:p w14:paraId="76F96D8C" w14:textId="606CA46D" w:rsidR="001876E5" w:rsidRDefault="001876E5" w:rsidP="001876E5">
      <w:pPr>
        <w:rPr>
          <w:rFonts w:hint="eastAsia"/>
        </w:rPr>
      </w:pPr>
      <w:r>
        <w:rPr>
          <w:rFonts w:hint="eastAsia"/>
        </w:rPr>
        <w:t>3.</w:t>
      </w:r>
      <w:r w:rsidRPr="001876E5">
        <w:rPr>
          <w:rFonts w:hint="eastAsia"/>
        </w:rPr>
        <w:t xml:space="preserve"> </w:t>
      </w:r>
      <w:r>
        <w:rPr>
          <w:rFonts w:hint="eastAsia"/>
        </w:rPr>
        <w:t>选用适当参数，利用</w:t>
      </w:r>
      <w:bookmarkStart w:id="0" w:name="_Hlk507353463"/>
      <w:r>
        <w:rPr>
          <w:rFonts w:hint="eastAsia"/>
        </w:rPr>
        <w:t>T型反馈网络</w:t>
      </w:r>
      <w:bookmarkEnd w:id="0"/>
      <w:r>
        <w:rPr>
          <w:rFonts w:hint="eastAsia"/>
        </w:rPr>
        <w:t>实现-</w:t>
      </w:r>
      <w:r>
        <w:t>3</w:t>
      </w:r>
      <w:r>
        <w:rPr>
          <w:rFonts w:hint="eastAsia"/>
        </w:rPr>
        <w:t>00</w:t>
      </w:r>
      <w:r w:rsidRPr="001876E5">
        <w:rPr>
          <w:rFonts w:hint="eastAsia"/>
          <w:b/>
        </w:rPr>
        <w:t>或</w:t>
      </w:r>
      <w:r>
        <w:rPr>
          <w:rFonts w:hint="eastAsia"/>
        </w:rPr>
        <w:t>-</w:t>
      </w:r>
      <w:r>
        <w:t>4</w:t>
      </w:r>
      <w:r>
        <w:rPr>
          <w:rFonts w:hint="eastAsia"/>
        </w:rPr>
        <w:t>00倍反相放大电路的Multisim仿真。</w:t>
      </w:r>
    </w:p>
    <w:p w14:paraId="34E574D4" w14:textId="502322C3" w:rsidR="001876E5" w:rsidRDefault="001876E5">
      <w:pPr>
        <w:rPr>
          <w:rFonts w:hint="eastAsia"/>
        </w:rPr>
      </w:pPr>
      <w:r>
        <w:rPr>
          <w:rFonts w:hint="eastAsia"/>
        </w:rPr>
        <w:t>4.</w:t>
      </w:r>
      <w:r w:rsidRPr="001876E5">
        <w:rPr>
          <w:rFonts w:hint="eastAsia"/>
        </w:rPr>
        <w:t xml:space="preserve"> </w:t>
      </w:r>
      <w:r>
        <w:rPr>
          <w:rFonts w:hint="eastAsia"/>
        </w:rPr>
        <w:t>通过拆换元件，搭建-300（约）</w:t>
      </w:r>
      <w:r>
        <w:rPr>
          <w:rFonts w:hint="eastAsia"/>
          <w:b/>
        </w:rPr>
        <w:t>或</w:t>
      </w:r>
      <w:r>
        <w:rPr>
          <w:rFonts w:hint="eastAsia"/>
        </w:rPr>
        <w:t xml:space="preserve"> -</w:t>
      </w:r>
      <w:r>
        <w:t>400</w:t>
      </w:r>
      <w:r>
        <w:rPr>
          <w:rFonts w:hint="eastAsia"/>
        </w:rPr>
        <w:t>倍（</w:t>
      </w:r>
      <w:r>
        <w:t>约</w:t>
      </w:r>
      <w:r>
        <w:rPr>
          <w:rFonts w:hint="eastAsia"/>
        </w:rPr>
        <w:t>）T型反馈网络反相高增益放大电路。</w:t>
      </w:r>
    </w:p>
    <w:p w14:paraId="757436B8" w14:textId="77777777" w:rsidR="001876E5" w:rsidRDefault="001876E5">
      <w:pPr>
        <w:rPr>
          <w:rFonts w:hint="eastAsia"/>
        </w:rPr>
      </w:pPr>
    </w:p>
    <w:p w14:paraId="4C8C6D2D" w14:textId="0AC28A52" w:rsidR="001876E5" w:rsidRDefault="001876E5">
      <w:pPr>
        <w:rPr>
          <w:rFonts w:hint="eastAsia"/>
        </w:rPr>
      </w:pPr>
      <w:r>
        <w:rPr>
          <w:rFonts w:hint="eastAsia"/>
        </w:rPr>
        <w:t>4.2</w:t>
      </w:r>
      <w:r w:rsidRPr="001876E5">
        <w:rPr>
          <w:rFonts w:hint="eastAsia"/>
        </w:rPr>
        <w:t>题目分析与实施方案</w:t>
      </w:r>
    </w:p>
    <w:p w14:paraId="4E8D911B" w14:textId="4141D5D7" w:rsidR="004267A2" w:rsidRDefault="004267A2">
      <w:pPr>
        <w:rPr>
          <w:rFonts w:hint="eastAsia"/>
        </w:rPr>
      </w:pPr>
      <w:r>
        <w:rPr>
          <w:rFonts w:hint="eastAsia"/>
        </w:rPr>
        <w:t>4.2.1第一问</w:t>
      </w:r>
    </w:p>
    <w:p w14:paraId="7545FE23" w14:textId="4DF0459D" w:rsidR="004267A2" w:rsidRPr="00FF5F71" w:rsidRDefault="004267A2" w:rsidP="004267A2">
      <w:pPr>
        <w:rPr>
          <w:rFonts w:hint="eastAsia"/>
        </w:rPr>
      </w:pPr>
      <w:r w:rsidRPr="004267A2">
        <w:t>需要设计一个能实现-20倍反相放大功能的电路，</w:t>
      </w:r>
      <w:r w:rsidRPr="00FF5F71">
        <w:t>然后对这个电路在不同输入信号下的放大效果进行测试，输入信号包括不同频率的正弦波</w:t>
      </w:r>
      <w:r>
        <w:rPr>
          <w:rFonts w:hint="eastAsia"/>
        </w:rPr>
        <w:t>和</w:t>
      </w:r>
      <w:r w:rsidRPr="00FF5F71">
        <w:t>特定占空比的矩形波，通过仿真来观察输出信号的特性。</w:t>
      </w:r>
    </w:p>
    <w:p w14:paraId="26334A4D" w14:textId="3ABBE041" w:rsidR="004267A2" w:rsidRDefault="004267A2" w:rsidP="004267A2">
      <w:pPr>
        <w:rPr>
          <w:rFonts w:hint="eastAsia"/>
        </w:rPr>
      </w:pPr>
      <w:r w:rsidRPr="00420843">
        <w:t>同相放大电路的放大倍数公式为</w:t>
      </w:r>
      <w:r>
        <w:rPr>
          <w:rFonts w:hint="eastAsia"/>
        </w:rPr>
        <w:t>（3），</w:t>
      </w:r>
      <w:proofErr w:type="spellStart"/>
      <w:r>
        <w:rPr>
          <w:rFonts w:hint="eastAsia"/>
        </w:rPr>
        <w:t>Multsim</w:t>
      </w:r>
      <w:proofErr w:type="spellEnd"/>
      <w:r w:rsidRPr="00D062F3">
        <w:t>选用 OP07运算放大器，为确保其正常工作，采用双电源供电方式</w:t>
      </w:r>
      <w:r>
        <w:rPr>
          <w:rFonts w:hint="eastAsia"/>
        </w:rPr>
        <w:t>。</w:t>
      </w:r>
      <w:r w:rsidRPr="004F0B1A">
        <w:rPr>
          <w:rFonts w:hint="eastAsia"/>
        </w:rPr>
        <w:t>使用Multisim 软件仿真对应电路</w:t>
      </w:r>
      <w:r>
        <w:rPr>
          <w:rFonts w:hint="eastAsia"/>
        </w:rPr>
        <w:t>，输入信号</w:t>
      </w:r>
      <w:r w:rsidR="008D5519">
        <w:rPr>
          <w:rFonts w:hint="eastAsia"/>
        </w:rPr>
        <w:t>连接</w:t>
      </w:r>
      <w:r>
        <w:rPr>
          <w:rFonts w:hint="eastAsia"/>
        </w:rPr>
        <w:t>到信号源，输出信号连接到示波器上并观察现象。</w:t>
      </w:r>
    </w:p>
    <w:p w14:paraId="6EF02999" w14:textId="2548A387" w:rsidR="004267A2" w:rsidRDefault="004267A2">
      <w:pPr>
        <w:rPr>
          <w:rFonts w:hint="eastAsia"/>
        </w:rPr>
      </w:pPr>
      <w:r>
        <w:rPr>
          <w:rFonts w:hint="eastAsia"/>
        </w:rPr>
        <w:t>4.2.2第二问</w:t>
      </w:r>
    </w:p>
    <w:p w14:paraId="226B998F" w14:textId="0B923CCE" w:rsidR="004267A2" w:rsidRDefault="004267A2" w:rsidP="004267A2">
      <w:pPr>
        <w:rPr>
          <w:rFonts w:hint="eastAsia"/>
        </w:rPr>
      </w:pPr>
      <w:r>
        <w:rPr>
          <w:rFonts w:hint="eastAsia"/>
        </w:rPr>
        <w:t>第二</w:t>
      </w:r>
      <w:proofErr w:type="gramStart"/>
      <w:r>
        <w:rPr>
          <w:rFonts w:hint="eastAsia"/>
        </w:rPr>
        <w:t>问</w:t>
      </w:r>
      <w:r w:rsidRPr="004F0B1A">
        <w:t>主要</w:t>
      </w:r>
      <w:proofErr w:type="gramEnd"/>
      <w:r w:rsidRPr="004F0B1A">
        <w:t>是对焊装后的</w:t>
      </w:r>
      <w:r>
        <w:rPr>
          <w:rFonts w:hint="eastAsia"/>
        </w:rPr>
        <w:t>-20</w:t>
      </w:r>
      <w:r w:rsidRPr="004F0B1A">
        <w:t>倍</w:t>
      </w:r>
      <w:r>
        <w:rPr>
          <w:rFonts w:hint="eastAsia"/>
        </w:rPr>
        <w:t>反</w:t>
      </w:r>
      <w:r w:rsidRPr="004F0B1A">
        <w:t>相放大电路进行多方面测试，并对比与仿真波形的差异。通过内部失调</w:t>
      </w:r>
      <w:proofErr w:type="gramStart"/>
      <w:r w:rsidRPr="004F0B1A">
        <w:t>调</w:t>
      </w:r>
      <w:proofErr w:type="gramEnd"/>
      <w:r w:rsidRPr="004F0B1A">
        <w:t>零电路</w:t>
      </w:r>
      <w:proofErr w:type="gramStart"/>
      <w:r w:rsidRPr="004F0B1A">
        <w:t>调零可减小</w:t>
      </w:r>
      <w:proofErr w:type="gramEnd"/>
      <w:r w:rsidRPr="004F0B1A">
        <w:t>电路的初始误差；对不同峰值和频率的正弦波</w:t>
      </w:r>
      <w:r>
        <w:rPr>
          <w:rFonts w:hint="eastAsia"/>
        </w:rPr>
        <w:t>和</w:t>
      </w:r>
      <w:r w:rsidRPr="004F0B1A">
        <w:t>矩形波放大测试，能全面了解电路在实际焊装后的性能表现，包括频率响应、</w:t>
      </w:r>
      <w:proofErr w:type="gramStart"/>
      <w:r w:rsidRPr="004F0B1A">
        <w:t>摆率限制</w:t>
      </w:r>
      <w:proofErr w:type="gramEnd"/>
      <w:r w:rsidRPr="004F0B1A">
        <w:t>以及阶跃响应等特性，进而分析实际电路与理想仿真情况的偏差原因。依据之前设计的</w:t>
      </w:r>
      <w:r>
        <w:rPr>
          <w:rFonts w:hint="eastAsia"/>
        </w:rPr>
        <w:t>-20</w:t>
      </w:r>
      <w:r w:rsidRPr="004F0B1A">
        <w:t>倍</w:t>
      </w:r>
      <w:r>
        <w:rPr>
          <w:rFonts w:hint="eastAsia"/>
        </w:rPr>
        <w:t>反</w:t>
      </w:r>
      <w:r w:rsidRPr="004F0B1A">
        <w:t>相放大电路原理图，在PCB上进行电路焊装。仔细核对元件参数与连接，确保 OP07 运算放大器、电阻、电容以及电源连接正确无误。</w:t>
      </w:r>
    </w:p>
    <w:p w14:paraId="5E3FE02D" w14:textId="330A2AA4" w:rsidR="004267A2" w:rsidRDefault="004267A2">
      <w:pPr>
        <w:rPr>
          <w:rFonts w:hint="eastAsia"/>
        </w:rPr>
      </w:pPr>
      <w:r>
        <w:rPr>
          <w:rFonts w:hint="eastAsia"/>
        </w:rPr>
        <w:t>4.3.3第三问</w:t>
      </w:r>
    </w:p>
    <w:p w14:paraId="7A4FE8A5" w14:textId="15EAF2F5" w:rsidR="004267A2" w:rsidRDefault="004267A2">
      <w:pPr>
        <w:rPr>
          <w:rFonts w:hint="eastAsia"/>
        </w:rPr>
      </w:pPr>
      <w:r>
        <w:rPr>
          <w:rFonts w:hint="eastAsia"/>
        </w:rPr>
        <w:t>第三</w:t>
      </w:r>
      <w:proofErr w:type="gramStart"/>
      <w:r>
        <w:rPr>
          <w:rFonts w:hint="eastAsia"/>
        </w:rPr>
        <w:t>问主要</w:t>
      </w:r>
      <w:proofErr w:type="gramEnd"/>
      <w:r>
        <w:rPr>
          <w:rFonts w:hint="eastAsia"/>
        </w:rPr>
        <w:t>是利用反向放大器改装T型反馈网络，要求按照T型反馈网络的结构图搭建符合题目要求的测试环境并进行对正弦信号的</w:t>
      </w:r>
      <w:proofErr w:type="spellStart"/>
      <w:r>
        <w:rPr>
          <w:rFonts w:hint="eastAsia"/>
        </w:rPr>
        <w:t>Multsim</w:t>
      </w:r>
      <w:proofErr w:type="spellEnd"/>
      <w:r>
        <w:rPr>
          <w:rFonts w:hint="eastAsia"/>
        </w:rPr>
        <w:t>仿真验证。</w:t>
      </w:r>
      <w:r w:rsidR="00DC4FC4">
        <w:rPr>
          <w:rFonts w:hint="eastAsia"/>
        </w:rPr>
        <w:t>对于高放大倍数电路来说，过大的放大倍数也可能超出测量范围引起失真。</w:t>
      </w:r>
    </w:p>
    <w:p w14:paraId="71FC63FA" w14:textId="77777777" w:rsidR="00DC4FC4" w:rsidRDefault="004267A2" w:rsidP="00DC4FC4">
      <w:pPr>
        <w:rPr>
          <w:rFonts w:hint="eastAsia"/>
        </w:rPr>
      </w:pPr>
      <w:r>
        <w:rPr>
          <w:rFonts w:hint="eastAsia"/>
        </w:rPr>
        <w:t>T型反馈网络的放大倍数公式为（4）</w:t>
      </w:r>
      <w:r w:rsidR="00DC4FC4">
        <w:rPr>
          <w:rFonts w:hint="eastAsia"/>
        </w:rPr>
        <w:t>，</w:t>
      </w:r>
      <w:proofErr w:type="spellStart"/>
      <w:r w:rsidR="00DC4FC4">
        <w:rPr>
          <w:rFonts w:hint="eastAsia"/>
        </w:rPr>
        <w:t>Multsim</w:t>
      </w:r>
      <w:proofErr w:type="spellEnd"/>
      <w:r w:rsidR="00DC4FC4">
        <w:rPr>
          <w:rFonts w:hint="eastAsia"/>
        </w:rPr>
        <w:t>中采用OP07</w:t>
      </w:r>
      <w:r w:rsidR="00DC4FC4" w:rsidRPr="00D062F3">
        <w:t>运算放大器，为确保其正常工作，采用双电源供电方式</w:t>
      </w:r>
      <w:r w:rsidR="00DC4FC4">
        <w:rPr>
          <w:rFonts w:hint="eastAsia"/>
        </w:rPr>
        <w:t>。</w:t>
      </w:r>
      <w:r w:rsidR="00DC4FC4" w:rsidRPr="004F0B1A">
        <w:rPr>
          <w:rFonts w:hint="eastAsia"/>
        </w:rPr>
        <w:t>使用Multisim 软件仿真对应电路</w:t>
      </w:r>
      <w:r w:rsidR="00DC4FC4">
        <w:rPr>
          <w:rFonts w:hint="eastAsia"/>
        </w:rPr>
        <w:t>，输入信号链接到信号源，输出信号连接到示波器上并观察现象。</w:t>
      </w:r>
    </w:p>
    <w:p w14:paraId="0F7CCAF9" w14:textId="355C022C" w:rsidR="004267A2" w:rsidRDefault="00DC4FC4">
      <w:pPr>
        <w:rPr>
          <w:rFonts w:hint="eastAsia"/>
        </w:rPr>
      </w:pPr>
      <w:r>
        <w:rPr>
          <w:rFonts w:hint="eastAsia"/>
        </w:rPr>
        <w:t>4.3.4第四问</w:t>
      </w:r>
    </w:p>
    <w:p w14:paraId="2195338A" w14:textId="62B3C391" w:rsidR="00DC4FC4" w:rsidRDefault="00DC4FC4">
      <w:pPr>
        <w:rPr>
          <w:rFonts w:hint="eastAsia"/>
        </w:rPr>
      </w:pPr>
      <w:r w:rsidRPr="00DC4FC4">
        <w:t>仿真环境是理想的，元件参数是理论值，没有考虑实际元件的非理想特性，</w:t>
      </w:r>
      <w:r>
        <w:rPr>
          <w:rFonts w:hint="eastAsia"/>
        </w:rPr>
        <w:t>而且考虑到放大倍数较大，微小误差也会被放大，同时</w:t>
      </w:r>
      <w:r w:rsidRPr="00DC4FC4">
        <w:t>对于高增益放大电路，输入信号幅值过大可能导致输出信号削波失真，因为运放的输出电压范围是有限的。同时，输入信号频率过高可能超出电路的带宽，引起频率失真。</w:t>
      </w:r>
      <w:r>
        <w:rPr>
          <w:rFonts w:hint="eastAsia"/>
        </w:rPr>
        <w:t>因此在拆换元件时要</w:t>
      </w:r>
      <w:r w:rsidRPr="00DC4FC4">
        <w:t>确保电路连接良好，使用合适的工具，避免损坏电路板或元件引脚。每次更换元件后，使用万用表等工具检查元件连接是否正确和稳定。</w:t>
      </w:r>
      <w:r>
        <w:rPr>
          <w:rFonts w:hint="eastAsia"/>
        </w:rPr>
        <w:t>还要多方面考虑问题，得出确切可靠的结论。</w:t>
      </w:r>
    </w:p>
    <w:p w14:paraId="4FF0C884" w14:textId="77777777" w:rsidR="00DC4FC4" w:rsidRDefault="00DC4FC4">
      <w:pPr>
        <w:rPr>
          <w:rFonts w:hint="eastAsia"/>
        </w:rPr>
      </w:pPr>
    </w:p>
    <w:p w14:paraId="0DC9009C" w14:textId="44BF31DB" w:rsidR="00DC4FC4" w:rsidRDefault="00DC4FC4">
      <w:pPr>
        <w:rPr>
          <w:rFonts w:hint="eastAsia"/>
        </w:rPr>
      </w:pPr>
      <w:r>
        <w:rPr>
          <w:rFonts w:hint="eastAsia"/>
        </w:rPr>
        <w:t>4.3</w:t>
      </w:r>
      <w:r w:rsidRPr="00DC4FC4">
        <w:rPr>
          <w:rFonts w:hint="eastAsia"/>
        </w:rPr>
        <w:t>理论分析与仿真</w:t>
      </w:r>
    </w:p>
    <w:p w14:paraId="5BDC6ECE" w14:textId="72B88463" w:rsidR="00DC4FC4" w:rsidRDefault="00DC4FC4">
      <w:pPr>
        <w:rPr>
          <w:rFonts w:hint="eastAsia"/>
        </w:rPr>
      </w:pPr>
      <w:r>
        <w:rPr>
          <w:rFonts w:hint="eastAsia"/>
        </w:rPr>
        <w:t>4.3.1第一问</w:t>
      </w:r>
    </w:p>
    <w:p w14:paraId="5C115EEB" w14:textId="24CB3BFF" w:rsidR="00DC4FC4" w:rsidRDefault="00DC4FC4">
      <w:pPr>
        <w:rPr>
          <w:rFonts w:hint="eastAsia"/>
        </w:rPr>
      </w:pPr>
      <w:r>
        <w:rPr>
          <w:rFonts w:hint="eastAsia"/>
        </w:rPr>
        <w:t>图4-1为反向放大电路的基本电路结构，放大倍数的公式为(3)，取Rf=20Ω，</w:t>
      </w:r>
      <w:proofErr w:type="spellStart"/>
      <w:r>
        <w:rPr>
          <w:rFonts w:hint="eastAsia"/>
        </w:rPr>
        <w:t>Rg</w:t>
      </w:r>
      <w:proofErr w:type="spellEnd"/>
      <w:r>
        <w:rPr>
          <w:rFonts w:hint="eastAsia"/>
        </w:rPr>
        <w:t>=1KΩ。</w:t>
      </w:r>
      <w:r>
        <w:rPr>
          <w:noProof/>
        </w:rPr>
        <w:lastRenderedPageBreak/>
        <w:drawing>
          <wp:inline distT="0" distB="0" distL="0" distR="0" wp14:anchorId="23C973CA" wp14:editId="1D7108AE">
            <wp:extent cx="5274310" cy="3297555"/>
            <wp:effectExtent l="0" t="0" r="2540" b="0"/>
            <wp:docPr id="1416185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85421" name=""/>
                    <pic:cNvPicPr/>
                  </pic:nvPicPr>
                  <pic:blipFill>
                    <a:blip r:embed="rId8"/>
                    <a:stretch>
                      <a:fillRect/>
                    </a:stretch>
                  </pic:blipFill>
                  <pic:spPr>
                    <a:xfrm>
                      <a:off x="0" y="0"/>
                      <a:ext cx="5274310" cy="3297555"/>
                    </a:xfrm>
                    <a:prstGeom prst="rect">
                      <a:avLst/>
                    </a:prstGeom>
                  </pic:spPr>
                </pic:pic>
              </a:graphicData>
            </a:graphic>
          </wp:inline>
        </w:drawing>
      </w:r>
    </w:p>
    <w:p w14:paraId="43E934DB" w14:textId="0E434A0C" w:rsidR="00DC4FC4" w:rsidRDefault="00DC4FC4" w:rsidP="00DC4FC4">
      <w:pPr>
        <w:jc w:val="center"/>
        <w:rPr>
          <w:rFonts w:hint="eastAsia"/>
        </w:rPr>
      </w:pPr>
      <w:r>
        <w:rPr>
          <w:rFonts w:hint="eastAsia"/>
        </w:rPr>
        <w:t>图4-1反向放大电路的基本电路结构</w:t>
      </w:r>
    </w:p>
    <w:p w14:paraId="2854A37D" w14:textId="1E600558" w:rsidR="0039282D" w:rsidRDefault="0039282D" w:rsidP="0039282D">
      <w:pPr>
        <w:jc w:val="left"/>
        <w:rPr>
          <w:rFonts w:hint="eastAsia"/>
          <w:noProof/>
        </w:rPr>
      </w:pPr>
      <w:r>
        <w:rPr>
          <w:rFonts w:hint="eastAsia"/>
        </w:rPr>
        <w:t>确定参数后进行</w:t>
      </w:r>
      <w:proofErr w:type="spellStart"/>
      <w:r>
        <w:rPr>
          <w:rFonts w:hint="eastAsia"/>
        </w:rPr>
        <w:t>Multsim</w:t>
      </w:r>
      <w:proofErr w:type="spellEnd"/>
      <w:r>
        <w:rPr>
          <w:rFonts w:hint="eastAsia"/>
        </w:rPr>
        <w:t>仿真，仿真图如图4-2</w:t>
      </w:r>
      <w:r w:rsidRPr="0039282D">
        <w:rPr>
          <w:noProof/>
        </w:rPr>
        <w:t xml:space="preserve"> </w:t>
      </w:r>
      <w:r w:rsidR="00C50214">
        <w:rPr>
          <w:noProof/>
        </w:rPr>
        <w:drawing>
          <wp:inline distT="0" distB="0" distL="0" distR="0" wp14:anchorId="4061C450" wp14:editId="1D27E3EF">
            <wp:extent cx="5274310" cy="2527300"/>
            <wp:effectExtent l="0" t="0" r="2540" b="6350"/>
            <wp:docPr id="111771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9786" name=""/>
                    <pic:cNvPicPr/>
                  </pic:nvPicPr>
                  <pic:blipFill>
                    <a:blip r:embed="rId9"/>
                    <a:stretch>
                      <a:fillRect/>
                    </a:stretch>
                  </pic:blipFill>
                  <pic:spPr>
                    <a:xfrm>
                      <a:off x="0" y="0"/>
                      <a:ext cx="5274310" cy="2527300"/>
                    </a:xfrm>
                    <a:prstGeom prst="rect">
                      <a:avLst/>
                    </a:prstGeom>
                  </pic:spPr>
                </pic:pic>
              </a:graphicData>
            </a:graphic>
          </wp:inline>
        </w:drawing>
      </w:r>
    </w:p>
    <w:p w14:paraId="79C072BB" w14:textId="7FB13FF4" w:rsidR="0039282D" w:rsidRDefault="0039282D" w:rsidP="0039282D">
      <w:pPr>
        <w:jc w:val="center"/>
        <w:rPr>
          <w:rFonts w:hint="eastAsia"/>
          <w:noProof/>
        </w:rPr>
      </w:pPr>
      <w:r>
        <w:rPr>
          <w:rFonts w:hint="eastAsia"/>
          <w:noProof/>
        </w:rPr>
        <w:t>图4-2反向放大电路</w:t>
      </w:r>
      <w:proofErr w:type="spellStart"/>
      <w:r>
        <w:rPr>
          <w:rFonts w:hint="eastAsia"/>
        </w:rPr>
        <w:t>Multsim</w:t>
      </w:r>
      <w:proofErr w:type="spellEnd"/>
      <w:r>
        <w:rPr>
          <w:rFonts w:hint="eastAsia"/>
        </w:rPr>
        <w:t>仿真电路</w:t>
      </w:r>
    </w:p>
    <w:p w14:paraId="731FBB1C" w14:textId="77777777" w:rsidR="0039282D" w:rsidRDefault="0039282D" w:rsidP="0039282D">
      <w:pPr>
        <w:jc w:val="left"/>
        <w:rPr>
          <w:rFonts w:hint="eastAsia"/>
        </w:rPr>
      </w:pPr>
      <w:r>
        <w:rPr>
          <w:rFonts w:hint="eastAsia"/>
        </w:rPr>
        <w:t>根据此电路，在</w:t>
      </w:r>
      <w:proofErr w:type="spellStart"/>
      <w:r>
        <w:rPr>
          <w:rFonts w:hint="eastAsia"/>
        </w:rPr>
        <w:t>Multsim</w:t>
      </w:r>
      <w:proofErr w:type="spellEnd"/>
      <w:r>
        <w:rPr>
          <w:rFonts w:hint="eastAsia"/>
        </w:rPr>
        <w:t>中进行仿真对不同条件有以下结果（红色为输入，绿色为输出）</w:t>
      </w:r>
    </w:p>
    <w:p w14:paraId="0157E314" w14:textId="389F1486" w:rsidR="0039282D" w:rsidRDefault="0039282D" w:rsidP="0039282D">
      <w:pPr>
        <w:jc w:val="left"/>
        <w:rPr>
          <w:rFonts w:hint="eastAsia"/>
        </w:rPr>
      </w:pPr>
      <w:r>
        <w:rPr>
          <w:rFonts w:hint="eastAsia"/>
        </w:rPr>
        <w:t>对峰值</w:t>
      </w:r>
      <w:r>
        <w:t>20</w:t>
      </w:r>
      <w:r>
        <w:rPr>
          <w:rFonts w:hint="eastAsia"/>
        </w:rPr>
        <w:t>mV、1</w:t>
      </w:r>
      <w:r>
        <w:t>K</w:t>
      </w:r>
      <w:r>
        <w:rPr>
          <w:rFonts w:hint="eastAsia"/>
        </w:rPr>
        <w:t>Hz正弦信号的放大如图4-3；</w:t>
      </w:r>
      <w:r>
        <w:rPr>
          <w:noProof/>
        </w:rPr>
        <w:lastRenderedPageBreak/>
        <w:drawing>
          <wp:inline distT="0" distB="0" distL="0" distR="0" wp14:anchorId="49E31D8A" wp14:editId="3B09A8C3">
            <wp:extent cx="5274310" cy="3117215"/>
            <wp:effectExtent l="0" t="0" r="2540" b="6985"/>
            <wp:docPr id="951725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5119" name=""/>
                    <pic:cNvPicPr/>
                  </pic:nvPicPr>
                  <pic:blipFill>
                    <a:blip r:embed="rId10"/>
                    <a:stretch>
                      <a:fillRect/>
                    </a:stretch>
                  </pic:blipFill>
                  <pic:spPr>
                    <a:xfrm>
                      <a:off x="0" y="0"/>
                      <a:ext cx="5274310" cy="3117215"/>
                    </a:xfrm>
                    <a:prstGeom prst="rect">
                      <a:avLst/>
                    </a:prstGeom>
                  </pic:spPr>
                </pic:pic>
              </a:graphicData>
            </a:graphic>
          </wp:inline>
        </w:drawing>
      </w:r>
    </w:p>
    <w:p w14:paraId="0CEEC8EB" w14:textId="6A070A11" w:rsidR="0039282D" w:rsidRPr="0039282D" w:rsidRDefault="0039282D" w:rsidP="0039282D">
      <w:pPr>
        <w:jc w:val="center"/>
        <w:rPr>
          <w:rFonts w:hint="eastAsia"/>
        </w:rPr>
      </w:pPr>
      <w:r>
        <w:rPr>
          <w:rFonts w:hint="eastAsia"/>
        </w:rPr>
        <w:t>图4-3对峰值</w:t>
      </w:r>
      <w:r>
        <w:t>20</w:t>
      </w:r>
      <w:r>
        <w:rPr>
          <w:rFonts w:hint="eastAsia"/>
        </w:rPr>
        <w:t>mV、1</w:t>
      </w:r>
      <w:r>
        <w:t>K</w:t>
      </w:r>
      <w:r>
        <w:rPr>
          <w:rFonts w:hint="eastAsia"/>
        </w:rPr>
        <w:t>Hz正弦信号的放大</w:t>
      </w:r>
    </w:p>
    <w:p w14:paraId="23AF326F" w14:textId="06AAB704" w:rsidR="0039282D" w:rsidRDefault="0039282D" w:rsidP="0039282D">
      <w:pPr>
        <w:rPr>
          <w:rFonts w:hint="eastAsia"/>
        </w:rPr>
      </w:pPr>
      <w:r>
        <w:rPr>
          <w:rFonts w:hint="eastAsia"/>
        </w:rPr>
        <w:t>对峰值</w:t>
      </w:r>
      <w:r>
        <w:t>20</w:t>
      </w:r>
      <w:r>
        <w:rPr>
          <w:rFonts w:hint="eastAsia"/>
        </w:rPr>
        <w:t>mV、1MHz 正弦信号的放大如图4-4；</w:t>
      </w:r>
    </w:p>
    <w:p w14:paraId="242A8B2A" w14:textId="7ADDBA7F" w:rsidR="0039282D" w:rsidRDefault="0039282D" w:rsidP="0039282D">
      <w:pPr>
        <w:rPr>
          <w:rFonts w:hint="eastAsia"/>
        </w:rPr>
      </w:pPr>
      <w:r>
        <w:rPr>
          <w:noProof/>
        </w:rPr>
        <w:drawing>
          <wp:inline distT="0" distB="0" distL="0" distR="0" wp14:anchorId="274892EC" wp14:editId="2D29D7DE">
            <wp:extent cx="5274310" cy="3001010"/>
            <wp:effectExtent l="0" t="0" r="2540" b="8890"/>
            <wp:docPr id="2010730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30260" name=""/>
                    <pic:cNvPicPr/>
                  </pic:nvPicPr>
                  <pic:blipFill>
                    <a:blip r:embed="rId11"/>
                    <a:stretch>
                      <a:fillRect/>
                    </a:stretch>
                  </pic:blipFill>
                  <pic:spPr>
                    <a:xfrm>
                      <a:off x="0" y="0"/>
                      <a:ext cx="5274310" cy="3001010"/>
                    </a:xfrm>
                    <a:prstGeom prst="rect">
                      <a:avLst/>
                    </a:prstGeom>
                  </pic:spPr>
                </pic:pic>
              </a:graphicData>
            </a:graphic>
          </wp:inline>
        </w:drawing>
      </w:r>
    </w:p>
    <w:p w14:paraId="12264D69" w14:textId="077D9C0D" w:rsidR="0039282D" w:rsidRDefault="0039282D" w:rsidP="0039282D">
      <w:pPr>
        <w:jc w:val="center"/>
        <w:rPr>
          <w:rFonts w:hint="eastAsia"/>
        </w:rPr>
      </w:pPr>
      <w:r>
        <w:rPr>
          <w:rFonts w:hint="eastAsia"/>
        </w:rPr>
        <w:t>图4-4对峰值</w:t>
      </w:r>
      <w:r>
        <w:t>20</w:t>
      </w:r>
      <w:r>
        <w:rPr>
          <w:rFonts w:hint="eastAsia"/>
        </w:rPr>
        <w:t>mV、1MHz 正弦信号的放大</w:t>
      </w:r>
    </w:p>
    <w:p w14:paraId="132EA0B3" w14:textId="366912C1" w:rsidR="0039282D" w:rsidRDefault="0039282D" w:rsidP="0039282D">
      <w:pPr>
        <w:rPr>
          <w:rFonts w:hint="eastAsia"/>
        </w:rPr>
      </w:pPr>
      <w:r>
        <w:rPr>
          <w:rFonts w:hint="eastAsia"/>
        </w:rPr>
        <w:t>对峰值</w:t>
      </w:r>
      <w:r>
        <w:t>2</w:t>
      </w:r>
      <w:r>
        <w:rPr>
          <w:rFonts w:hint="eastAsia"/>
        </w:rPr>
        <w:t>V、100KHz正弦信号的放大如图4-5；</w:t>
      </w:r>
    </w:p>
    <w:p w14:paraId="1D382751" w14:textId="58278E15" w:rsidR="0039282D" w:rsidRDefault="00AB5580" w:rsidP="0039282D">
      <w:pPr>
        <w:rPr>
          <w:rFonts w:hint="eastAsia"/>
        </w:rPr>
      </w:pPr>
      <w:r>
        <w:rPr>
          <w:noProof/>
        </w:rPr>
        <w:lastRenderedPageBreak/>
        <w:drawing>
          <wp:inline distT="0" distB="0" distL="0" distR="0" wp14:anchorId="0082A2BC" wp14:editId="098DFC7F">
            <wp:extent cx="5274310" cy="3046095"/>
            <wp:effectExtent l="0" t="0" r="2540" b="1905"/>
            <wp:docPr id="632784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4630" name=""/>
                    <pic:cNvPicPr/>
                  </pic:nvPicPr>
                  <pic:blipFill>
                    <a:blip r:embed="rId12"/>
                    <a:stretch>
                      <a:fillRect/>
                    </a:stretch>
                  </pic:blipFill>
                  <pic:spPr>
                    <a:xfrm>
                      <a:off x="0" y="0"/>
                      <a:ext cx="5274310" cy="3046095"/>
                    </a:xfrm>
                    <a:prstGeom prst="rect">
                      <a:avLst/>
                    </a:prstGeom>
                  </pic:spPr>
                </pic:pic>
              </a:graphicData>
            </a:graphic>
          </wp:inline>
        </w:drawing>
      </w:r>
    </w:p>
    <w:p w14:paraId="05CE42DD" w14:textId="450ECF4B" w:rsidR="00AB5580" w:rsidRDefault="00AB5580" w:rsidP="00AB5580">
      <w:pPr>
        <w:jc w:val="center"/>
        <w:rPr>
          <w:rFonts w:hint="eastAsia"/>
        </w:rPr>
      </w:pPr>
      <w:r>
        <w:rPr>
          <w:rFonts w:hint="eastAsia"/>
        </w:rPr>
        <w:t>图4-5对峰值</w:t>
      </w:r>
      <w:r>
        <w:t>2</w:t>
      </w:r>
      <w:r>
        <w:rPr>
          <w:rFonts w:hint="eastAsia"/>
        </w:rPr>
        <w:t>V、100KHz正弦信号的放大</w:t>
      </w:r>
    </w:p>
    <w:p w14:paraId="7ED79FDE" w14:textId="729B3CA6" w:rsidR="0039282D" w:rsidRDefault="0039282D" w:rsidP="0039282D">
      <w:pPr>
        <w:rPr>
          <w:rFonts w:hint="eastAsia"/>
        </w:rPr>
      </w:pPr>
      <w:r>
        <w:rPr>
          <w:rFonts w:hint="eastAsia"/>
        </w:rPr>
        <w:t>对峰值</w:t>
      </w:r>
      <w:r>
        <w:t>20</w:t>
      </w:r>
      <w:r>
        <w:rPr>
          <w:rFonts w:hint="eastAsia"/>
        </w:rPr>
        <w:t>mV、占空比</w:t>
      </w:r>
      <w:r>
        <w:t>8</w:t>
      </w:r>
      <w:r>
        <w:rPr>
          <w:rFonts w:hint="eastAsia"/>
        </w:rPr>
        <w:t>0%、频率100Hz矩形波信号的放大如图4-6；</w:t>
      </w:r>
    </w:p>
    <w:p w14:paraId="4B015C1F" w14:textId="280B775E" w:rsidR="00AB5580" w:rsidRDefault="00AB5580" w:rsidP="0039282D">
      <w:pPr>
        <w:rPr>
          <w:rFonts w:hint="eastAsia"/>
        </w:rPr>
      </w:pPr>
      <w:r>
        <w:rPr>
          <w:noProof/>
        </w:rPr>
        <w:drawing>
          <wp:inline distT="0" distB="0" distL="0" distR="0" wp14:anchorId="5AEF1302" wp14:editId="20AA12BF">
            <wp:extent cx="5274310" cy="2975610"/>
            <wp:effectExtent l="0" t="0" r="2540" b="0"/>
            <wp:docPr id="51375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8984" name=""/>
                    <pic:cNvPicPr/>
                  </pic:nvPicPr>
                  <pic:blipFill>
                    <a:blip r:embed="rId13"/>
                    <a:stretch>
                      <a:fillRect/>
                    </a:stretch>
                  </pic:blipFill>
                  <pic:spPr>
                    <a:xfrm>
                      <a:off x="0" y="0"/>
                      <a:ext cx="5274310" cy="2975610"/>
                    </a:xfrm>
                    <a:prstGeom prst="rect">
                      <a:avLst/>
                    </a:prstGeom>
                  </pic:spPr>
                </pic:pic>
              </a:graphicData>
            </a:graphic>
          </wp:inline>
        </w:drawing>
      </w:r>
    </w:p>
    <w:p w14:paraId="3F508012" w14:textId="1442F87C" w:rsidR="0039282D" w:rsidRDefault="00AB5580" w:rsidP="00AB5580">
      <w:pPr>
        <w:jc w:val="center"/>
        <w:rPr>
          <w:rFonts w:hint="eastAsia"/>
        </w:rPr>
      </w:pPr>
      <w:r>
        <w:rPr>
          <w:rFonts w:hint="eastAsia"/>
        </w:rPr>
        <w:t>图4-6对峰值</w:t>
      </w:r>
      <w:r>
        <w:t>20</w:t>
      </w:r>
      <w:r>
        <w:rPr>
          <w:rFonts w:hint="eastAsia"/>
        </w:rPr>
        <w:t>mV、占空比</w:t>
      </w:r>
      <w:r>
        <w:t>8</w:t>
      </w:r>
      <w:r>
        <w:rPr>
          <w:rFonts w:hint="eastAsia"/>
        </w:rPr>
        <w:t>0%、频率100Hz矩形波信号的放大</w:t>
      </w:r>
    </w:p>
    <w:p w14:paraId="552B21FF" w14:textId="521F2A01" w:rsidR="00AB5580" w:rsidRDefault="00AB5580" w:rsidP="00AB5580">
      <w:pPr>
        <w:rPr>
          <w:rFonts w:hint="eastAsia"/>
        </w:rPr>
      </w:pPr>
      <w:r>
        <w:rPr>
          <w:rFonts w:hint="eastAsia"/>
        </w:rPr>
        <w:t>T型反馈网络电路</w:t>
      </w:r>
      <w:r w:rsidR="00B25137">
        <w:rPr>
          <w:rFonts w:hint="eastAsia"/>
        </w:rPr>
        <w:t>基本电路结构</w:t>
      </w:r>
      <w:r>
        <w:rPr>
          <w:rFonts w:hint="eastAsia"/>
        </w:rPr>
        <w:t>如图4-7</w:t>
      </w:r>
    </w:p>
    <w:p w14:paraId="4140FDF5" w14:textId="7FACE281" w:rsidR="00AB5580" w:rsidRDefault="00B25137" w:rsidP="00AB5580">
      <w:pPr>
        <w:rPr>
          <w:rFonts w:hint="eastAsia"/>
        </w:rPr>
      </w:pPr>
      <w:r>
        <w:rPr>
          <w:noProof/>
        </w:rPr>
        <w:lastRenderedPageBreak/>
        <w:drawing>
          <wp:inline distT="0" distB="0" distL="0" distR="0" wp14:anchorId="267A6C85" wp14:editId="23ADF6B3">
            <wp:extent cx="5274310" cy="3259455"/>
            <wp:effectExtent l="0" t="0" r="2540" b="0"/>
            <wp:docPr id="1140082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82699" name=""/>
                    <pic:cNvPicPr/>
                  </pic:nvPicPr>
                  <pic:blipFill>
                    <a:blip r:embed="rId14"/>
                    <a:stretch>
                      <a:fillRect/>
                    </a:stretch>
                  </pic:blipFill>
                  <pic:spPr>
                    <a:xfrm>
                      <a:off x="0" y="0"/>
                      <a:ext cx="5274310" cy="3259455"/>
                    </a:xfrm>
                    <a:prstGeom prst="rect">
                      <a:avLst/>
                    </a:prstGeom>
                  </pic:spPr>
                </pic:pic>
              </a:graphicData>
            </a:graphic>
          </wp:inline>
        </w:drawing>
      </w:r>
    </w:p>
    <w:p w14:paraId="52717C16" w14:textId="31A3599C" w:rsidR="00B25137" w:rsidRDefault="00B25137" w:rsidP="00B25137">
      <w:pPr>
        <w:jc w:val="center"/>
        <w:rPr>
          <w:rFonts w:hint="eastAsia"/>
        </w:rPr>
      </w:pPr>
      <w:r>
        <w:rPr>
          <w:rFonts w:hint="eastAsia"/>
        </w:rPr>
        <w:t>图4-7 T型反馈网络基本电路结构</w:t>
      </w:r>
    </w:p>
    <w:p w14:paraId="2EDFC020" w14:textId="59BF035A" w:rsidR="00B25137" w:rsidRDefault="00B25137" w:rsidP="00AB5580">
      <w:pPr>
        <w:rPr>
          <w:rFonts w:hint="eastAsia"/>
        </w:rPr>
      </w:pPr>
      <w:r>
        <w:rPr>
          <w:rFonts w:hint="eastAsia"/>
        </w:rPr>
        <w:t>确定参数后进行</w:t>
      </w:r>
      <w:proofErr w:type="spellStart"/>
      <w:r>
        <w:rPr>
          <w:rFonts w:hint="eastAsia"/>
        </w:rPr>
        <w:t>Multsim</w:t>
      </w:r>
      <w:proofErr w:type="spellEnd"/>
      <w:r>
        <w:rPr>
          <w:rFonts w:hint="eastAsia"/>
        </w:rPr>
        <w:t>仿真，仿真图如图4-8</w:t>
      </w:r>
    </w:p>
    <w:p w14:paraId="14A43E15" w14:textId="47F9C910" w:rsidR="00B25137" w:rsidRDefault="00B25137" w:rsidP="00AB5580">
      <w:pPr>
        <w:rPr>
          <w:rFonts w:hint="eastAsia"/>
        </w:rPr>
      </w:pPr>
      <w:r>
        <w:rPr>
          <w:noProof/>
        </w:rPr>
        <w:drawing>
          <wp:inline distT="0" distB="0" distL="0" distR="0" wp14:anchorId="54A33DC2" wp14:editId="24CAD49F">
            <wp:extent cx="5274310" cy="2247900"/>
            <wp:effectExtent l="0" t="0" r="2540" b="0"/>
            <wp:docPr id="708947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47344" name=""/>
                    <pic:cNvPicPr/>
                  </pic:nvPicPr>
                  <pic:blipFill>
                    <a:blip r:embed="rId15"/>
                    <a:stretch>
                      <a:fillRect/>
                    </a:stretch>
                  </pic:blipFill>
                  <pic:spPr>
                    <a:xfrm>
                      <a:off x="0" y="0"/>
                      <a:ext cx="5274310" cy="2247900"/>
                    </a:xfrm>
                    <a:prstGeom prst="rect">
                      <a:avLst/>
                    </a:prstGeom>
                  </pic:spPr>
                </pic:pic>
              </a:graphicData>
            </a:graphic>
          </wp:inline>
        </w:drawing>
      </w:r>
    </w:p>
    <w:p w14:paraId="336B3AD7" w14:textId="33511875" w:rsidR="00B25137" w:rsidRPr="00B25137" w:rsidRDefault="00B25137" w:rsidP="00B25137">
      <w:pPr>
        <w:jc w:val="center"/>
        <w:rPr>
          <w:rFonts w:hint="eastAsia"/>
        </w:rPr>
      </w:pPr>
      <w:r>
        <w:rPr>
          <w:rFonts w:hint="eastAsia"/>
        </w:rPr>
        <w:t>图4-8</w:t>
      </w:r>
      <w:r w:rsidRPr="00B25137">
        <w:rPr>
          <w:rFonts w:hint="eastAsia"/>
        </w:rPr>
        <w:t xml:space="preserve"> </w:t>
      </w:r>
      <w:r>
        <w:rPr>
          <w:rFonts w:hint="eastAsia"/>
        </w:rPr>
        <w:t>T型反馈网络</w:t>
      </w:r>
      <w:proofErr w:type="spellStart"/>
      <w:r>
        <w:rPr>
          <w:rFonts w:hint="eastAsia"/>
        </w:rPr>
        <w:t>Multsim</w:t>
      </w:r>
      <w:proofErr w:type="spellEnd"/>
      <w:r>
        <w:rPr>
          <w:rFonts w:hint="eastAsia"/>
        </w:rPr>
        <w:t>仿真电路</w:t>
      </w:r>
    </w:p>
    <w:p w14:paraId="61D310A4" w14:textId="77777777" w:rsidR="00B25137" w:rsidRDefault="00AB5580" w:rsidP="00AB5580">
      <w:pPr>
        <w:rPr>
          <w:rFonts w:hint="eastAsia"/>
          <w:noProof/>
        </w:rPr>
      </w:pPr>
      <w:r>
        <w:rPr>
          <w:rFonts w:hint="eastAsia"/>
        </w:rPr>
        <w:t>实现对</w:t>
      </w:r>
      <w:r>
        <w:t>5</w:t>
      </w:r>
      <w:r>
        <w:rPr>
          <w:rFonts w:hint="eastAsia"/>
        </w:rPr>
        <w:t>mV、100Hz正弦信号-</w:t>
      </w:r>
      <w:r>
        <w:t>3</w:t>
      </w:r>
      <w:r>
        <w:rPr>
          <w:rFonts w:hint="eastAsia"/>
        </w:rPr>
        <w:t>00</w:t>
      </w:r>
      <w:r w:rsidRPr="00AB5580">
        <w:rPr>
          <w:rFonts w:hint="eastAsia"/>
          <w:b/>
        </w:rPr>
        <w:t>或</w:t>
      </w:r>
      <w:r>
        <w:rPr>
          <w:rFonts w:hint="eastAsia"/>
        </w:rPr>
        <w:t>-</w:t>
      </w:r>
      <w:r>
        <w:t>4</w:t>
      </w:r>
      <w:r>
        <w:rPr>
          <w:rFonts w:hint="eastAsia"/>
        </w:rPr>
        <w:t>00倍放大如图4-</w:t>
      </w:r>
      <w:r w:rsidR="00B25137">
        <w:rPr>
          <w:rFonts w:hint="eastAsia"/>
        </w:rPr>
        <w:t>9</w:t>
      </w:r>
      <w:r w:rsidR="00B25137" w:rsidRPr="00B25137">
        <w:rPr>
          <w:noProof/>
        </w:rPr>
        <w:t xml:space="preserve"> </w:t>
      </w:r>
    </w:p>
    <w:p w14:paraId="2992F2DD" w14:textId="0267C3E6" w:rsidR="00AB5580" w:rsidRDefault="00B25137" w:rsidP="00AB5580">
      <w:pPr>
        <w:rPr>
          <w:rFonts w:hint="eastAsia"/>
        </w:rPr>
      </w:pPr>
      <w:r>
        <w:rPr>
          <w:noProof/>
        </w:rPr>
        <w:lastRenderedPageBreak/>
        <w:drawing>
          <wp:inline distT="0" distB="0" distL="0" distR="0" wp14:anchorId="3B6A4814" wp14:editId="682C312F">
            <wp:extent cx="5274310" cy="3072130"/>
            <wp:effectExtent l="0" t="0" r="2540" b="0"/>
            <wp:docPr id="143343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6636" name=""/>
                    <pic:cNvPicPr/>
                  </pic:nvPicPr>
                  <pic:blipFill>
                    <a:blip r:embed="rId16"/>
                    <a:stretch>
                      <a:fillRect/>
                    </a:stretch>
                  </pic:blipFill>
                  <pic:spPr>
                    <a:xfrm>
                      <a:off x="0" y="0"/>
                      <a:ext cx="5274310" cy="3072130"/>
                    </a:xfrm>
                    <a:prstGeom prst="rect">
                      <a:avLst/>
                    </a:prstGeom>
                  </pic:spPr>
                </pic:pic>
              </a:graphicData>
            </a:graphic>
          </wp:inline>
        </w:drawing>
      </w:r>
    </w:p>
    <w:p w14:paraId="7C9B6C0D" w14:textId="2BE133D3" w:rsidR="00AB5580" w:rsidRDefault="00B25137" w:rsidP="00B25137">
      <w:pPr>
        <w:jc w:val="center"/>
        <w:rPr>
          <w:rFonts w:hint="eastAsia"/>
        </w:rPr>
      </w:pPr>
      <w:r>
        <w:rPr>
          <w:rFonts w:hint="eastAsia"/>
        </w:rPr>
        <w:t>图4-9 T型反馈网络实现对</w:t>
      </w:r>
      <w:r>
        <w:t>5</w:t>
      </w:r>
      <w:r>
        <w:rPr>
          <w:rFonts w:hint="eastAsia"/>
        </w:rPr>
        <w:t>mV、100Hz正弦信号的放大</w:t>
      </w:r>
    </w:p>
    <w:p w14:paraId="57B794A2" w14:textId="77777777" w:rsidR="00B25137" w:rsidRDefault="00B25137" w:rsidP="00B25137">
      <w:pPr>
        <w:rPr>
          <w:rFonts w:hint="eastAsia"/>
        </w:rPr>
      </w:pPr>
    </w:p>
    <w:p w14:paraId="5A995DBB" w14:textId="5548949F" w:rsidR="00B25137" w:rsidRDefault="00B25137" w:rsidP="00B25137">
      <w:pPr>
        <w:rPr>
          <w:rFonts w:hint="eastAsia"/>
        </w:rPr>
      </w:pPr>
      <w:r>
        <w:rPr>
          <w:rFonts w:hint="eastAsia"/>
        </w:rPr>
        <w:t>4.4</w:t>
      </w:r>
      <w:r w:rsidRPr="00B25137">
        <w:rPr>
          <w:rFonts w:hint="eastAsia"/>
        </w:rPr>
        <w:t>实际电路测试结果与数据分析</w:t>
      </w:r>
    </w:p>
    <w:p w14:paraId="213A871A" w14:textId="7CD4EC55" w:rsidR="00B25137" w:rsidRDefault="00B25137" w:rsidP="00B25137">
      <w:pPr>
        <w:rPr>
          <w:rFonts w:hint="eastAsia"/>
        </w:rPr>
      </w:pPr>
      <w:r>
        <w:rPr>
          <w:rFonts w:hint="eastAsia"/>
        </w:rPr>
        <w:t>4.4.1实际电路测试结果</w:t>
      </w:r>
    </w:p>
    <w:p w14:paraId="62040AE2" w14:textId="42067867" w:rsidR="00B25137" w:rsidRDefault="00B25137" w:rsidP="00B25137">
      <w:pPr>
        <w:rPr>
          <w:rFonts w:hint="eastAsia"/>
        </w:rPr>
      </w:pPr>
      <w:r>
        <w:rPr>
          <w:rFonts w:hint="eastAsia"/>
        </w:rPr>
        <w:t>实际电路中，根据所需放大倍数，反向放大电路中选取电阻值分别为</w:t>
      </w:r>
      <w:proofErr w:type="spellStart"/>
      <w:r>
        <w:rPr>
          <w:rFonts w:hint="eastAsia"/>
        </w:rPr>
        <w:t>Rg</w:t>
      </w:r>
      <w:proofErr w:type="spellEnd"/>
      <w:r>
        <w:rPr>
          <w:rFonts w:hint="eastAsia"/>
        </w:rPr>
        <w:t>=22kΩ，Rf=1.1kΩ，</w:t>
      </w:r>
    </w:p>
    <w:p w14:paraId="489155AC" w14:textId="22A81323" w:rsidR="00B25137" w:rsidRPr="009C4E2E" w:rsidRDefault="00B25137" w:rsidP="009C4E2E">
      <w:pPr>
        <w:jc w:val="left"/>
        <w:rPr>
          <w:rFonts w:hint="eastAsia"/>
        </w:rPr>
      </w:pPr>
      <w:r>
        <w:rPr>
          <w:rFonts w:hint="eastAsia"/>
        </w:rPr>
        <w:t>T型反馈网络中R1=1.1kΩ，R11=18KΩ，R12=18KΩ，R13=1.2KΩ</w:t>
      </w:r>
      <w:r w:rsidR="009C4E2E">
        <w:rPr>
          <w:rFonts w:hint="eastAsia"/>
        </w:rPr>
        <w:t>。（通道一为输入，通道二为输出）</w:t>
      </w:r>
    </w:p>
    <w:p w14:paraId="3D085D69" w14:textId="65A8D2C5" w:rsidR="003A62B7" w:rsidRDefault="00B25137" w:rsidP="00B25137">
      <w:pPr>
        <w:rPr>
          <w:rFonts w:hint="eastAsia"/>
        </w:rPr>
      </w:pPr>
      <w:r>
        <w:rPr>
          <w:rFonts w:hint="eastAsia"/>
        </w:rPr>
        <w:t>对于反相放大器中，对幅值</w:t>
      </w:r>
      <w:r>
        <w:t>2</w:t>
      </w:r>
      <w:r>
        <w:rPr>
          <w:rFonts w:hint="eastAsia"/>
        </w:rPr>
        <w:t>00mV、直流信号进行放大如图4-10</w:t>
      </w:r>
      <w:r w:rsidR="003A62B7">
        <w:rPr>
          <w:rFonts w:hint="eastAsia"/>
        </w:rPr>
        <w:t>(需更改)</w:t>
      </w:r>
      <w:r>
        <w:rPr>
          <w:rFonts w:hint="eastAsia"/>
        </w:rPr>
        <w:t>；</w:t>
      </w:r>
    </w:p>
    <w:p w14:paraId="0B8C612A" w14:textId="2A36CF18" w:rsidR="00B25137" w:rsidRDefault="009C4E2E" w:rsidP="00B25137">
      <w:pPr>
        <w:rPr>
          <w:rFonts w:hint="eastAsia"/>
        </w:rPr>
      </w:pPr>
      <w:r w:rsidRPr="009C4E2E">
        <w:rPr>
          <w:noProof/>
        </w:rPr>
        <w:drawing>
          <wp:inline distT="0" distB="0" distL="0" distR="0" wp14:anchorId="440BAAB4" wp14:editId="4B8A83B4">
            <wp:extent cx="5274310" cy="2373630"/>
            <wp:effectExtent l="0" t="0" r="2540" b="7620"/>
            <wp:docPr id="165399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6B81CC09" w14:textId="577F7437" w:rsidR="009C4E2E" w:rsidRDefault="009C4E2E" w:rsidP="009C4E2E">
      <w:pPr>
        <w:jc w:val="center"/>
        <w:rPr>
          <w:rFonts w:hint="eastAsia"/>
        </w:rPr>
      </w:pPr>
      <w:r>
        <w:rPr>
          <w:rFonts w:hint="eastAsia"/>
        </w:rPr>
        <w:t>图4-10对幅值</w:t>
      </w:r>
      <w:r>
        <w:t>2</w:t>
      </w:r>
      <w:r>
        <w:rPr>
          <w:rFonts w:hint="eastAsia"/>
        </w:rPr>
        <w:t>00mV、直流信号进行放大实测</w:t>
      </w:r>
    </w:p>
    <w:p w14:paraId="12D543B7" w14:textId="4A38B730" w:rsidR="009C4E2E" w:rsidRDefault="00B25137" w:rsidP="00B25137">
      <w:pPr>
        <w:rPr>
          <w:rFonts w:hint="eastAsia"/>
        </w:rPr>
      </w:pPr>
      <w:r>
        <w:rPr>
          <w:rFonts w:hint="eastAsia"/>
        </w:rPr>
        <w:t>对峰值</w:t>
      </w:r>
      <w:r>
        <w:t>2</w:t>
      </w:r>
      <w:r>
        <w:rPr>
          <w:rFonts w:hint="eastAsia"/>
        </w:rPr>
        <w:t>0mV、1</w:t>
      </w:r>
      <w:r>
        <w:t>KHz</w:t>
      </w:r>
      <w:r w:rsidR="009C4E2E">
        <w:rPr>
          <w:rFonts w:hint="eastAsia"/>
        </w:rPr>
        <w:t>正弦信号的放大如图4-11</w:t>
      </w:r>
    </w:p>
    <w:p w14:paraId="27D9D492" w14:textId="48D689C8" w:rsidR="009C4E2E" w:rsidRDefault="009C4E2E" w:rsidP="00B25137">
      <w:pPr>
        <w:rPr>
          <w:rFonts w:hint="eastAsia"/>
        </w:rPr>
      </w:pPr>
      <w:r w:rsidRPr="009C4E2E">
        <w:rPr>
          <w:noProof/>
        </w:rPr>
        <w:lastRenderedPageBreak/>
        <w:drawing>
          <wp:inline distT="0" distB="0" distL="0" distR="0" wp14:anchorId="62C10234" wp14:editId="21E439CF">
            <wp:extent cx="5274310" cy="2373630"/>
            <wp:effectExtent l="0" t="0" r="2540" b="7620"/>
            <wp:docPr id="1785360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37D1DEAA" w14:textId="12A10BC3" w:rsidR="009C4E2E" w:rsidRDefault="009C4E2E" w:rsidP="009C4E2E">
      <w:pPr>
        <w:jc w:val="center"/>
        <w:rPr>
          <w:rFonts w:hint="eastAsia"/>
        </w:rPr>
      </w:pPr>
      <w:r>
        <w:rPr>
          <w:rFonts w:hint="eastAsia"/>
        </w:rPr>
        <w:t>图4-11对峰值</w:t>
      </w:r>
      <w:r>
        <w:t>2</w:t>
      </w:r>
      <w:r>
        <w:rPr>
          <w:rFonts w:hint="eastAsia"/>
        </w:rPr>
        <w:t>0mV、1</w:t>
      </w:r>
      <w:r>
        <w:t>KHz</w:t>
      </w:r>
      <w:r>
        <w:rPr>
          <w:rFonts w:hint="eastAsia"/>
        </w:rPr>
        <w:t>正弦信号的放大实测</w:t>
      </w:r>
    </w:p>
    <w:p w14:paraId="23784F85" w14:textId="05B8AFEE" w:rsidR="00B25137" w:rsidRDefault="009C4E2E" w:rsidP="00B25137">
      <w:pPr>
        <w:rPr>
          <w:rFonts w:hint="eastAsia"/>
        </w:rPr>
      </w:pPr>
      <w:r>
        <w:rPr>
          <w:rFonts w:hint="eastAsia"/>
        </w:rPr>
        <w:t>对峰值</w:t>
      </w:r>
      <w:r>
        <w:t>2</w:t>
      </w:r>
      <w:r>
        <w:rPr>
          <w:rFonts w:hint="eastAsia"/>
        </w:rPr>
        <w:t>0mV、</w:t>
      </w:r>
      <w:r w:rsidR="00B25137">
        <w:rPr>
          <w:rFonts w:hint="eastAsia"/>
        </w:rPr>
        <w:t>1MHz 正弦信号的放大如图4-1</w:t>
      </w:r>
      <w:r>
        <w:rPr>
          <w:rFonts w:hint="eastAsia"/>
        </w:rPr>
        <w:t>2</w:t>
      </w:r>
    </w:p>
    <w:p w14:paraId="6EC9ECDC" w14:textId="2F4E089B" w:rsidR="009C4E2E" w:rsidRDefault="009C4E2E" w:rsidP="00B25137">
      <w:pPr>
        <w:rPr>
          <w:rFonts w:hint="eastAsia"/>
        </w:rPr>
      </w:pPr>
      <w:r w:rsidRPr="009C4E2E">
        <w:rPr>
          <w:noProof/>
        </w:rPr>
        <w:drawing>
          <wp:inline distT="0" distB="0" distL="0" distR="0" wp14:anchorId="4114B714" wp14:editId="440722AE">
            <wp:extent cx="5274310" cy="2373630"/>
            <wp:effectExtent l="0" t="0" r="2540" b="7620"/>
            <wp:docPr id="2801156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598F61D2" w14:textId="0D78EBB8" w:rsidR="00B25137" w:rsidRDefault="00B25137" w:rsidP="00B25137">
      <w:pPr>
        <w:rPr>
          <w:rFonts w:hint="eastAsia"/>
        </w:rPr>
      </w:pPr>
      <w:r>
        <w:rPr>
          <w:rFonts w:hint="eastAsia"/>
        </w:rPr>
        <w:t>对峰值</w:t>
      </w:r>
      <w:r>
        <w:t>2</w:t>
      </w:r>
      <w:r>
        <w:rPr>
          <w:rFonts w:hint="eastAsia"/>
        </w:rPr>
        <w:t>V、100KHz正弦信号的放</w:t>
      </w:r>
      <w:r w:rsidR="009C4E2E">
        <w:rPr>
          <w:rFonts w:hint="eastAsia"/>
        </w:rPr>
        <w:t>大</w:t>
      </w:r>
      <w:r>
        <w:rPr>
          <w:rFonts w:hint="eastAsia"/>
        </w:rPr>
        <w:t>如图4-1</w:t>
      </w:r>
      <w:r w:rsidR="009C4E2E">
        <w:rPr>
          <w:rFonts w:hint="eastAsia"/>
        </w:rPr>
        <w:t>3</w:t>
      </w:r>
    </w:p>
    <w:p w14:paraId="298E6EDA" w14:textId="4515C3ED" w:rsidR="009C4E2E" w:rsidRDefault="009C4E2E" w:rsidP="00B25137">
      <w:pPr>
        <w:rPr>
          <w:rFonts w:hint="eastAsia"/>
        </w:rPr>
      </w:pPr>
      <w:r w:rsidRPr="009C4E2E">
        <w:rPr>
          <w:noProof/>
        </w:rPr>
        <w:drawing>
          <wp:inline distT="0" distB="0" distL="0" distR="0" wp14:anchorId="2078AA51" wp14:editId="64B9B950">
            <wp:extent cx="5274310" cy="2373630"/>
            <wp:effectExtent l="0" t="0" r="2540" b="7620"/>
            <wp:docPr id="7968121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05925936" w14:textId="6E8D58F9" w:rsidR="009C4E2E" w:rsidRDefault="009C4E2E" w:rsidP="009C4E2E">
      <w:pPr>
        <w:jc w:val="center"/>
        <w:rPr>
          <w:rFonts w:hint="eastAsia"/>
        </w:rPr>
      </w:pPr>
      <w:r>
        <w:rPr>
          <w:rFonts w:hint="eastAsia"/>
        </w:rPr>
        <w:t>图4-13对峰值</w:t>
      </w:r>
      <w:r>
        <w:t>2</w:t>
      </w:r>
      <w:r>
        <w:rPr>
          <w:rFonts w:hint="eastAsia"/>
        </w:rPr>
        <w:t>V、100KHz正弦信号的放大实测</w:t>
      </w:r>
    </w:p>
    <w:p w14:paraId="6CA88EF0" w14:textId="5A933D85" w:rsidR="00B25137" w:rsidRDefault="00B25137" w:rsidP="00B25137">
      <w:pPr>
        <w:rPr>
          <w:rFonts w:hint="eastAsia"/>
        </w:rPr>
      </w:pPr>
      <w:r>
        <w:rPr>
          <w:rFonts w:hint="eastAsia"/>
        </w:rPr>
        <w:t xml:space="preserve">对峰值 </w:t>
      </w:r>
      <w:r>
        <w:t>2</w:t>
      </w:r>
      <w:r>
        <w:rPr>
          <w:rFonts w:hint="eastAsia"/>
        </w:rPr>
        <w:t>0mV、占空比</w:t>
      </w:r>
      <w:r>
        <w:t>8</w:t>
      </w:r>
      <w:r>
        <w:rPr>
          <w:rFonts w:hint="eastAsia"/>
        </w:rPr>
        <w:t>0%、频率100Hz矩形波信号的放大如图4-1</w:t>
      </w:r>
      <w:r w:rsidR="009C4E2E">
        <w:rPr>
          <w:rFonts w:hint="eastAsia"/>
        </w:rPr>
        <w:t>4</w:t>
      </w:r>
    </w:p>
    <w:p w14:paraId="030C57AE" w14:textId="77F42DCB" w:rsidR="00B25137" w:rsidRDefault="00224C40" w:rsidP="00B25137">
      <w:pPr>
        <w:rPr>
          <w:rFonts w:hint="eastAsia"/>
        </w:rPr>
      </w:pPr>
      <w:r w:rsidRPr="00224C40">
        <w:rPr>
          <w:noProof/>
        </w:rPr>
        <w:lastRenderedPageBreak/>
        <w:drawing>
          <wp:inline distT="0" distB="0" distL="0" distR="0" wp14:anchorId="3ECD3EFF" wp14:editId="5192F3E2">
            <wp:extent cx="5274310" cy="2373630"/>
            <wp:effectExtent l="0" t="0" r="2540" b="7620"/>
            <wp:docPr id="11512207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inline>
        </w:drawing>
      </w:r>
    </w:p>
    <w:p w14:paraId="35D18F7E" w14:textId="58E2161D" w:rsidR="00224C40" w:rsidRDefault="00224C40" w:rsidP="00224C40">
      <w:pPr>
        <w:jc w:val="center"/>
        <w:rPr>
          <w:rFonts w:hint="eastAsia"/>
        </w:rPr>
      </w:pPr>
      <w:r>
        <w:rPr>
          <w:rFonts w:hint="eastAsia"/>
        </w:rPr>
        <w:t xml:space="preserve">图4-14对峰值 </w:t>
      </w:r>
      <w:r>
        <w:t>2</w:t>
      </w:r>
      <w:r>
        <w:rPr>
          <w:rFonts w:hint="eastAsia"/>
        </w:rPr>
        <w:t>0mV、占空比</w:t>
      </w:r>
      <w:r>
        <w:t>8</w:t>
      </w:r>
      <w:r>
        <w:rPr>
          <w:rFonts w:hint="eastAsia"/>
        </w:rPr>
        <w:t>0%、频率100Hz矩形波信号的放大实测</w:t>
      </w:r>
    </w:p>
    <w:p w14:paraId="1BB5A27B" w14:textId="36760CCD" w:rsidR="00224C40" w:rsidRDefault="00224C40" w:rsidP="00224C40">
      <w:pPr>
        <w:jc w:val="left"/>
        <w:rPr>
          <w:rFonts w:hint="eastAsia"/>
        </w:rPr>
      </w:pPr>
      <w:r>
        <w:rPr>
          <w:rFonts w:hint="eastAsia"/>
        </w:rPr>
        <w:t>4.4.2数据分析</w:t>
      </w:r>
    </w:p>
    <w:p w14:paraId="2B4B5789" w14:textId="74649B3E" w:rsidR="00224C40" w:rsidRDefault="00224C40" w:rsidP="00224C40">
      <w:pPr>
        <w:jc w:val="left"/>
        <w:rPr>
          <w:rFonts w:hint="eastAsia"/>
        </w:rPr>
      </w:pPr>
      <w:r>
        <w:rPr>
          <w:rFonts w:hint="eastAsia"/>
        </w:rPr>
        <w:t>通过仿真和实验验证，两个电路基本可以实现题目要求，但受限于外界条件，十倍同向放大并不一定被实现，本题涉及的问题有：</w:t>
      </w:r>
    </w:p>
    <w:p w14:paraId="24E645A0" w14:textId="4E6F76B0" w:rsidR="00224C40" w:rsidRPr="00224C40" w:rsidRDefault="00224C40" w:rsidP="00224C40">
      <w:pPr>
        <w:jc w:val="left"/>
        <w:rPr>
          <w:rFonts w:hint="eastAsia"/>
        </w:rPr>
      </w:pPr>
      <w:r>
        <w:rPr>
          <w:rFonts w:hint="eastAsia"/>
        </w:rPr>
        <w:t>1.</w:t>
      </w:r>
      <w:r w:rsidRPr="00224C40">
        <w:rPr>
          <w:rFonts w:hint="eastAsia"/>
        </w:rPr>
        <w:t xml:space="preserve"> </w:t>
      </w:r>
      <w:r>
        <w:rPr>
          <w:rFonts w:hint="eastAsia"/>
        </w:rPr>
        <w:t>信号频率对输出波形的影响：</w:t>
      </w:r>
      <w:r w:rsidRPr="00224C40">
        <w:t>在反相放大电路中，当信号频率较低时，一般情况下输出波形能够很好地跟随输入波形变化，并且放大倍数基本保持稳定。这是因为在低频段，电路中的电的容抗很大，对信号的影响较小。</w:t>
      </w:r>
    </w:p>
    <w:p w14:paraId="46DA26A6" w14:textId="77777777" w:rsidR="00224C40" w:rsidRDefault="00224C40" w:rsidP="00224C40">
      <w:pPr>
        <w:jc w:val="left"/>
        <w:rPr>
          <w:rFonts w:hint="eastAsia"/>
        </w:rPr>
      </w:pPr>
      <w:r w:rsidRPr="00224C40">
        <w:t>随着信号频率的升高，电路中的电容和电感开始对信号产生明显的影响。反相放大电路存在一个带宽，当信号频率接近或超过这个带宽时，输出信号的放大倍数会开始下降。</w:t>
      </w:r>
    </w:p>
    <w:p w14:paraId="008C570A" w14:textId="3A09963B" w:rsidR="00224C40" w:rsidRPr="00224C40" w:rsidRDefault="00224C40" w:rsidP="00224C40">
      <w:pPr>
        <w:jc w:val="left"/>
        <w:rPr>
          <w:rFonts w:hint="eastAsia"/>
        </w:rPr>
      </w:pPr>
      <w:bookmarkStart w:id="1" w:name="_Hlk182077850"/>
      <w:r w:rsidRPr="00224C40">
        <w:t>除了幅值变化，信号频率的变化还会引起输出信号相位的改变。在反相放大电路中，即使在低频段，输出信号和输入信号也是反相的。但是随着频率的升高，由于电容和电感的作用，相位差会在 180° 的基础上发生额外的变化。</w:t>
      </w:r>
    </w:p>
    <w:bookmarkEnd w:id="1"/>
    <w:p w14:paraId="4B2D9263" w14:textId="2AB9FDC3" w:rsidR="00224C40" w:rsidRDefault="00224C40" w:rsidP="00224C40">
      <w:pPr>
        <w:jc w:val="left"/>
        <w:rPr>
          <w:rFonts w:hint="eastAsia"/>
        </w:rPr>
      </w:pPr>
      <w:r>
        <w:rPr>
          <w:rFonts w:hint="eastAsia"/>
        </w:rPr>
        <w:t>2.</w:t>
      </w:r>
      <w:r w:rsidRPr="00224C40">
        <w:rPr>
          <w:rFonts w:hint="eastAsia"/>
        </w:rPr>
        <w:t xml:space="preserve"> </w:t>
      </w:r>
      <w:r>
        <w:rPr>
          <w:rFonts w:hint="eastAsia"/>
        </w:rPr>
        <w:t>摆率（SR）对输出波形的影响：</w:t>
      </w:r>
      <w:r w:rsidRPr="00224C40">
        <w:t>当输入正弦波信号的频率较低且幅度较小时，输出信号的变化速率小于摆率。此时，</w:t>
      </w:r>
      <w:proofErr w:type="gramStart"/>
      <w:r w:rsidRPr="00224C40">
        <w:t>摆率对</w:t>
      </w:r>
      <w:proofErr w:type="gramEnd"/>
      <w:r w:rsidRPr="00224C40">
        <w:t>输出波形基本没有影响，输出正弦波能够很好地跟随输入正弦波进行放大，只是相位相反。如果输入正弦波信号的频率较高或者幅度较大，使得输出信号的变化速率超过了运放的摆率，输出波形就会产生失真。</w:t>
      </w:r>
    </w:p>
    <w:p w14:paraId="13F59480" w14:textId="3811896B" w:rsidR="00224C40" w:rsidRPr="00224C40" w:rsidRDefault="00224C40" w:rsidP="00224C40">
      <w:pPr>
        <w:jc w:val="left"/>
        <w:rPr>
          <w:rFonts w:hint="eastAsia"/>
        </w:rPr>
      </w:pPr>
      <w:r>
        <w:rPr>
          <w:rFonts w:hint="eastAsia"/>
        </w:rPr>
        <w:t>3.</w:t>
      </w:r>
      <w:proofErr w:type="gramStart"/>
      <w:r>
        <w:rPr>
          <w:rFonts w:hint="eastAsia"/>
        </w:rPr>
        <w:t>造成阶跃的</w:t>
      </w:r>
      <w:proofErr w:type="gramEnd"/>
      <w:r>
        <w:rPr>
          <w:rFonts w:hint="eastAsia"/>
        </w:rPr>
        <w:t>不同原因：（1）</w:t>
      </w:r>
      <w:r w:rsidRPr="00224C40">
        <w:t>运放的性能参数</w:t>
      </w:r>
      <w:r>
        <w:rPr>
          <w:rFonts w:hint="eastAsia"/>
        </w:rPr>
        <w:t>：</w:t>
      </w:r>
      <w:proofErr w:type="gramStart"/>
      <w:r w:rsidRPr="00224C40">
        <w:t>压摆率</w:t>
      </w:r>
      <w:proofErr w:type="gramEnd"/>
      <w:r w:rsidRPr="00224C40">
        <w:t>是运算放大器输出电压的最大变化速率。如果运放的</w:t>
      </w:r>
      <w:proofErr w:type="gramStart"/>
      <w:r w:rsidRPr="00224C40">
        <w:t>压摆率</w:t>
      </w:r>
      <w:proofErr w:type="gramEnd"/>
      <w:r w:rsidRPr="00224C40">
        <w:t>不足，当</w:t>
      </w:r>
      <w:proofErr w:type="gramStart"/>
      <w:r w:rsidRPr="00224C40">
        <w:t>输入阶跃信号</w:t>
      </w:r>
      <w:proofErr w:type="gramEnd"/>
      <w:r w:rsidRPr="00224C40">
        <w:t>时，输出电压无法快速跟上输入信号的变化，导致上升时间变长，输出信号的斜率变缓，影响电路的响应速度。带宽限制了运</w:t>
      </w:r>
      <w:proofErr w:type="gramStart"/>
      <w:r w:rsidRPr="00224C40">
        <w:t>放能够</w:t>
      </w:r>
      <w:proofErr w:type="gramEnd"/>
      <w:r w:rsidRPr="00224C40">
        <w:t>准确放大的信号频率范围。</w:t>
      </w:r>
      <w:proofErr w:type="gramStart"/>
      <w:r w:rsidRPr="00224C40">
        <w:t>当阶跃</w:t>
      </w:r>
      <w:proofErr w:type="gramEnd"/>
      <w:r w:rsidRPr="00224C40">
        <w:t>信号包含较高频率成分时，如果运放的带宽不足，就无法对这些高频成分进行准确放大，导致输出信号失真或响应变慢。</w:t>
      </w:r>
      <w:r>
        <w:rPr>
          <w:rFonts w:hint="eastAsia"/>
        </w:rPr>
        <w:t>（2）</w:t>
      </w:r>
      <w:r w:rsidRPr="00224C40">
        <w:t>反馈网络的影响</w:t>
      </w:r>
      <w:r>
        <w:rPr>
          <w:rFonts w:hint="eastAsia"/>
        </w:rPr>
        <w:t>：</w:t>
      </w:r>
      <w:r w:rsidRPr="00224C40">
        <w:t>反馈电阻和电容的大小会影响电路的时间常数，从而影响阶跃响应。较大的反馈电阻和电容会使电路的时间常数增大，导致输出信号的上升时间变长、响应变慢。相反，较小的反馈电阻和电容会使电路的时间常数减小，提高电路的响应速度，但可能会引入更多的噪声和干扰</w:t>
      </w:r>
      <w:r>
        <w:rPr>
          <w:rFonts w:hint="eastAsia"/>
        </w:rPr>
        <w:t>（3）</w:t>
      </w:r>
      <w:r w:rsidRPr="00224C40">
        <w:t>输入信号的特性</w:t>
      </w:r>
      <w:r>
        <w:rPr>
          <w:rFonts w:hint="eastAsia"/>
        </w:rPr>
        <w:t>：</w:t>
      </w:r>
      <w:r w:rsidRPr="00224C40">
        <w:t>较大幅度</w:t>
      </w:r>
      <w:proofErr w:type="gramStart"/>
      <w:r w:rsidRPr="00224C40">
        <w:t>的阶跃信号</w:t>
      </w:r>
      <w:proofErr w:type="gramEnd"/>
      <w:r w:rsidRPr="00224C40">
        <w:t>需要运放输出更大的电压变化，这可能会使运放进入非线性工作区域，导致输出信号失真。此外，大幅度</w:t>
      </w:r>
      <w:proofErr w:type="gramStart"/>
      <w:r w:rsidRPr="00224C40">
        <w:t>的阶跃信号</w:t>
      </w:r>
      <w:proofErr w:type="gramEnd"/>
      <w:r w:rsidRPr="00224C40">
        <w:t>也可能会对电路中的元件造成较大的冲击，影响电路的稳定性。如果</w:t>
      </w:r>
      <w:proofErr w:type="gramStart"/>
      <w:r w:rsidRPr="00224C40">
        <w:t>输入阶跃信号</w:t>
      </w:r>
      <w:proofErr w:type="gramEnd"/>
      <w:r w:rsidRPr="00224C40">
        <w:t>的上升时间过短，相当于输入了一个高频信号，这对电路的带宽和响应速度提出了更高的要求。如果电路无法满足这些要求，就会出现响应不准确或失真的情况。</w:t>
      </w:r>
      <w:r>
        <w:rPr>
          <w:rFonts w:hint="eastAsia"/>
        </w:rPr>
        <w:t>（4）</w:t>
      </w:r>
      <w:r w:rsidRPr="00224C40">
        <w:t>电路中的寄生参数</w:t>
      </w:r>
      <w:r>
        <w:rPr>
          <w:rFonts w:hint="eastAsia"/>
        </w:rPr>
        <w:t>：</w:t>
      </w:r>
      <w:r w:rsidRPr="00224C40">
        <w:t>电路中的导线、元件引脚之间等都会存在寄生电容。</w:t>
      </w:r>
      <w:r>
        <w:rPr>
          <w:rFonts w:hint="eastAsia"/>
        </w:rPr>
        <w:t>同时</w:t>
      </w:r>
      <w:r w:rsidRPr="00224C40">
        <w:t>高频电路中，寄生电感会对信号的传输产生阻碍作用，影响电路的响应速度和信号的完整性。</w:t>
      </w:r>
    </w:p>
    <w:p w14:paraId="19BB1958" w14:textId="1D22A740" w:rsidR="00224C40" w:rsidRDefault="00224C40" w:rsidP="00224C40">
      <w:pPr>
        <w:rPr>
          <w:rFonts w:hint="eastAsia"/>
        </w:rPr>
      </w:pPr>
      <w:r>
        <w:rPr>
          <w:rFonts w:hint="eastAsia"/>
        </w:rPr>
        <w:lastRenderedPageBreak/>
        <w:t>4.题目中T型反馈网络</w:t>
      </w:r>
      <w:proofErr w:type="gramStart"/>
      <w:r>
        <w:rPr>
          <w:rFonts w:hint="eastAsia"/>
        </w:rPr>
        <w:t>若要若要</w:t>
      </w:r>
      <w:proofErr w:type="gramEnd"/>
      <w:r>
        <w:rPr>
          <w:rFonts w:hint="eastAsia"/>
        </w:rPr>
        <w:t>实现对信号的无失真放大，则对输入的正弦信号的要求：（1）</w:t>
      </w:r>
    </w:p>
    <w:p w14:paraId="3779BC1A" w14:textId="540C5BEF" w:rsidR="008F4C08" w:rsidRDefault="00224C40" w:rsidP="00224C40">
      <w:pPr>
        <w:jc w:val="left"/>
        <w:rPr>
          <w:rFonts w:hint="eastAsia"/>
        </w:rPr>
      </w:pPr>
      <w:r w:rsidRPr="00224C40">
        <w:t>幅值要求</w:t>
      </w:r>
      <w:r>
        <w:rPr>
          <w:rFonts w:hint="eastAsia"/>
        </w:rPr>
        <w:t>：</w:t>
      </w:r>
      <w:r w:rsidRPr="00224C40">
        <w:t>运算放大器有一定的输出电压范围，一般在其正负电源电压之间减去一定的饱和压降。</w:t>
      </w:r>
      <w:r w:rsidR="008F4C08">
        <w:rPr>
          <w:rFonts w:hint="eastAsia"/>
        </w:rPr>
        <w:t>公式为（5），计算得出输入不易超过33.3mV（2）</w:t>
      </w:r>
      <w:r w:rsidR="008F4C08" w:rsidRPr="008F4C08">
        <w:t>频率要求</w:t>
      </w:r>
      <w:r w:rsidR="008F4C08">
        <w:rPr>
          <w:rFonts w:hint="eastAsia"/>
        </w:rPr>
        <w:t>：</w:t>
      </w:r>
      <w:r w:rsidR="008F4C08" w:rsidRPr="008F4C08">
        <w:t>T 型反馈网络反相放大电路有其自身的带宽限制，带宽决定了电路能够有效放大的频率范围。可以通过分析电路的小信号模型来计算带宽。对于 T 型反馈网络，需要考虑其等效电阻和等效电容</w:t>
      </w:r>
      <w:r w:rsidR="008F4C08">
        <w:rPr>
          <w:rFonts w:hint="eastAsia"/>
        </w:rPr>
        <w:t>，公式为（6），得出频率不宜超过83Hz。题目略有超出，所以略有失真。</w:t>
      </w:r>
    </w:p>
    <w:p w14:paraId="7BE3D7A2" w14:textId="77777777" w:rsidR="00775FD3" w:rsidRDefault="00775FD3" w:rsidP="00224C40">
      <w:pPr>
        <w:jc w:val="left"/>
        <w:rPr>
          <w:rFonts w:hint="eastAsia"/>
        </w:rPr>
      </w:pPr>
    </w:p>
    <w:p w14:paraId="6682F0A8" w14:textId="0C078E1B" w:rsidR="00775FD3" w:rsidRDefault="00775FD3" w:rsidP="00224C40">
      <w:pPr>
        <w:jc w:val="left"/>
        <w:rPr>
          <w:rFonts w:hint="eastAsia"/>
        </w:rPr>
      </w:pPr>
      <w:r>
        <w:rPr>
          <w:rFonts w:hint="eastAsia"/>
        </w:rPr>
        <w:t>4.5</w:t>
      </w:r>
      <w:r w:rsidRPr="00775FD3">
        <w:rPr>
          <w:rFonts w:hint="eastAsia"/>
        </w:rPr>
        <w:t>结论与收获</w:t>
      </w:r>
    </w:p>
    <w:p w14:paraId="79E0DDB0" w14:textId="13E41B45" w:rsidR="00775FD3" w:rsidRPr="00775FD3" w:rsidRDefault="00775FD3" w:rsidP="00775FD3">
      <w:pPr>
        <w:jc w:val="left"/>
        <w:rPr>
          <w:rFonts w:hint="eastAsia"/>
          <w:b/>
          <w:bCs/>
        </w:rPr>
      </w:pPr>
      <w:r w:rsidRPr="00775FD3">
        <w:rPr>
          <w:b/>
          <w:bCs/>
        </w:rPr>
        <w:t>结论</w:t>
      </w:r>
    </w:p>
    <w:p w14:paraId="42A5A8C4" w14:textId="083E2418" w:rsidR="00775FD3" w:rsidRPr="00775FD3" w:rsidRDefault="00775FD3" w:rsidP="00775FD3">
      <w:pPr>
        <w:jc w:val="left"/>
        <w:rPr>
          <w:rFonts w:hint="eastAsia"/>
        </w:rPr>
      </w:pPr>
      <w:r>
        <w:rPr>
          <w:rFonts w:hint="eastAsia"/>
          <w:b/>
          <w:bCs/>
        </w:rPr>
        <w:t>1.</w:t>
      </w:r>
      <w:r w:rsidRPr="00775FD3">
        <w:rPr>
          <w:b/>
          <w:bCs/>
        </w:rPr>
        <w:t xml:space="preserve">-20 </w:t>
      </w:r>
      <w:proofErr w:type="gramStart"/>
      <w:r w:rsidRPr="00775FD3">
        <w:rPr>
          <w:b/>
          <w:bCs/>
        </w:rPr>
        <w:t>倍</w:t>
      </w:r>
      <w:proofErr w:type="gramEnd"/>
      <w:r w:rsidRPr="00775FD3">
        <w:rPr>
          <w:b/>
          <w:bCs/>
        </w:rPr>
        <w:t>反相放大电路 Multisim 仿真结论</w:t>
      </w:r>
    </w:p>
    <w:p w14:paraId="68483C8B" w14:textId="77777777" w:rsidR="00775FD3" w:rsidRPr="00775FD3" w:rsidRDefault="00775FD3" w:rsidP="00775FD3">
      <w:pPr>
        <w:jc w:val="left"/>
        <w:rPr>
          <w:rFonts w:hint="eastAsia"/>
        </w:rPr>
      </w:pPr>
      <w:r w:rsidRPr="00775FD3">
        <w:t xml:space="preserve">对于 1KHz、峰值 20mV 正弦信号，能实现 -20 </w:t>
      </w:r>
      <w:proofErr w:type="gramStart"/>
      <w:r w:rsidRPr="00775FD3">
        <w:t>倍</w:t>
      </w:r>
      <w:proofErr w:type="gramEnd"/>
      <w:r w:rsidRPr="00775FD3">
        <w:t>放大，输出波形与输入波形形状相同，相位相反，放大倍数准确。</w:t>
      </w:r>
    </w:p>
    <w:p w14:paraId="36479C6E" w14:textId="77777777" w:rsidR="00775FD3" w:rsidRPr="00775FD3" w:rsidRDefault="00775FD3" w:rsidP="00775FD3">
      <w:pPr>
        <w:jc w:val="left"/>
        <w:rPr>
          <w:rFonts w:hint="eastAsia"/>
        </w:rPr>
      </w:pPr>
      <w:r w:rsidRPr="00775FD3">
        <w:t>1MHz 正弦信号放大时，输出波形仍为正弦，但幅值略小于理论值，</w:t>
      </w:r>
      <w:proofErr w:type="gramStart"/>
      <w:r w:rsidRPr="00775FD3">
        <w:t>因运放</w:t>
      </w:r>
      <w:proofErr w:type="gramEnd"/>
      <w:r w:rsidRPr="00775FD3">
        <w:t>带宽限制，高频信号有一定衰减。</w:t>
      </w:r>
    </w:p>
    <w:p w14:paraId="7448EC11" w14:textId="1C21AE9F" w:rsidR="00775FD3" w:rsidRPr="00775FD3" w:rsidRDefault="00775FD3" w:rsidP="00775FD3">
      <w:pPr>
        <w:jc w:val="left"/>
        <w:rPr>
          <w:rFonts w:hint="eastAsia"/>
        </w:rPr>
      </w:pPr>
      <w:r w:rsidRPr="00775FD3">
        <w:t>对峰值 2V、100KHz 正弦信号放大，输出信号失真，</w:t>
      </w:r>
      <w:r>
        <w:rPr>
          <w:rFonts w:hint="eastAsia"/>
        </w:rPr>
        <w:t>未</w:t>
      </w:r>
      <w:r w:rsidRPr="00775FD3">
        <w:t xml:space="preserve">达到 -20 </w:t>
      </w:r>
      <w:proofErr w:type="gramStart"/>
      <w:r w:rsidRPr="00775FD3">
        <w:t>倍</w:t>
      </w:r>
      <w:proofErr w:type="gramEnd"/>
      <w:r w:rsidRPr="00775FD3">
        <w:t>放大效果。</w:t>
      </w:r>
    </w:p>
    <w:p w14:paraId="2C954CA7" w14:textId="77777777" w:rsidR="00775FD3" w:rsidRPr="00775FD3" w:rsidRDefault="00775FD3" w:rsidP="00775FD3">
      <w:pPr>
        <w:jc w:val="left"/>
        <w:rPr>
          <w:rFonts w:hint="eastAsia"/>
        </w:rPr>
      </w:pPr>
      <w:r w:rsidRPr="00775FD3">
        <w:t>对峰值 20mV、占空比 80%、频率 100Hz 矩形波信号放大，输出矩形波反相，形状基本保持，仅在边沿有微小变化。</w:t>
      </w:r>
    </w:p>
    <w:p w14:paraId="76AA5B89" w14:textId="12F37554" w:rsidR="00775FD3" w:rsidRPr="00775FD3" w:rsidRDefault="00775FD3" w:rsidP="00775FD3">
      <w:pPr>
        <w:jc w:val="left"/>
        <w:rPr>
          <w:rFonts w:hint="eastAsia"/>
        </w:rPr>
      </w:pPr>
      <w:r>
        <w:rPr>
          <w:rFonts w:hint="eastAsia"/>
          <w:b/>
          <w:bCs/>
        </w:rPr>
        <w:t>2.</w:t>
      </w:r>
      <w:r w:rsidRPr="00775FD3">
        <w:rPr>
          <w:b/>
          <w:bCs/>
        </w:rPr>
        <w:t xml:space="preserve">焊装 -20 </w:t>
      </w:r>
      <w:proofErr w:type="gramStart"/>
      <w:r w:rsidRPr="00775FD3">
        <w:rPr>
          <w:b/>
          <w:bCs/>
        </w:rPr>
        <w:t>倍</w:t>
      </w:r>
      <w:proofErr w:type="gramEnd"/>
      <w:r w:rsidRPr="00775FD3">
        <w:rPr>
          <w:b/>
          <w:bCs/>
        </w:rPr>
        <w:t>反相放大电路测试结论</w:t>
      </w:r>
    </w:p>
    <w:p w14:paraId="008691CE" w14:textId="77777777" w:rsidR="00775FD3" w:rsidRPr="00775FD3" w:rsidRDefault="00775FD3" w:rsidP="00775FD3">
      <w:pPr>
        <w:jc w:val="left"/>
        <w:rPr>
          <w:rFonts w:hint="eastAsia"/>
        </w:rPr>
      </w:pPr>
      <w:r w:rsidRPr="00775FD3">
        <w:t>内部失调</w:t>
      </w:r>
      <w:proofErr w:type="gramStart"/>
      <w:r w:rsidRPr="00775FD3">
        <w:t>调零可</w:t>
      </w:r>
      <w:proofErr w:type="gramEnd"/>
      <w:r w:rsidRPr="00775FD3">
        <w:t>有效减小输出失调电压，使直流输出更接近 0V。</w:t>
      </w:r>
    </w:p>
    <w:p w14:paraId="45944934" w14:textId="77777777" w:rsidR="00775FD3" w:rsidRPr="00775FD3" w:rsidRDefault="00775FD3" w:rsidP="00775FD3">
      <w:pPr>
        <w:jc w:val="left"/>
        <w:rPr>
          <w:rFonts w:hint="eastAsia"/>
        </w:rPr>
      </w:pPr>
      <w:r w:rsidRPr="00775FD3">
        <w:t xml:space="preserve">对 200mV 直流信号放大，能实现 -20 </w:t>
      </w:r>
      <w:proofErr w:type="gramStart"/>
      <w:r w:rsidRPr="00775FD3">
        <w:t>倍</w:t>
      </w:r>
      <w:proofErr w:type="gramEnd"/>
      <w:r w:rsidRPr="00775FD3">
        <w:t>放大，输出为 -4V，但有微小偏差，与元件实际精度有关。</w:t>
      </w:r>
    </w:p>
    <w:p w14:paraId="64C920AA" w14:textId="0EF70153" w:rsidR="00775FD3" w:rsidRPr="00775FD3" w:rsidRDefault="00775FD3" w:rsidP="00775FD3">
      <w:pPr>
        <w:jc w:val="left"/>
        <w:rPr>
          <w:rFonts w:hint="eastAsia"/>
        </w:rPr>
      </w:pPr>
      <w:r w:rsidRPr="00775FD3">
        <w:t>1KHz 和 1MHz 正弦信号放大，1KHz 时与仿真结果相似，1MHz 时输出波形顶部变圆钝，因</w:t>
      </w:r>
      <w:proofErr w:type="gramStart"/>
      <w:r w:rsidRPr="00775FD3">
        <w:t>实际运</w:t>
      </w:r>
      <w:proofErr w:type="gramEnd"/>
      <w:r w:rsidRPr="00775FD3">
        <w:t>放高频性能比仿真模型差</w:t>
      </w:r>
      <w:r>
        <w:rPr>
          <w:rFonts w:hint="eastAsia"/>
        </w:rPr>
        <w:t>，</w:t>
      </w:r>
      <w:proofErr w:type="gramStart"/>
      <w:r w:rsidRPr="00775FD3">
        <w:t>由于摆率限制</w:t>
      </w:r>
      <w:proofErr w:type="gramEnd"/>
      <w:r w:rsidRPr="00775FD3">
        <w:t>，输出波形顶部和底部出现削波失真。</w:t>
      </w:r>
    </w:p>
    <w:p w14:paraId="278A1F25" w14:textId="09730EAC" w:rsidR="00775FD3" w:rsidRPr="00775FD3" w:rsidRDefault="00775FD3" w:rsidP="00775FD3">
      <w:pPr>
        <w:jc w:val="left"/>
        <w:rPr>
          <w:rFonts w:hint="eastAsia"/>
        </w:rPr>
      </w:pPr>
      <w:r w:rsidRPr="00775FD3">
        <w:t>对峰值 2V、100KHz 正弦信号放大，对矩形波信号放大，阶跃响应上升沿和下降沿</w:t>
      </w:r>
      <w:proofErr w:type="gramStart"/>
      <w:r w:rsidRPr="00775FD3">
        <w:t>有倾</w:t>
      </w:r>
      <w:proofErr w:type="gramEnd"/>
      <w:r w:rsidRPr="00775FD3">
        <w:t>斜，原因是运放带宽有限以及电路中存在寄生电容和电感等分布参数，影响信号快速变化时的响应。</w:t>
      </w:r>
    </w:p>
    <w:p w14:paraId="78D984FC" w14:textId="4C1D2680" w:rsidR="00775FD3" w:rsidRPr="00775FD3" w:rsidRDefault="00775FD3" w:rsidP="00775FD3">
      <w:pPr>
        <w:jc w:val="left"/>
        <w:rPr>
          <w:rFonts w:hint="eastAsia"/>
        </w:rPr>
      </w:pPr>
      <w:r>
        <w:rPr>
          <w:rFonts w:hint="eastAsia"/>
          <w:b/>
          <w:bCs/>
        </w:rPr>
        <w:t>3.</w:t>
      </w:r>
      <w:r w:rsidRPr="00775FD3">
        <w:rPr>
          <w:b/>
          <w:bCs/>
        </w:rPr>
        <w:t>-300（约）T 型反馈网络反相放大电路 Multisim 仿真结论</w:t>
      </w:r>
    </w:p>
    <w:p w14:paraId="4BCFC0BD" w14:textId="470ED2F9" w:rsidR="00775FD3" w:rsidRPr="00775FD3" w:rsidRDefault="00775FD3" w:rsidP="00775FD3">
      <w:pPr>
        <w:jc w:val="left"/>
        <w:rPr>
          <w:rFonts w:hint="eastAsia"/>
        </w:rPr>
      </w:pPr>
      <w:r w:rsidRPr="00775FD3">
        <w:t xml:space="preserve">对 5mV、100Hz 正弦信号放大，可实现约 -300 或 -400 </w:t>
      </w:r>
      <w:proofErr w:type="gramStart"/>
      <w:r w:rsidRPr="00775FD3">
        <w:t>倍</w:t>
      </w:r>
      <w:proofErr w:type="gramEnd"/>
      <w:r w:rsidRPr="00775FD3">
        <w:t>放大，输出波形正弦</w:t>
      </w:r>
      <w:r>
        <w:rPr>
          <w:rFonts w:hint="eastAsia"/>
        </w:rPr>
        <w:t>但是略有</w:t>
      </w:r>
      <w:r w:rsidRPr="00775FD3">
        <w:t>失真。</w:t>
      </w:r>
    </w:p>
    <w:p w14:paraId="7C2202F9" w14:textId="155AE122" w:rsidR="00775FD3" w:rsidRPr="00775FD3" w:rsidRDefault="00775FD3" w:rsidP="00775FD3">
      <w:pPr>
        <w:jc w:val="left"/>
        <w:rPr>
          <w:rFonts w:hint="eastAsia"/>
        </w:rPr>
      </w:pPr>
      <w:r>
        <w:rPr>
          <w:rFonts w:hint="eastAsia"/>
          <w:b/>
          <w:bCs/>
        </w:rPr>
        <w:t>4</w:t>
      </w:r>
      <w:r w:rsidRPr="00775FD3">
        <w:rPr>
          <w:b/>
          <w:bCs/>
        </w:rPr>
        <w:t>搭建 -300（约）T 型反馈网络反相高增益放大电路测试结论</w:t>
      </w:r>
    </w:p>
    <w:p w14:paraId="3FD91560" w14:textId="77777777" w:rsidR="00775FD3" w:rsidRPr="00775FD3" w:rsidRDefault="00775FD3" w:rsidP="00775FD3">
      <w:pPr>
        <w:jc w:val="left"/>
        <w:rPr>
          <w:rFonts w:hint="eastAsia"/>
        </w:rPr>
      </w:pPr>
      <w:r w:rsidRPr="00775FD3">
        <w:t>仿真与实测对 5mV、100Hz 正弦信号放大倍数有一定差异，</w:t>
      </w:r>
      <w:proofErr w:type="gramStart"/>
      <w:r w:rsidRPr="00775FD3">
        <w:t>实测因</w:t>
      </w:r>
      <w:proofErr w:type="gramEnd"/>
      <w:r w:rsidRPr="00775FD3">
        <w:t>元件实际值与标称值偏差以及焊接等因素导致放大倍数不准确，且输出波形有更多噪声。</w:t>
      </w:r>
    </w:p>
    <w:p w14:paraId="652664B5" w14:textId="64585212" w:rsidR="00775FD3" w:rsidRPr="00775FD3" w:rsidRDefault="00775FD3" w:rsidP="00775FD3">
      <w:pPr>
        <w:jc w:val="left"/>
        <w:rPr>
          <w:rFonts w:hint="eastAsia"/>
          <w:b/>
          <w:bCs/>
        </w:rPr>
      </w:pPr>
      <w:r w:rsidRPr="00775FD3">
        <w:rPr>
          <w:b/>
          <w:bCs/>
        </w:rPr>
        <w:t>小组成员收获</w:t>
      </w:r>
    </w:p>
    <w:p w14:paraId="0CF26A5E" w14:textId="6DBB92C2" w:rsidR="00775FD3" w:rsidRPr="00775FD3" w:rsidRDefault="00775FD3" w:rsidP="00775FD3">
      <w:pPr>
        <w:jc w:val="left"/>
        <w:rPr>
          <w:rFonts w:hint="eastAsia"/>
        </w:rPr>
      </w:pPr>
      <w:r>
        <w:rPr>
          <w:rFonts w:hint="eastAsia"/>
          <w:b/>
          <w:bCs/>
        </w:rPr>
        <w:t>1.</w:t>
      </w:r>
      <w:r w:rsidRPr="00775FD3">
        <w:rPr>
          <w:b/>
          <w:bCs/>
        </w:rPr>
        <w:t>理论分析层面</w:t>
      </w:r>
    </w:p>
    <w:p w14:paraId="4AE7603B" w14:textId="77777777" w:rsidR="00775FD3" w:rsidRPr="00775FD3" w:rsidRDefault="00775FD3" w:rsidP="00775FD3">
      <w:pPr>
        <w:jc w:val="left"/>
        <w:rPr>
          <w:rFonts w:hint="eastAsia"/>
        </w:rPr>
      </w:pPr>
      <w:r w:rsidRPr="00775FD3">
        <w:t>深入理解了反相放大电路的工作原理，包括普通反相放大电路和 T 型反馈网络反相放大电路的增益计算方法，明白了电路中各元件参数对放大倍数、带宽、输入输出阻抗等性能指标的影响。通过分析信号频率、幅值以及运</w:t>
      </w:r>
      <w:proofErr w:type="gramStart"/>
      <w:r w:rsidRPr="00775FD3">
        <w:t>放摆率等</w:t>
      </w:r>
      <w:proofErr w:type="gramEnd"/>
      <w:r w:rsidRPr="00775FD3">
        <w:t>因素对输出波形的影响，掌握了电路频率响应和非线性失真的相关理论知识，如带宽限制导致高频信号放大倍数下降、</w:t>
      </w:r>
      <w:proofErr w:type="gramStart"/>
      <w:r w:rsidRPr="00775FD3">
        <w:t>摆率不足</w:t>
      </w:r>
      <w:proofErr w:type="gramEnd"/>
      <w:r w:rsidRPr="00775FD3">
        <w:t>引起大信号或高频信号失真等。对阶跃响应的研究，让成员们学习了电路动态特性的分析方法，了解了影响阶跃响应的多种因素，如运放的</w:t>
      </w:r>
      <w:proofErr w:type="gramStart"/>
      <w:r w:rsidRPr="00775FD3">
        <w:t>压摆率</w:t>
      </w:r>
      <w:proofErr w:type="gramEnd"/>
      <w:r w:rsidRPr="00775FD3">
        <w:t>、带宽、反馈网络参数以及电路中的寄生参数等。</w:t>
      </w:r>
    </w:p>
    <w:p w14:paraId="2963873C" w14:textId="45231F50" w:rsidR="00775FD3" w:rsidRPr="00775FD3" w:rsidRDefault="00775FD3" w:rsidP="00775FD3">
      <w:pPr>
        <w:jc w:val="left"/>
        <w:rPr>
          <w:rFonts w:hint="eastAsia"/>
        </w:rPr>
      </w:pPr>
      <w:r>
        <w:rPr>
          <w:rFonts w:hint="eastAsia"/>
          <w:b/>
          <w:bCs/>
        </w:rPr>
        <w:t>2.</w:t>
      </w:r>
      <w:r w:rsidRPr="00775FD3">
        <w:rPr>
          <w:b/>
          <w:bCs/>
        </w:rPr>
        <w:t>动手实践方面</w:t>
      </w:r>
    </w:p>
    <w:p w14:paraId="6A47CD6E" w14:textId="39D756A0" w:rsidR="00775FD3" w:rsidRPr="00775FD3" w:rsidRDefault="00775FD3" w:rsidP="00775FD3">
      <w:pPr>
        <w:jc w:val="left"/>
        <w:rPr>
          <w:rFonts w:hint="eastAsia"/>
        </w:rPr>
      </w:pPr>
      <w:r w:rsidRPr="00775FD3">
        <w:t>在焊装电路过程中，提高了焊接技能，学会了正确使用焊接工具，如电烙铁、镊子等，能</w:t>
      </w:r>
      <w:r w:rsidRPr="00775FD3">
        <w:lastRenderedPageBreak/>
        <w:t>够准确地将元件焊接到电路板上，并保证焊接质量，避免虚焊、短路等问题。掌握了电路调试的方法，如通过内部失调</w:t>
      </w:r>
      <w:proofErr w:type="gramStart"/>
      <w:r w:rsidRPr="00775FD3">
        <w:t>调</w:t>
      </w:r>
      <w:proofErr w:type="gramEnd"/>
      <w:r w:rsidRPr="00775FD3">
        <w:t>零电路调整输出失调电压，学会使用示波器、信号发生器等仪器对电路进行测试，能够根据测试结果分析电路存在的问题并进行相应的调整，如更换元件或修改电路参数。在搭建 T 型反馈网络反相高增益放大电路时，通过不断拆换元件来调整电路参数，积累了实际操作经验，提高了解决实际问题的能力，如在遇到放大倍数不准确或输出波形失真等问题时，能够从元件参数、电路连接、仪器设置等多方面进行排查和解决。</w:t>
      </w:r>
    </w:p>
    <w:p w14:paraId="5FA0DD7C" w14:textId="42DC3CB7" w:rsidR="00775FD3" w:rsidRPr="00775FD3" w:rsidRDefault="00775FD3" w:rsidP="00775FD3">
      <w:pPr>
        <w:jc w:val="left"/>
        <w:rPr>
          <w:rFonts w:hint="eastAsia"/>
        </w:rPr>
      </w:pPr>
      <w:r>
        <w:rPr>
          <w:rFonts w:hint="eastAsia"/>
          <w:b/>
          <w:bCs/>
        </w:rPr>
        <w:t>3.</w:t>
      </w:r>
      <w:r w:rsidRPr="00775FD3">
        <w:rPr>
          <w:b/>
          <w:bCs/>
        </w:rPr>
        <w:t>精神层面</w:t>
      </w:r>
    </w:p>
    <w:p w14:paraId="395DC6CC" w14:textId="77777777" w:rsidR="00775FD3" w:rsidRPr="00775FD3" w:rsidRDefault="00775FD3" w:rsidP="00775FD3">
      <w:pPr>
        <w:jc w:val="left"/>
        <w:rPr>
          <w:rFonts w:hint="eastAsia"/>
        </w:rPr>
      </w:pPr>
      <w:r w:rsidRPr="00775FD3">
        <w:t>在完成整个项目过程中，培养了团队合作精神。小组成员分工协作，有的负责电路设计与计算，有的负责电路焊装，有的负责测试与数据记录，有的负责问题分析与解决方案制定。通过相互交流、讨论和配合，共同克服了遇到的各种困难，如在电路调试过程中遇到的波形失真问题，小组成员共同分析原因，查阅资料，尝试不同的解决方案，最终成功解决问题。这种团队合作的经历让成员们学会了倾听他人的意见和建议，发挥各自的优势，提高了团队的凝聚力和战斗力。同时，也培养了成员们的耐心和细心。在电路焊装和调试过程中，需要耐心地进行每一个步骤，仔细地检查电路连接和元件参数，任何一个小的疏忽都可能导致电路无法正常工作或测试结果不准确。通过不断地重复检查和调试，成员们逐渐养成了严谨认真的工作态度，这种态度将对今后的学习和工作产生积极的影响。此外，在面对多次测试失败和遇到的各种技术难题时，成员们没有轻易放弃，而是不断尝试新的方法和思路，培养了</w:t>
      </w:r>
      <w:proofErr w:type="gramStart"/>
      <w:r w:rsidRPr="00775FD3">
        <w:t>坚韧不拔</w:t>
      </w:r>
      <w:proofErr w:type="gramEnd"/>
      <w:r w:rsidRPr="00775FD3">
        <w:t>的毅力和勇于探索的精神。</w:t>
      </w:r>
    </w:p>
    <w:p w14:paraId="1DC4F89D" w14:textId="77777777" w:rsidR="00775FD3" w:rsidRPr="00775FD3" w:rsidRDefault="00775FD3" w:rsidP="00224C40">
      <w:pPr>
        <w:jc w:val="left"/>
        <w:rPr>
          <w:rFonts w:hint="eastAsia"/>
        </w:rPr>
      </w:pPr>
    </w:p>
    <w:sectPr w:rsidR="00775FD3" w:rsidRPr="00775F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24A3B" w14:textId="77777777" w:rsidR="002E2521" w:rsidRDefault="002E2521" w:rsidP="008D5519">
      <w:pPr>
        <w:rPr>
          <w:rFonts w:hint="eastAsia"/>
        </w:rPr>
      </w:pPr>
      <w:r>
        <w:separator/>
      </w:r>
    </w:p>
  </w:endnote>
  <w:endnote w:type="continuationSeparator" w:id="0">
    <w:p w14:paraId="27AF6010" w14:textId="77777777" w:rsidR="002E2521" w:rsidRDefault="002E2521" w:rsidP="008D55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1E029" w14:textId="77777777" w:rsidR="002E2521" w:rsidRDefault="002E2521" w:rsidP="008D5519">
      <w:pPr>
        <w:rPr>
          <w:rFonts w:hint="eastAsia"/>
        </w:rPr>
      </w:pPr>
      <w:r>
        <w:separator/>
      </w:r>
    </w:p>
  </w:footnote>
  <w:footnote w:type="continuationSeparator" w:id="0">
    <w:p w14:paraId="10A17E0A" w14:textId="77777777" w:rsidR="002E2521" w:rsidRDefault="002E2521" w:rsidP="008D55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1B96"/>
    <w:multiLevelType w:val="multilevel"/>
    <w:tmpl w:val="00061B96"/>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 w15:restartNumberingAfterBreak="0">
    <w:nsid w:val="0EE0679F"/>
    <w:multiLevelType w:val="multilevel"/>
    <w:tmpl w:val="0EE0679F"/>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2" w15:restartNumberingAfterBreak="0">
    <w:nsid w:val="0FA02300"/>
    <w:multiLevelType w:val="multilevel"/>
    <w:tmpl w:val="E91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2A06"/>
    <w:multiLevelType w:val="multilevel"/>
    <w:tmpl w:val="CA3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671C"/>
    <w:multiLevelType w:val="multilevel"/>
    <w:tmpl w:val="E2C8B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27C58"/>
    <w:multiLevelType w:val="multilevel"/>
    <w:tmpl w:val="3972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21FFE"/>
    <w:multiLevelType w:val="multilevel"/>
    <w:tmpl w:val="37421FFE"/>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7" w15:restartNumberingAfterBreak="0">
    <w:nsid w:val="37A31D52"/>
    <w:multiLevelType w:val="multilevel"/>
    <w:tmpl w:val="FD0C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461D6"/>
    <w:multiLevelType w:val="multilevel"/>
    <w:tmpl w:val="53E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3D85"/>
    <w:multiLevelType w:val="multilevel"/>
    <w:tmpl w:val="49D53D85"/>
    <w:lvl w:ilvl="0">
      <w:start w:val="1"/>
      <w:numFmt w:val="lowerLetter"/>
      <w:lvlText w:val="%1)"/>
      <w:lvlJc w:val="left"/>
      <w:pPr>
        <w:ind w:left="1680" w:hanging="420"/>
      </w:p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0" w15:restartNumberingAfterBreak="0">
    <w:nsid w:val="4BB409CC"/>
    <w:multiLevelType w:val="multilevel"/>
    <w:tmpl w:val="183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B459C"/>
    <w:multiLevelType w:val="multilevel"/>
    <w:tmpl w:val="62CB459C"/>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2" w15:restartNumberingAfterBreak="0">
    <w:nsid w:val="7BFD64B1"/>
    <w:multiLevelType w:val="multilevel"/>
    <w:tmpl w:val="52CAA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436394">
    <w:abstractNumId w:val="11"/>
  </w:num>
  <w:num w:numId="2" w16cid:durableId="117761874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9811996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08937171">
    <w:abstractNumId w:val="1"/>
  </w:num>
  <w:num w:numId="5" w16cid:durableId="474110116">
    <w:abstractNumId w:val="0"/>
  </w:num>
  <w:num w:numId="6" w16cid:durableId="958610466">
    <w:abstractNumId w:val="6"/>
  </w:num>
  <w:num w:numId="7" w16cid:durableId="35962350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7468481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60038365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399715895">
    <w:abstractNumId w:val="12"/>
  </w:num>
  <w:num w:numId="11" w16cid:durableId="148832958">
    <w:abstractNumId w:val="9"/>
  </w:num>
  <w:num w:numId="12" w16cid:durableId="1729912374">
    <w:abstractNumId w:val="7"/>
  </w:num>
  <w:num w:numId="13" w16cid:durableId="286469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84"/>
    <w:rsid w:val="001876E5"/>
    <w:rsid w:val="00191A9B"/>
    <w:rsid w:val="00224C40"/>
    <w:rsid w:val="002E2521"/>
    <w:rsid w:val="0039282D"/>
    <w:rsid w:val="003A62B7"/>
    <w:rsid w:val="003B2AFF"/>
    <w:rsid w:val="004267A2"/>
    <w:rsid w:val="004C27A8"/>
    <w:rsid w:val="006B42B6"/>
    <w:rsid w:val="00775FD3"/>
    <w:rsid w:val="008D5519"/>
    <w:rsid w:val="008F4C08"/>
    <w:rsid w:val="009C4E2E"/>
    <w:rsid w:val="00AB5580"/>
    <w:rsid w:val="00B25137"/>
    <w:rsid w:val="00C50214"/>
    <w:rsid w:val="00C95984"/>
    <w:rsid w:val="00D31B3E"/>
    <w:rsid w:val="00DC4FC4"/>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C113C"/>
  <w15:chartTrackingRefBased/>
  <w15:docId w15:val="{6FDD6817-E449-4978-BE52-2F14065A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76E5"/>
    <w:pPr>
      <w:ind w:firstLineChars="200" w:firstLine="420"/>
    </w:pPr>
  </w:style>
  <w:style w:type="paragraph" w:styleId="a4">
    <w:name w:val="header"/>
    <w:basedOn w:val="a"/>
    <w:link w:val="a5"/>
    <w:uiPriority w:val="99"/>
    <w:unhideWhenUsed/>
    <w:rsid w:val="008D5519"/>
    <w:pPr>
      <w:tabs>
        <w:tab w:val="center" w:pos="4153"/>
        <w:tab w:val="right" w:pos="8306"/>
      </w:tabs>
      <w:snapToGrid w:val="0"/>
      <w:jc w:val="center"/>
    </w:pPr>
    <w:rPr>
      <w:sz w:val="18"/>
      <w:szCs w:val="18"/>
    </w:rPr>
  </w:style>
  <w:style w:type="character" w:customStyle="1" w:styleId="a5">
    <w:name w:val="页眉 字符"/>
    <w:basedOn w:val="a0"/>
    <w:link w:val="a4"/>
    <w:uiPriority w:val="99"/>
    <w:rsid w:val="008D5519"/>
    <w:rPr>
      <w:sz w:val="18"/>
      <w:szCs w:val="18"/>
    </w:rPr>
  </w:style>
  <w:style w:type="paragraph" w:styleId="a6">
    <w:name w:val="footer"/>
    <w:basedOn w:val="a"/>
    <w:link w:val="a7"/>
    <w:uiPriority w:val="99"/>
    <w:unhideWhenUsed/>
    <w:rsid w:val="008D5519"/>
    <w:pPr>
      <w:tabs>
        <w:tab w:val="center" w:pos="4153"/>
        <w:tab w:val="right" w:pos="8306"/>
      </w:tabs>
      <w:snapToGrid w:val="0"/>
      <w:jc w:val="left"/>
    </w:pPr>
    <w:rPr>
      <w:sz w:val="18"/>
      <w:szCs w:val="18"/>
    </w:rPr>
  </w:style>
  <w:style w:type="character" w:customStyle="1" w:styleId="a7">
    <w:name w:val="页脚 字符"/>
    <w:basedOn w:val="a0"/>
    <w:link w:val="a6"/>
    <w:uiPriority w:val="99"/>
    <w:rsid w:val="008D55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76665">
      <w:bodyDiv w:val="1"/>
      <w:marLeft w:val="0"/>
      <w:marRight w:val="0"/>
      <w:marTop w:val="0"/>
      <w:marBottom w:val="0"/>
      <w:divBdr>
        <w:top w:val="none" w:sz="0" w:space="0" w:color="auto"/>
        <w:left w:val="none" w:sz="0" w:space="0" w:color="auto"/>
        <w:bottom w:val="none" w:sz="0" w:space="0" w:color="auto"/>
        <w:right w:val="none" w:sz="0" w:space="0" w:color="auto"/>
      </w:divBdr>
    </w:div>
    <w:div w:id="350377935">
      <w:bodyDiv w:val="1"/>
      <w:marLeft w:val="0"/>
      <w:marRight w:val="0"/>
      <w:marTop w:val="0"/>
      <w:marBottom w:val="0"/>
      <w:divBdr>
        <w:top w:val="none" w:sz="0" w:space="0" w:color="auto"/>
        <w:left w:val="none" w:sz="0" w:space="0" w:color="auto"/>
        <w:bottom w:val="none" w:sz="0" w:space="0" w:color="auto"/>
        <w:right w:val="none" w:sz="0" w:space="0" w:color="auto"/>
      </w:divBdr>
    </w:div>
    <w:div w:id="358356696">
      <w:bodyDiv w:val="1"/>
      <w:marLeft w:val="0"/>
      <w:marRight w:val="0"/>
      <w:marTop w:val="0"/>
      <w:marBottom w:val="0"/>
      <w:divBdr>
        <w:top w:val="none" w:sz="0" w:space="0" w:color="auto"/>
        <w:left w:val="none" w:sz="0" w:space="0" w:color="auto"/>
        <w:bottom w:val="none" w:sz="0" w:space="0" w:color="auto"/>
        <w:right w:val="none" w:sz="0" w:space="0" w:color="auto"/>
      </w:divBdr>
    </w:div>
    <w:div w:id="370421455">
      <w:bodyDiv w:val="1"/>
      <w:marLeft w:val="0"/>
      <w:marRight w:val="0"/>
      <w:marTop w:val="0"/>
      <w:marBottom w:val="0"/>
      <w:divBdr>
        <w:top w:val="none" w:sz="0" w:space="0" w:color="auto"/>
        <w:left w:val="none" w:sz="0" w:space="0" w:color="auto"/>
        <w:bottom w:val="none" w:sz="0" w:space="0" w:color="auto"/>
        <w:right w:val="none" w:sz="0" w:space="0" w:color="auto"/>
      </w:divBdr>
    </w:div>
    <w:div w:id="434864105">
      <w:bodyDiv w:val="1"/>
      <w:marLeft w:val="0"/>
      <w:marRight w:val="0"/>
      <w:marTop w:val="0"/>
      <w:marBottom w:val="0"/>
      <w:divBdr>
        <w:top w:val="none" w:sz="0" w:space="0" w:color="auto"/>
        <w:left w:val="none" w:sz="0" w:space="0" w:color="auto"/>
        <w:bottom w:val="none" w:sz="0" w:space="0" w:color="auto"/>
        <w:right w:val="none" w:sz="0" w:space="0" w:color="auto"/>
      </w:divBdr>
    </w:div>
    <w:div w:id="551429254">
      <w:bodyDiv w:val="1"/>
      <w:marLeft w:val="0"/>
      <w:marRight w:val="0"/>
      <w:marTop w:val="0"/>
      <w:marBottom w:val="0"/>
      <w:divBdr>
        <w:top w:val="none" w:sz="0" w:space="0" w:color="auto"/>
        <w:left w:val="none" w:sz="0" w:space="0" w:color="auto"/>
        <w:bottom w:val="none" w:sz="0" w:space="0" w:color="auto"/>
        <w:right w:val="none" w:sz="0" w:space="0" w:color="auto"/>
      </w:divBdr>
    </w:div>
    <w:div w:id="646325924">
      <w:bodyDiv w:val="1"/>
      <w:marLeft w:val="0"/>
      <w:marRight w:val="0"/>
      <w:marTop w:val="0"/>
      <w:marBottom w:val="0"/>
      <w:divBdr>
        <w:top w:val="none" w:sz="0" w:space="0" w:color="auto"/>
        <w:left w:val="none" w:sz="0" w:space="0" w:color="auto"/>
        <w:bottom w:val="none" w:sz="0" w:space="0" w:color="auto"/>
        <w:right w:val="none" w:sz="0" w:space="0" w:color="auto"/>
      </w:divBdr>
    </w:div>
    <w:div w:id="799569108">
      <w:bodyDiv w:val="1"/>
      <w:marLeft w:val="0"/>
      <w:marRight w:val="0"/>
      <w:marTop w:val="0"/>
      <w:marBottom w:val="0"/>
      <w:divBdr>
        <w:top w:val="none" w:sz="0" w:space="0" w:color="auto"/>
        <w:left w:val="none" w:sz="0" w:space="0" w:color="auto"/>
        <w:bottom w:val="none" w:sz="0" w:space="0" w:color="auto"/>
        <w:right w:val="none" w:sz="0" w:space="0" w:color="auto"/>
      </w:divBdr>
    </w:div>
    <w:div w:id="804542245">
      <w:bodyDiv w:val="1"/>
      <w:marLeft w:val="0"/>
      <w:marRight w:val="0"/>
      <w:marTop w:val="0"/>
      <w:marBottom w:val="0"/>
      <w:divBdr>
        <w:top w:val="none" w:sz="0" w:space="0" w:color="auto"/>
        <w:left w:val="none" w:sz="0" w:space="0" w:color="auto"/>
        <w:bottom w:val="none" w:sz="0" w:space="0" w:color="auto"/>
        <w:right w:val="none" w:sz="0" w:space="0" w:color="auto"/>
      </w:divBdr>
    </w:div>
    <w:div w:id="853766017">
      <w:bodyDiv w:val="1"/>
      <w:marLeft w:val="0"/>
      <w:marRight w:val="0"/>
      <w:marTop w:val="0"/>
      <w:marBottom w:val="0"/>
      <w:divBdr>
        <w:top w:val="none" w:sz="0" w:space="0" w:color="auto"/>
        <w:left w:val="none" w:sz="0" w:space="0" w:color="auto"/>
        <w:bottom w:val="none" w:sz="0" w:space="0" w:color="auto"/>
        <w:right w:val="none" w:sz="0" w:space="0" w:color="auto"/>
      </w:divBdr>
    </w:div>
    <w:div w:id="961112309">
      <w:bodyDiv w:val="1"/>
      <w:marLeft w:val="0"/>
      <w:marRight w:val="0"/>
      <w:marTop w:val="0"/>
      <w:marBottom w:val="0"/>
      <w:divBdr>
        <w:top w:val="none" w:sz="0" w:space="0" w:color="auto"/>
        <w:left w:val="none" w:sz="0" w:space="0" w:color="auto"/>
        <w:bottom w:val="none" w:sz="0" w:space="0" w:color="auto"/>
        <w:right w:val="none" w:sz="0" w:space="0" w:color="auto"/>
      </w:divBdr>
    </w:div>
    <w:div w:id="1123308104">
      <w:bodyDiv w:val="1"/>
      <w:marLeft w:val="0"/>
      <w:marRight w:val="0"/>
      <w:marTop w:val="0"/>
      <w:marBottom w:val="0"/>
      <w:divBdr>
        <w:top w:val="none" w:sz="0" w:space="0" w:color="auto"/>
        <w:left w:val="none" w:sz="0" w:space="0" w:color="auto"/>
        <w:bottom w:val="none" w:sz="0" w:space="0" w:color="auto"/>
        <w:right w:val="none" w:sz="0" w:space="0" w:color="auto"/>
      </w:divBdr>
    </w:div>
    <w:div w:id="1342312863">
      <w:bodyDiv w:val="1"/>
      <w:marLeft w:val="0"/>
      <w:marRight w:val="0"/>
      <w:marTop w:val="0"/>
      <w:marBottom w:val="0"/>
      <w:divBdr>
        <w:top w:val="none" w:sz="0" w:space="0" w:color="auto"/>
        <w:left w:val="none" w:sz="0" w:space="0" w:color="auto"/>
        <w:bottom w:val="none" w:sz="0" w:space="0" w:color="auto"/>
        <w:right w:val="none" w:sz="0" w:space="0" w:color="auto"/>
      </w:divBdr>
    </w:div>
    <w:div w:id="1875076961">
      <w:bodyDiv w:val="1"/>
      <w:marLeft w:val="0"/>
      <w:marRight w:val="0"/>
      <w:marTop w:val="0"/>
      <w:marBottom w:val="0"/>
      <w:divBdr>
        <w:top w:val="none" w:sz="0" w:space="0" w:color="auto"/>
        <w:left w:val="none" w:sz="0" w:space="0" w:color="auto"/>
        <w:bottom w:val="none" w:sz="0" w:space="0" w:color="auto"/>
        <w:right w:val="none" w:sz="0" w:space="0" w:color="auto"/>
      </w:divBdr>
    </w:div>
    <w:div w:id="2115009382">
      <w:bodyDiv w:val="1"/>
      <w:marLeft w:val="0"/>
      <w:marRight w:val="0"/>
      <w:marTop w:val="0"/>
      <w:marBottom w:val="0"/>
      <w:divBdr>
        <w:top w:val="none" w:sz="0" w:space="0" w:color="auto"/>
        <w:left w:val="none" w:sz="0" w:space="0" w:color="auto"/>
        <w:bottom w:val="none" w:sz="0" w:space="0" w:color="auto"/>
        <w:right w:val="none" w:sz="0" w:space="0" w:color="auto"/>
      </w:divBdr>
    </w:div>
    <w:div w:id="214515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EF033-882D-4E35-A318-56CD40E73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4</cp:revision>
  <dcterms:created xsi:type="dcterms:W3CDTF">2024-11-09T11:04:00Z</dcterms:created>
  <dcterms:modified xsi:type="dcterms:W3CDTF">2024-11-09T14:24:00Z</dcterms:modified>
</cp:coreProperties>
</file>