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inline distT="0" distB="0" distL="114935" distR="114935" wp14:anchorId="21A2159F" wp14:editId="62244190">
                  <wp:extent cx="822325" cy="89979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inline distT="0" distB="0" distL="114935" distR="114935" wp14:anchorId="25B23789" wp14:editId="4109599D">
                  <wp:extent cx="622300" cy="685800"/>
                  <wp:effectExtent l="0" t="0" r="635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inline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spacing w:before="0" w:after="0"/>
        <w:ind w:left="0" w:right="0" w:firstLine="0"/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inline distT="0" distB="0" distL="114935" distR="114935" wp14:anchorId="615A9153" wp14:editId="6A860E38">
            <wp:extent cx="643466" cy="709269"/>
            <wp:effectExtent l="0" t="0" r="4445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inline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" cy="503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ผู้ขาย บริษัทตัวอย่าง จำกัด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กรุงเทพมหานคร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โทรศัพท์ </w:t>
            </w:r>
            <w:r>
              <w:rPr>
                <w:rFonts w:ascii="TH Sarabun New" w:hAnsi="TH Sarabun New" w:cs="TH Sarabun New"/>
                <w:b w:val="0"/>
                <w:sz w:val="32"/>
              </w:rPr>
              <w:t>02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  <w:b w:val="0"/>
                <w:sz w:val="32"/>
              </w:rPr>
              <w:t>0100000000000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เลขที่บัญชีเงินฝากธนาคาร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ชื่อบัญชี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ธนาคาร -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เลขที่ PO-SAMPLE-</w:t>
            </w:r>
            <w:r>
              <w:rPr>
                <w:rFonts w:ascii="TH Sarabun New" w:hAnsi="TH Sarabun New" w:cs="TH Sarabun New"/>
                <w:b w:val="0"/>
                <w:sz w:val="32"/>
              </w:rPr>
              <w:t>001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วันที่ </w:t>
            </w:r>
            <w:r>
              <w:rPr>
                <w:rFonts w:ascii="TH Sarabun New" w:hAnsi="TH Sarabun New" w:cs="TH Sarabun New"/>
                <w:b w:val="0"/>
                <w:sz w:val="32"/>
              </w:rPr>
              <w:t>21</w:t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 สิงหาคม </w:t>
            </w:r>
            <w:r>
              <w:rPr>
                <w:rFonts w:ascii="TH Sarabun New" w:hAnsi="TH Sarabun New" w:cs="TH Sarabun New"/>
                <w:b w:val="0"/>
                <w:sz w:val="32"/>
              </w:rPr>
              <w:t>2569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ส่วนราชการ โรงพยาบาลสิงห์บุรี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37"/>
        <w:gridCol w:w="2551"/>
        <w:gridCol w:w="1644"/>
        <w:gridCol w:w="1644"/>
        <w:gridCol w:w="1757"/>
        <w:gridCol w:w="1644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ราคาต่อหน่วย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จำนวนเงิน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934.58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ภาษีมูลค่าเพิ่ม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65.42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๑. กำหนดส่งมอบภายใน </w:t>
      </w:r>
      <w:r>
        <w:rPr>
          <w:rFonts w:ascii="TH Sarabun New" w:hAnsi="TH Sarabun New" w:cs="TH Sarabun New"/>
          <w:b w:val="0"/>
          <w:sz w:val="32"/>
        </w:rPr>
        <w:t>30</w:t>
      </w:r>
      <w:r>
        <w:rPr>
          <w:rFonts w:ascii="TH SarabunIT๙" w:hAnsi="TH SarabunIT๙" w:cs="TH SarabunIT๙"/>
          <w:b w:val="0"/>
          <w:sz w:val="32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r>
        <w:br w:type="page"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เป็นเงิน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หัวหน้าเจ้าหน้าที่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ผู้รับใบสั่งซื้อ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เลขคุมสัญญา ........................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35726" cy="6960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บันทึกข้อความ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ส่วนราชการ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โรงพยาบาลสิงห์บุรี กลุ่มงานเภสัชกรรม โทร. ๐๓๖๕๒ ๒๕๐๘ ต่อ ๑๑๒๙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ที่ สห ๐๐๓๓.๒๐๕.๑๒/........................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เรื่อง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ขออนุมัติแต่งตั้งผู้กำหนดรายละเอียดคุณลักษณะเฉพาะของพัสดุ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เรียน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ผู้ว่าราชการจังหวัดสิงห์บุรี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ด้วยกลุ่มงานเภสัชกรรม โรงพยาบาลสิงห์บุรี จะดำเนินการจัดซื้อเวชภัณฑ์มิใช่ยา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 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80"/>
        <w:gridCol w:w="5272"/>
        <w:gridCol w:w="1304"/>
        <w:gridCol w:w="1417"/>
        <w:gridCol w:w="136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ลำดับ</w:t>
            </w:r>
          </w:p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รายการ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จำนวน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หน่วยละ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เป็นเงิน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28"/>
              </w:rPr>
              <w:t>เวชภัณฑ์ตัวอย่าง 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10.00</w:t>
            </w:r>
            <w:r>
              <w:rPr>
                <w:rFonts w:ascii="TH SarabunIT๙" w:hAnsi="TH SarabunIT๙" w:cs="TH SarabunIT๙"/>
                <w:b w:val="0"/>
                <w:sz w:val="28"/>
              </w:rPr>
              <w:t xml:space="preserve"> SET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100.00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1,000.00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(หนึ่งพันบาทถ้วน)</w:t>
            </w:r>
          </w:p>
        </w:tc>
        <w:tc>
          <w:tcPr>
            <w:tcW w:type="dxa" w:w="1304"/>
          </w:tcPr>
          <w:p/>
        </w:tc>
        <w:tc>
          <w:tcPr>
            <w:tcW w:type="dxa" w:w="1417"/>
          </w:tcPr>
          <w:p/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</w:rPr>
              <w:t>1,000.00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รวมทั้งกำหนดหลักเกณฑ์การพิจารณาคัดเลือกข้อเสนอ เพื่อใช้ในการจัดซื้อ/จัดจ้าง ตามระเบียบกระทรวงการคลังว่าด้วยการจัดซื้อจัดจ้างและการบริหารพัสดุภาครัฐ พ.ศ. </w:t>
      </w:r>
      <w:r>
        <w:rPr>
          <w:rFonts w:ascii="TH Sarabun New" w:hAnsi="TH Sarabun New" w:cs="TH Sarabun New"/>
          <w:b w:val="0"/>
          <w:sz w:val="32"/>
        </w:rPr>
        <w:t>2560</w:t>
      </w:r>
      <w:r>
        <w:rPr>
          <w:rFonts w:ascii="TH SarabunIT๙" w:hAnsi="TH SarabunIT๙" w:cs="TH SarabunIT๙"/>
          <w:b w:val="0"/>
          <w:sz w:val="32"/>
        </w:rPr>
        <w:t xml:space="preserve"> ข้อ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 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รวมทั้งกำหนดหลักเกณฑ์การพิจารณาคัดเลือกข้อเสนอ ตามรายชื่อดังนี้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นางสาวนลินี เครือทิวา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ตำแหน่ง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จึงเรียนมาเพื่อโปรดพิจารณาอนุมัติ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....................................................... 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 หัวหน้าเจ้าหน้าที่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เภสัชกรชำนาญการพิเศษ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(นายพิรุณ ปิตะหงษ์นันท์)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ผู้อำนวยการโรงพยาบาลสิงห์บุรี ปฏิบัติงานแทน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ผู้ว่าราชการจังหวัดสิงห์บุรี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รายละเอียดคุณลักษณะเฉพาะ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เวชภัณฑ์ตัวอย่าง A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คุณลักษณะเฉพาะตัวอย่าง สามารถแก้ไขได้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จำนวน </w:t>
      </w:r>
      <w:r>
        <w:rPr>
          <w:rFonts w:ascii="TH Sarabun New" w:hAnsi="TH Sarabun New" w:cs="TH Sarabun New"/>
          <w:b w:val="0"/>
          <w:sz w:val="32"/>
        </w:rPr>
        <w:t>10.00</w:t>
      </w:r>
      <w:r>
        <w:rPr>
          <w:rFonts w:ascii="TH SarabunIT๙" w:hAnsi="TH SarabunIT๙" w:cs="TH SarabunIT๙"/>
          <w:b w:val="0"/>
          <w:sz w:val="32"/>
        </w:rPr>
        <w:t xml:space="preserve"> SET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ผู้กำหนดรายละเอียด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แบบแสดงความบริสุทธิ์ใจในการจัดซื้อจัดจ้างทุกวิธีของหน่วยงาน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ในการเปิดเผยข้อมูลความขัดแย้งทางผลประโยชน์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ของหัวหน้าพัสดุ เจ้าหน้าที่พัสดุ และคณะกรรมการตรวจรับพัสดุ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-----------------------------------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นายชัชวาลย์ บุญญฤทธิ์ 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นางพิณนภา ศริพันธุ์ 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นางสาวกัญญพัชร ธรกิจการค้า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นางสาวชุลีพร สุขมี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นางสาวกัญญาพัชร เลิศอนันตกูล (คณะกรรมการตรวจรับพัสดุ)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 ๆ ที่ก่อให้เกิดความขัดแย้งทางผลประโยชน์กับผู้ขาย ผู้รับจ้าง ผู้เสนองาน หรือผู้ชนะประมูล หรือผู้มีส่วนเกี่ยวข้องที่เข้ามามีนิติสัมพันธ์ 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สามารถให้ผู้เกี่ยวข้องตรวจสอบได้ทุกเวลา และมุ่งประโยชน์ส่วนรวมเป็นสำคัญ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(นางสาวกัญญพัชร ธรกิจการค้า)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(นางสาวชุลีพร สุขมี)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(นางสาวกัญญาพัชร เลิศอนันตกูล)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สำหรับใบสั่งซื้อเลขที่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ใบตรวจรับการจัดซื้อ/จัดจ้าง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ตามใบสั่งซื้อ 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  <w:r>
        <w:rPr>
          <w:rFonts w:ascii="TH SarabunIT๙" w:hAnsi="TH SarabunIT๙" w:cs="TH SarabunIT๙"/>
          <w:b w:val="0"/>
          <w:sz w:val="32"/>
        </w:rPr>
        <w:t xml:space="preserve"> โรงพยาบาลสิงห์บุรีได้ตกลงซื้อกับ 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คณะกรรมการตรวจรับพัสดุ ได้ตรวจรับงานแล้ว ผลปรากฏดังนี้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ผลการตรวจรับ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ถูกต้อง      </w:t>
      </w:r>
      <w:r>
        <w:rPr>
          <w:sz w:val="28"/>
        </w:rPr>
        <w:t>☐</w:t>
      </w:r>
      <w:r>
        <w:t xml:space="preserve"> ครบถ้วนตามสัญญา      </w:t>
      </w:r>
      <w:r>
        <w:rPr>
          <w:sz w:val="28"/>
        </w:rPr>
        <w:t>☐</w:t>
      </w:r>
      <w:r>
        <w:t xml:space="preserve"> ไม่ครบถ้วนตามสัญญา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2</w:t>
      </w:r>
      <w:r>
        <w:rPr>
          <w:rFonts w:ascii="TH SarabunIT๙" w:hAnsi="TH SarabunIT๙" w:cs="TH SarabunIT๙"/>
          <w:b w:val="0"/>
          <w:sz w:val="32"/>
        </w:rPr>
        <w:t>. ค่าปรับ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มีค่าปรับ      </w:t>
      </w:r>
      <w:r>
        <w:rPr>
          <w:sz w:val="28"/>
        </w:rPr>
        <w:t>☐</w:t>
      </w:r>
      <w:r>
        <w:t xml:space="preserve"> ไม่มีค่าปรับ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3</w:t>
      </w:r>
      <w:r>
        <w:rPr>
          <w:rFonts w:ascii="TH SarabunIT๙" w:hAnsi="TH SarabunIT๙" w:cs="TH SarabunIT๙"/>
          <w:b w:val="0"/>
          <w:sz w:val="32"/>
        </w:rPr>
        <w:t>. การเบิกจ่ายเงิน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เบิกจ่ายเงิน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(นางสาวธัญรดา ใจเสน)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- เพื่อทราบผลการตรวจรับ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(นางพิณนภา ศริพันธุ์)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(นางสาวจุฑามาศ อาคมสรรเสริญ)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(นายชัชวาล บุญญฤทธิ์)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หัวหน้าเจ้าหน้าที่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(นางสาวนริศรา ม่วงงาม)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เลขคุมสัญญา ........................</w:t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7200" cy="503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50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รายละเอียดขอบเขตและคุณลักษณะเวชภัณฑ์มิใช่ยาที่จะซื้อหรือจ้าง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เวชภัณฑ์มิใช่ยา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โรงพยาบาลสิงห์บุรี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80"/>
        <w:gridCol w:w="5669"/>
        <w:gridCol w:w="1134"/>
        <w:gridCol w:w="850"/>
        <w:gridCol w:w="1134"/>
        <w:gridCol w:w="130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98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หน่วยละ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เป็นเงิน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10091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 xml:space="preserve"> -ใช้เพื่อประกอบการรักษาพยาบาลผู้ป่วย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10091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 xml:space="preserve"> -เวชภัณฑ์มิใช่ยาที่ใช้ในการรักษาพยาบาลผู้ป่วยที่ขึ้นทะเบียนกับ อย.ประเทศไทย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10091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 xml:space="preserve"> -ผลิตภัณฑ์ต้องเป็นของใหม่และไม่เคยใช้งานมาก่อน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10091"/>
            <w:gridSpan w:val="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 xml:space="preserve"> -ผลิตภัณฑ์ต้องมีอายุการใช้งานอย่างน้อย </w:t>
            </w:r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 ปี นับตั้งแต่วันส่งมอบ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850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1304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6803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98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โดยวิธีซื้อครั้งหลังสุดภายในระยะเวลา ๒ ปีงบประมาณ พิจารณาคัดเลือกข้อเสนอโดยใช้หลักเกณฑ์ราคา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  (ลงชื่อ)...........................................................ผู้กำหนดรายละเอียดคุณลักษณะเฉพาะ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               (............................................)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          ............................................</w:t>
      </w:r>
    </w:p>
    <w:sectPr w:rsidR="004211C2" w:rsidRPr="001D4DE0">
      <w:pgSz w:w="11906" w:h="16838"/>
      <w:pgMar w:top="850" w:right="964" w:bottom="850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H SarabunIT๙" w:eastAsia="TH SarabunIT๙" w:hAnsi="TH SarabunIT๙" w:cs="TH SarabunIT๙"/>
      <w:sz w:val="32"/>
      <w:szCs w:val="28"/>
      <w:lang w:bidi="th-TH" w:val="th-TH"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