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拍照识别液面的</w:t>
      </w:r>
      <w:bookmarkStart w:id="0" w:name="_GoBack"/>
      <w:bookmarkEnd w:id="0"/>
      <w:r>
        <w:rPr>
          <w:rFonts w:hint="eastAsia"/>
          <w:lang w:val="en-US" w:eastAsia="zh-CN"/>
        </w:rPr>
        <w:t>安装较正</w:t>
      </w:r>
    </w:p>
    <w:p>
      <w:pPr>
        <w:rPr>
          <w:rFonts w:hint="eastAsia" w:eastAsiaTheme="minorEastAsia"/>
          <w:lang w:val="en-US" w:eastAsia="zh-CN"/>
        </w:rPr>
      </w:pPr>
    </w:p>
    <w:p>
      <w:pPr>
        <w:rPr>
          <w:rFonts w:hint="eastAsia"/>
          <w:lang w:val="en-US" w:eastAsia="zh-CN"/>
        </w:rPr>
      </w:pPr>
      <w:r>
        <w:rPr>
          <w:rFonts w:hint="eastAsia"/>
          <w:lang w:val="en-US" w:eastAsia="zh-CN"/>
        </w:rPr>
        <w:t>1.首先在PAL3里定义一个Item Postion</w:t>
      </w:r>
      <w:r>
        <w:rPr>
          <w:rFonts w:hint="default"/>
          <w:lang w:val="en-US" w:eastAsia="zh-CN"/>
        </w:rPr>
        <w:t xml:space="preserve">, </w:t>
      </w:r>
      <w:r>
        <w:rPr>
          <w:rFonts w:hint="eastAsia"/>
          <w:lang w:val="en-US" w:eastAsia="zh-CN"/>
        </w:rPr>
        <w:t>名字为LLEPort。 LLEPort对应的位置就是PAL3抓瓶子拍照的位置。LLEPort是初调位置。</w:t>
      </w:r>
    </w:p>
    <w:p>
      <w:pPr>
        <w:rPr>
          <w:rFonts w:hint="eastAsia"/>
          <w:lang w:val="en-US" w:eastAsia="zh-CN"/>
        </w:rPr>
      </w:pPr>
    </w:p>
    <w:p>
      <w:pPr>
        <w:rPr>
          <w:rFonts w:hint="default"/>
          <w:b w:val="0"/>
          <w:bCs w:val="0"/>
          <w:lang w:val="en-US" w:eastAsia="zh-CN"/>
        </w:rPr>
      </w:pPr>
      <w:r>
        <w:rPr>
          <w:rFonts w:hint="eastAsia"/>
          <w:lang w:val="en-US" w:eastAsia="zh-CN"/>
        </w:rPr>
        <w:t>2.LLE模块里有三个参数可以进行微调$OffsetX$，$OffsetY$，$OffsetZ$。通过常用功能里的</w:t>
      </w:r>
      <w:r>
        <w:rPr>
          <w:rFonts w:hint="eastAsia"/>
          <w:b/>
          <w:bCs/>
          <w:lang w:val="en-US" w:eastAsia="zh-CN"/>
        </w:rPr>
        <w:t>较正中心位置可以</w:t>
      </w:r>
      <w:r>
        <w:rPr>
          <w:rFonts w:hint="eastAsia"/>
          <w:b w:val="0"/>
          <w:bCs w:val="0"/>
          <w:lang w:val="en-US" w:eastAsia="zh-CN"/>
        </w:rPr>
        <w:t>对这三个值进行观察调整，调整的原则是</w:t>
      </w:r>
      <w:r>
        <w:rPr>
          <w:rFonts w:hint="default"/>
          <w:b w:val="0"/>
          <w:bCs w:val="0"/>
          <w:lang w:val="en-US" w:eastAsia="zh-CN"/>
        </w:rPr>
        <w:t>:</w:t>
      </w:r>
    </w:p>
    <w:p>
      <w:pPr>
        <w:numPr>
          <w:numId w:val="0"/>
        </w:numPr>
        <w:rPr>
          <w:rFonts w:hint="eastAsia"/>
          <w:b w:val="0"/>
          <w:bCs w:val="0"/>
          <w:lang w:val="en-US" w:eastAsia="zh-CN"/>
        </w:rPr>
      </w:pPr>
      <w:r>
        <w:rPr>
          <w:rFonts w:hint="eastAsia"/>
          <w:b w:val="0"/>
          <w:bCs w:val="0"/>
          <w:lang w:val="en-US" w:eastAsia="zh-CN"/>
        </w:rPr>
        <w:t>1.)水平方向，瓶子一定要处于刻度线的中心位置，蓝色框左右与瓶子边缘对齐</w:t>
      </w:r>
    </w:p>
    <w:p>
      <w:pPr>
        <w:numPr>
          <w:numId w:val="0"/>
        </w:numPr>
        <w:rPr>
          <w:rFonts w:hint="eastAsia"/>
          <w:b w:val="0"/>
          <w:bCs w:val="0"/>
          <w:lang w:val="en-US" w:eastAsia="zh-CN"/>
        </w:rPr>
      </w:pPr>
      <w:r>
        <w:rPr>
          <w:rFonts w:hint="eastAsia"/>
          <w:b w:val="0"/>
          <w:bCs w:val="0"/>
          <w:lang w:val="en-US" w:eastAsia="zh-CN"/>
        </w:rPr>
        <w:t>2.)垂直方向，Lower Needle和瓶盖的交界面与黄色基准线对齐</w:t>
      </w:r>
      <w:r>
        <w:rPr>
          <w:rFonts w:hint="default"/>
          <w:b w:val="0"/>
          <w:bCs w:val="0"/>
          <w:lang w:val="en-US" w:eastAsia="zh-CN"/>
        </w:rPr>
        <w:t>.</w:t>
      </w:r>
    </w:p>
    <w:p>
      <w:pPr>
        <w:numPr>
          <w:numId w:val="0"/>
        </w:numPr>
        <w:rPr>
          <w:rFonts w:hint="eastAsia"/>
          <w:b w:val="0"/>
          <w:bCs w:val="0"/>
          <w:lang w:val="en-US" w:eastAsia="zh-CN"/>
        </w:rPr>
      </w:pPr>
      <w:r>
        <w:rPr>
          <w:rFonts w:hint="default"/>
          <w:b w:val="0"/>
          <w:bCs w:val="0"/>
          <w:lang w:val="en-US" w:eastAsia="zh-CN"/>
        </w:rPr>
        <w:t xml:space="preserve">   </w:t>
      </w:r>
      <w:r>
        <w:rPr>
          <w:rFonts w:hint="eastAsia"/>
          <w:b w:val="0"/>
          <w:bCs w:val="0"/>
          <w:lang w:val="en-US" w:eastAsia="zh-CN"/>
        </w:rPr>
        <w:t>基准线的位置由参数</w:t>
      </w:r>
      <w:r>
        <w:rPr>
          <w:rFonts w:hint="eastAsia"/>
          <w:b/>
          <w:bCs/>
          <w:lang w:val="en-US" w:eastAsia="zh-CN"/>
        </w:rPr>
        <w:t>$20mLTopBasePixel$</w:t>
      </w:r>
      <w:r>
        <w:rPr>
          <w:rFonts w:hint="eastAsia"/>
          <w:b w:val="0"/>
          <w:bCs w:val="0"/>
          <w:lang w:val="en-US" w:eastAsia="zh-CN"/>
        </w:rPr>
        <w:t>决定，该值可以根据实际情况自行调整。</w:t>
      </w:r>
    </w:p>
    <w:p>
      <w:pPr>
        <w:numPr>
          <w:numId w:val="0"/>
        </w:numPr>
        <w:rPr>
          <w:rFonts w:hint="eastAsia"/>
          <w:b w:val="0"/>
          <w:bCs w:val="0"/>
          <w:lang w:val="en-US" w:eastAsia="zh-CN"/>
        </w:rPr>
      </w:pPr>
      <w:r>
        <w:rPr>
          <w:rFonts w:hint="eastAsia"/>
          <w:b w:val="0"/>
          <w:bCs w:val="0"/>
          <w:lang w:val="en-US" w:eastAsia="zh-CN"/>
        </w:rPr>
        <w:t>3.)蓝色的框是最终剪切以后进行识别的范围。</w:t>
      </w:r>
    </w:p>
    <w:p>
      <w:pPr>
        <w:numPr>
          <w:numId w:val="0"/>
        </w:numPr>
        <w:rPr>
          <w:rFonts w:hint="eastAsia"/>
          <w:b w:val="0"/>
          <w:bCs w:val="0"/>
          <w:lang w:val="en-US" w:eastAsia="zh-CN"/>
        </w:rPr>
      </w:pPr>
    </w:p>
    <w:p>
      <w:pPr>
        <w:numPr>
          <w:ilvl w:val="0"/>
          <w:numId w:val="1"/>
        </w:numPr>
        <w:rPr>
          <w:rFonts w:hint="eastAsia"/>
          <w:b w:val="0"/>
          <w:bCs w:val="0"/>
          <w:lang w:val="en-US" w:eastAsia="zh-CN"/>
        </w:rPr>
      </w:pPr>
      <w:r>
        <w:rPr>
          <w:rFonts w:hint="eastAsia"/>
          <w:b w:val="0"/>
          <w:bCs w:val="0"/>
          <w:lang w:val="en-US" w:eastAsia="zh-CN"/>
        </w:rPr>
        <w:t>蓝色方框的确定</w:t>
      </w:r>
    </w:p>
    <w:p>
      <w:pPr>
        <w:numPr>
          <w:numId w:val="0"/>
        </w:numPr>
        <w:rPr>
          <w:rFonts w:hint="eastAsia"/>
          <w:b w:val="0"/>
          <w:bCs w:val="0"/>
          <w:lang w:val="en-US" w:eastAsia="zh-CN"/>
        </w:rPr>
      </w:pPr>
      <w:r>
        <w:rPr>
          <w:rFonts w:hint="eastAsia"/>
          <w:b w:val="0"/>
          <w:bCs w:val="0"/>
          <w:lang w:val="en-US" w:eastAsia="zh-CN"/>
        </w:rPr>
        <w:t>1.)水平方向位置由刻度线的中心位置决定，中心线两侧分别有</w:t>
      </w:r>
      <w:r>
        <w:rPr>
          <w:rFonts w:hint="default"/>
          <w:b w:val="0"/>
          <w:bCs w:val="0"/>
          <w:lang w:val="en-US" w:eastAsia="zh-CN"/>
        </w:rPr>
        <w:t xml:space="preserve">1/2 </w:t>
      </w:r>
      <w:r>
        <w:rPr>
          <w:rFonts w:hint="eastAsia"/>
          <w:b/>
          <w:bCs/>
          <w:lang w:val="en-US" w:eastAsia="zh-CN"/>
        </w:rPr>
        <w:t>$20mLWidthPixel$</w:t>
      </w:r>
    </w:p>
    <w:p>
      <w:pPr>
        <w:numPr>
          <w:numId w:val="0"/>
        </w:numPr>
        <w:rPr>
          <w:rFonts w:hint="eastAsia"/>
          <w:b w:val="0"/>
          <w:bCs w:val="0"/>
          <w:lang w:val="en-US" w:eastAsia="zh-CN"/>
        </w:rPr>
      </w:pPr>
      <w:r>
        <w:rPr>
          <w:rFonts w:hint="eastAsia"/>
          <w:b w:val="0"/>
          <w:bCs w:val="0"/>
          <w:lang w:val="en-US" w:eastAsia="zh-CN"/>
        </w:rPr>
        <w:t>2.) 蓝色方框宽度由</w:t>
      </w:r>
      <w:r>
        <w:rPr>
          <w:rFonts w:hint="eastAsia"/>
          <w:b/>
          <w:bCs/>
          <w:lang w:val="en-US" w:eastAsia="zh-CN"/>
        </w:rPr>
        <w:t>$20mLWidthPixel$</w:t>
      </w:r>
      <w:r>
        <w:rPr>
          <w:rFonts w:hint="eastAsia"/>
          <w:b w:val="0"/>
          <w:bCs w:val="0"/>
          <w:lang w:val="en-US" w:eastAsia="zh-CN"/>
        </w:rPr>
        <w:t>决定，该值可以根据实际情况自行调整，但是水平方</w:t>
      </w:r>
    </w:p>
    <w:p>
      <w:pPr>
        <w:numPr>
          <w:ilvl w:val="0"/>
          <w:numId w:val="0"/>
        </w:numPr>
        <w:rPr>
          <w:rFonts w:hint="eastAsia"/>
          <w:b w:val="0"/>
          <w:bCs w:val="0"/>
          <w:lang w:val="en-US" w:eastAsia="zh-CN"/>
        </w:rPr>
      </w:pPr>
      <w:r>
        <w:rPr>
          <w:rFonts w:hint="eastAsia"/>
          <w:b w:val="0"/>
          <w:bCs w:val="0"/>
          <w:lang w:val="en-US" w:eastAsia="zh-CN"/>
        </w:rPr>
        <w:t>方向必须与瓶子两侧边缘对齐。</w:t>
      </w:r>
      <w:r>
        <w:rPr>
          <w:rFonts w:hint="eastAsia"/>
          <w:b/>
          <w:bCs/>
          <w:lang w:val="en-US" w:eastAsia="zh-CN"/>
        </w:rPr>
        <w:t>$20mLWidthMM$</w:t>
      </w:r>
      <w:r>
        <w:rPr>
          <w:rFonts w:hint="eastAsia"/>
          <w:b w:val="0"/>
          <w:bCs w:val="0"/>
          <w:lang w:val="en-US" w:eastAsia="zh-CN"/>
        </w:rPr>
        <w:t>是瓶子的实际宽度，瓶子宽度是固定不变的，单位是</w:t>
      </w:r>
      <w:r>
        <w:rPr>
          <w:rFonts w:hint="default"/>
          <w:b w:val="0"/>
          <w:bCs w:val="0"/>
          <w:lang w:val="en-US" w:eastAsia="zh-CN"/>
        </w:rPr>
        <w:t>mm</w:t>
      </w:r>
      <w:r>
        <w:rPr>
          <w:rFonts w:hint="eastAsia"/>
          <w:b w:val="0"/>
          <w:bCs w:val="0"/>
          <w:lang w:val="en-US" w:eastAsia="zh-CN"/>
        </w:rPr>
        <w:t>，，这两个值决定了图片中一个像素对应的瓶子宽度/高度值。</w:t>
      </w:r>
    </w:p>
    <w:p>
      <w:pPr>
        <w:numPr>
          <w:numId w:val="0"/>
        </w:numPr>
        <w:rPr>
          <w:rFonts w:hint="eastAsia"/>
          <w:b w:val="0"/>
          <w:bCs w:val="0"/>
          <w:lang w:val="en-US" w:eastAsia="zh-CN"/>
        </w:rPr>
      </w:pPr>
      <w:r>
        <w:rPr>
          <w:rFonts w:hint="eastAsia"/>
          <w:b w:val="0"/>
          <w:bCs w:val="0"/>
          <w:lang w:val="en-US" w:eastAsia="zh-CN"/>
        </w:rPr>
        <w:t>3.3 高度由</w:t>
      </w:r>
      <w:r>
        <w:rPr>
          <w:rFonts w:hint="eastAsia"/>
          <w:b/>
          <w:bCs/>
          <w:lang w:val="en-US" w:eastAsia="zh-CN"/>
        </w:rPr>
        <w:t>$20mLScanHeightPixel$</w:t>
      </w:r>
      <w:r>
        <w:rPr>
          <w:rFonts w:hint="eastAsia"/>
          <w:b w:val="0"/>
          <w:bCs w:val="0"/>
          <w:lang w:val="en-US" w:eastAsia="zh-CN"/>
        </w:rPr>
        <w:t>决定，该值可以根据实际情况自行调整。</w:t>
      </w:r>
    </w:p>
    <w:p>
      <w:pPr>
        <w:numPr>
          <w:numId w:val="0"/>
        </w:numPr>
        <w:rPr>
          <w:rFonts w:hint="eastAsia"/>
          <w:b w:val="0"/>
          <w:bCs w:val="0"/>
          <w:lang w:val="en-US" w:eastAsia="zh-CN"/>
        </w:rPr>
      </w:pPr>
      <w:r>
        <w:rPr>
          <w:rFonts w:hint="eastAsia"/>
          <w:b w:val="0"/>
          <w:bCs w:val="0"/>
          <w:lang w:val="en-US" w:eastAsia="zh-CN"/>
        </w:rPr>
        <w:t>3.4蓝色方框垂直方向位置由</w:t>
      </w:r>
      <w:r>
        <w:rPr>
          <w:rFonts w:hint="eastAsia"/>
          <w:b/>
          <w:bCs/>
          <w:lang w:val="en-US" w:eastAsia="zh-CN"/>
        </w:rPr>
        <w:t>$20mLTopBasePixel$</w:t>
      </w:r>
      <w:r>
        <w:rPr>
          <w:rFonts w:hint="eastAsia"/>
          <w:b w:val="0"/>
          <w:bCs w:val="0"/>
          <w:lang w:val="en-US" w:eastAsia="zh-CN"/>
        </w:rPr>
        <w:t>决定</w:t>
      </w:r>
      <w:r>
        <w:rPr>
          <w:rFonts w:hint="eastAsia"/>
          <w:b/>
          <w:bCs/>
          <w:lang w:val="en-US" w:eastAsia="zh-CN"/>
        </w:rPr>
        <w:t>，</w:t>
      </w:r>
      <w:r>
        <w:rPr>
          <w:rFonts w:hint="eastAsia"/>
          <w:b w:val="0"/>
          <w:bCs w:val="0"/>
          <w:lang w:val="en-US" w:eastAsia="zh-CN"/>
        </w:rPr>
        <w:t>该值代表的意义是剪切瓶子的时候是从黄色基准线以下多少像素开始，通常是用于剪切掉瓶盖部分，需根据实际情况调整。</w:t>
      </w:r>
    </w:p>
    <w:p>
      <w:pPr>
        <w:rPr>
          <w:rFonts w:hint="eastAsia"/>
          <w:b w:val="0"/>
          <w:bCs w:val="0"/>
          <w:lang w:val="en-US" w:eastAsia="zh-CN"/>
        </w:rPr>
      </w:pPr>
      <w:r>
        <w:rPr>
          <w:rFonts w:hint="eastAsia"/>
          <w:b w:val="0"/>
          <w:bCs w:val="0"/>
          <w:lang w:val="en-US" w:eastAsia="zh-CN"/>
        </w:rPr>
        <w:drawing>
          <wp:inline distT="0" distB="0" distL="114300" distR="114300">
            <wp:extent cx="5272405" cy="3954145"/>
            <wp:effectExtent l="0" t="0" r="635" b="8255"/>
            <wp:docPr id="1" name="图片 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rk"/>
                    <pic:cNvPicPr>
                      <a:picLocks noChangeAspect="1"/>
                    </pic:cNvPicPr>
                  </pic:nvPicPr>
                  <pic:blipFill>
                    <a:blip r:embed="rId4"/>
                    <a:stretch>
                      <a:fillRect/>
                    </a:stretch>
                  </pic:blipFill>
                  <pic:spPr>
                    <a:xfrm>
                      <a:off x="0" y="0"/>
                      <a:ext cx="5272405" cy="3954145"/>
                    </a:xfrm>
                    <a:prstGeom prst="rect">
                      <a:avLst/>
                    </a:prstGeom>
                  </pic:spPr>
                </pic:pic>
              </a:graphicData>
            </a:graphic>
          </wp:inline>
        </w:drawing>
      </w:r>
    </w:p>
    <w:p>
      <w:pPr>
        <w:rPr>
          <w:rFonts w:hint="eastAsia"/>
          <w:b w:val="0"/>
          <w:bCs w:val="0"/>
          <w:color w:val="FF0000"/>
          <w:lang w:val="en-US" w:eastAsia="zh-CN"/>
        </w:rPr>
      </w:pPr>
      <w:r>
        <w:rPr>
          <w:rFonts w:hint="eastAsia"/>
          <w:b w:val="0"/>
          <w:bCs w:val="0"/>
          <w:color w:val="FF0000"/>
          <w:lang w:val="en-US" w:eastAsia="zh-CN"/>
        </w:rPr>
        <w:t>上图由于素材原因，黄色基准线没有与Lower Needle和瓶盖的交界面对齐，是错误的。</w:t>
      </w:r>
    </w:p>
    <w:p>
      <w:pPr>
        <w:rPr>
          <w:rFonts w:hint="eastAsia"/>
          <w:b w:val="0"/>
          <w:bCs w:val="0"/>
          <w:color w:val="FF0000"/>
          <w:lang w:val="en-US" w:eastAsia="zh-CN"/>
        </w:rPr>
      </w:pPr>
      <w:r>
        <w:rPr>
          <w:rFonts w:hint="eastAsia"/>
          <w:b w:val="0"/>
          <w:bCs w:val="0"/>
          <w:color w:val="FF0000"/>
          <w:lang w:val="en-US" w:eastAsia="zh-CN"/>
        </w:rPr>
        <w:drawing>
          <wp:inline distT="0" distB="0" distL="114300" distR="114300">
            <wp:extent cx="2462530" cy="2626995"/>
            <wp:effectExtent l="0" t="0" r="6350" b="9525"/>
            <wp:docPr id="3" name="图片 3" desc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ip"/>
                    <pic:cNvPicPr>
                      <a:picLocks noChangeAspect="1"/>
                    </pic:cNvPicPr>
                  </pic:nvPicPr>
                  <pic:blipFill>
                    <a:blip r:embed="rId5"/>
                    <a:stretch>
                      <a:fillRect/>
                    </a:stretch>
                  </pic:blipFill>
                  <pic:spPr>
                    <a:xfrm>
                      <a:off x="0" y="0"/>
                      <a:ext cx="2462530" cy="2626995"/>
                    </a:xfrm>
                    <a:prstGeom prst="rect">
                      <a:avLst/>
                    </a:prstGeom>
                  </pic:spPr>
                </pic:pic>
              </a:graphicData>
            </a:graphic>
          </wp:inline>
        </w:drawing>
      </w:r>
      <w:r>
        <w:rPr>
          <w:rFonts w:hint="eastAsia"/>
          <w:b w:val="0"/>
          <w:bCs w:val="0"/>
          <w:color w:val="FF0000"/>
          <w:lang w:val="en-US" w:eastAsia="zh-CN"/>
        </w:rPr>
        <w:drawing>
          <wp:inline distT="0" distB="0" distL="114300" distR="114300">
            <wp:extent cx="2483485" cy="2649220"/>
            <wp:effectExtent l="0" t="0" r="635" b="2540"/>
            <wp:docPr id="2" name="图片 2"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sult"/>
                    <pic:cNvPicPr>
                      <a:picLocks noChangeAspect="1"/>
                    </pic:cNvPicPr>
                  </pic:nvPicPr>
                  <pic:blipFill>
                    <a:blip r:embed="rId6"/>
                    <a:stretch>
                      <a:fillRect/>
                    </a:stretch>
                  </pic:blipFill>
                  <pic:spPr>
                    <a:xfrm>
                      <a:off x="0" y="0"/>
                      <a:ext cx="2483485" cy="2649220"/>
                    </a:xfrm>
                    <a:prstGeom prst="rect">
                      <a:avLst/>
                    </a:prstGeom>
                  </pic:spPr>
                </pic:pic>
              </a:graphicData>
            </a:graphic>
          </wp:inline>
        </w:drawing>
      </w:r>
    </w:p>
    <w:p>
      <w:pPr>
        <w:rPr>
          <w:rFonts w:hint="eastAsia"/>
          <w:b w:val="0"/>
          <w:bCs w:val="0"/>
          <w:color w:val="auto"/>
          <w:lang w:val="en-US" w:eastAsia="zh-CN"/>
        </w:rPr>
      </w:pPr>
    </w:p>
    <w:p>
      <w:pPr>
        <w:rPr>
          <w:rFonts w:hint="eastAsia" w:eastAsiaTheme="minorEastAsia"/>
          <w:b w:val="0"/>
          <w:bCs w:val="0"/>
          <w:color w:val="auto"/>
          <w:lang w:val="en-US" w:eastAsia="zh-CN"/>
        </w:rPr>
      </w:pPr>
      <w:r>
        <w:rPr>
          <w:rFonts w:hint="eastAsia"/>
          <w:b w:val="0"/>
          <w:bCs w:val="0"/>
          <w:color w:val="auto"/>
          <w:lang w:val="en-US" w:eastAsia="zh-CN"/>
        </w:rPr>
        <w:t>4.参数</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$OffsetX$</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$OffsetY$</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$OffsetZ$</w:t>
      </w:r>
    </w:p>
    <w:p>
      <w:pPr>
        <w:rPr>
          <w:rFonts w:hint="eastAsia"/>
          <w:b w:val="0"/>
          <w:bCs w:val="0"/>
          <w:color w:val="000000" w:themeColor="text1"/>
          <w:lang w:val="en-US" w:eastAsia="zh-CN"/>
          <w14:textFill>
            <w14:solidFill>
              <w14:schemeClr w14:val="tx1"/>
            </w14:solidFill>
          </w14:textFill>
        </w:rPr>
      </w:pP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$WidthPercent$：液面宽度相对于瓶子宽度的百分数，只有大于该值，才会被识别</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$VialType$</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瓶子类型 </w:t>
      </w:r>
      <w:r>
        <w:rPr>
          <w:rFonts w:hint="default"/>
          <w:b w:val="0"/>
          <w:bCs w:val="0"/>
          <w:color w:val="000000" w:themeColor="text1"/>
          <w:lang w:val="en-US" w:eastAsia="zh-CN"/>
          <w14:textFill>
            <w14:solidFill>
              <w14:schemeClr w14:val="tx1"/>
            </w14:solidFill>
          </w14:textFill>
        </w:rPr>
        <w:t>20mL 10mL 2mL</w:t>
      </w:r>
    </w:p>
    <w:p>
      <w:pPr>
        <w:rPr>
          <w:rFonts w:hint="eastAsia"/>
          <w:b w:val="0"/>
          <w:bCs w:val="0"/>
          <w:color w:val="FF0000"/>
          <w:lang w:val="en-US" w:eastAsia="zh-CN"/>
        </w:rPr>
      </w:pPr>
      <w:r>
        <w:rPr>
          <w:rFonts w:hint="eastAsia"/>
          <w:b w:val="0"/>
          <w:bCs w:val="0"/>
          <w:color w:val="FF0000"/>
          <w:lang w:val="en-US" w:eastAsia="zh-CN"/>
        </w:rPr>
        <w:t>$20mLHeightMM$</w:t>
      </w:r>
      <w:r>
        <w:rPr>
          <w:rFonts w:hint="default"/>
          <w:b w:val="0"/>
          <w:bCs w:val="0"/>
          <w:color w:val="FF0000"/>
          <w:lang w:val="en-US" w:eastAsia="zh-CN"/>
        </w:rPr>
        <w:t>:</w:t>
      </w:r>
      <w:r>
        <w:rPr>
          <w:rFonts w:hint="eastAsia"/>
          <w:b w:val="0"/>
          <w:bCs w:val="0"/>
          <w:color w:val="auto"/>
          <w:lang w:val="en-US" w:eastAsia="zh-CN"/>
        </w:rPr>
        <w:t>瓶子实际高度，单位</w:t>
      </w:r>
      <w:r>
        <w:rPr>
          <w:rFonts w:hint="default"/>
          <w:b w:val="0"/>
          <w:bCs w:val="0"/>
          <w:color w:val="auto"/>
          <w:lang w:val="en-US" w:eastAsia="zh-CN"/>
        </w:rPr>
        <w:t>mm</w:t>
      </w:r>
    </w:p>
    <w:p>
      <w:pPr>
        <w:rPr>
          <w:rFonts w:hint="eastAsia"/>
          <w:b w:val="0"/>
          <w:bCs w:val="0"/>
          <w:color w:val="FF0000"/>
          <w:lang w:val="en-US" w:eastAsia="zh-CN"/>
        </w:rPr>
      </w:pPr>
      <w:r>
        <w:rPr>
          <w:rFonts w:hint="eastAsia"/>
          <w:b w:val="0"/>
          <w:bCs w:val="0"/>
          <w:color w:val="FF0000"/>
          <w:lang w:val="en-US" w:eastAsia="zh-CN"/>
        </w:rPr>
        <w:t>$20mLWidthMM$</w:t>
      </w:r>
      <w:r>
        <w:rPr>
          <w:rFonts w:hint="eastAsia"/>
          <w:b w:val="0"/>
          <w:bCs w:val="0"/>
          <w:color w:val="auto"/>
          <w:lang w:val="en-US" w:eastAsia="zh-CN"/>
        </w:rPr>
        <w:t>瓶子实际宽度，单位</w:t>
      </w:r>
      <w:r>
        <w:rPr>
          <w:rFonts w:hint="default"/>
          <w:b w:val="0"/>
          <w:bCs w:val="0"/>
          <w:color w:val="auto"/>
          <w:lang w:val="en-US" w:eastAsia="zh-CN"/>
        </w:rPr>
        <w:t>mm</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$20mLWidthPixel$</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图片中瓶子宽度对应的像素值，根据刻度线确定</w:t>
      </w:r>
      <w:r>
        <w:rPr>
          <w:rFonts w:hint="eastAsia"/>
          <w:b w:val="0"/>
          <w:bCs w:val="0"/>
          <w:color w:val="auto"/>
          <w:lang w:val="en-US" w:eastAsia="zh-CN"/>
        </w:rPr>
        <w:t>，单位像素</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$20mLTopBasePixel$</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图片中黄色刻度线的位置，从顶部往下计算</w:t>
      </w:r>
      <w:r>
        <w:rPr>
          <w:rFonts w:hint="eastAsia"/>
          <w:b w:val="0"/>
          <w:bCs w:val="0"/>
          <w:color w:val="auto"/>
          <w:lang w:val="en-US" w:eastAsia="zh-CN"/>
        </w:rPr>
        <w:t>，单位像素</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$20mLSkipTopPixel$：黄色基准线以下不剪切的部分</w:t>
      </w:r>
      <w:r>
        <w:rPr>
          <w:rFonts w:hint="eastAsia"/>
          <w:b w:val="0"/>
          <w:bCs w:val="0"/>
          <w:color w:val="auto"/>
          <w:lang w:val="en-US" w:eastAsia="zh-CN"/>
        </w:rPr>
        <w:t>，单位像素</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$20mLScanHeightPixel$: 剪切瓶子的高度</w:t>
      </w:r>
      <w:r>
        <w:rPr>
          <w:rFonts w:hint="eastAsia"/>
          <w:b w:val="0"/>
          <w:bCs w:val="0"/>
          <w:color w:val="auto"/>
          <w:lang w:val="en-US" w:eastAsia="zh-CN"/>
        </w:rPr>
        <w:t>，单位像素</w:t>
      </w:r>
    </w:p>
    <w:p>
      <w:pPr>
        <w:rPr>
          <w:rFonts w:hint="eastAsia"/>
          <w:b w:val="0"/>
          <w:bCs w:val="0"/>
          <w:color w:val="auto"/>
          <w:lang w:val="en-US" w:eastAsia="zh-CN"/>
        </w:rPr>
      </w:pPr>
      <w:r>
        <w:rPr>
          <w:rFonts w:hint="eastAsia"/>
          <w:b w:val="0"/>
          <w:bCs w:val="0"/>
          <w:color w:val="000000" w:themeColor="text1"/>
          <w:lang w:val="en-US" w:eastAsia="zh-CN"/>
          <w14:textFill>
            <w14:solidFill>
              <w14:schemeClr w14:val="tx1"/>
            </w14:solidFill>
          </w14:textFill>
        </w:rPr>
        <w:t>以上参数，除了</w:t>
      </w:r>
      <w:r>
        <w:rPr>
          <w:rFonts w:hint="eastAsia"/>
          <w:b w:val="0"/>
          <w:bCs w:val="0"/>
          <w:color w:val="FF0000"/>
          <w:lang w:val="en-US" w:eastAsia="zh-CN"/>
        </w:rPr>
        <w:t>$20mLHeightMM$、$20mLWidthMM$</w:t>
      </w:r>
      <w:r>
        <w:rPr>
          <w:rFonts w:hint="eastAsia"/>
          <w:b w:val="0"/>
          <w:bCs w:val="0"/>
          <w:color w:val="auto"/>
          <w:lang w:val="en-US" w:eastAsia="zh-CN"/>
        </w:rPr>
        <w:t>代表瓶子的实际尺寸不可调整外，其它参数都应该根据镜头和瓶子的相对位置按照第2条描述的原则进行调整。</w:t>
      </w:r>
    </w:p>
    <w:p>
      <w:pPr>
        <w:rPr>
          <w:rFonts w:hint="eastAsia"/>
          <w:b w:val="0"/>
          <w:bCs w:val="0"/>
          <w:color w:val="auto"/>
          <w:lang w:val="en-US" w:eastAsia="zh-CN"/>
        </w:rPr>
      </w:pPr>
      <w:r>
        <w:rPr>
          <w:rFonts w:hint="eastAsia"/>
          <w:b w:val="0"/>
          <w:bCs w:val="0"/>
          <w:color w:val="auto"/>
          <w:lang w:val="en-US" w:eastAsia="zh-CN"/>
        </w:rPr>
        <w:t>软件剪切识别之后会，会得到液面再图片中的像素位置，然后根据像素与距离的关系确定液面再瓶子中的位置。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FFC19"/>
    <w:multiLevelType w:val="singleLevel"/>
    <w:tmpl w:val="5B4FFC19"/>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B302F"/>
    <w:rsid w:val="2C2B302F"/>
    <w:rsid w:val="2FA7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2018-07-19T02:22:00Z</dcterms:created>
  <dc:creator>moneylcj</dc:creator>
  <cp:lastModifiedBy>moneylcj</cp:lastModifiedBy>
  <dcterms:modified xsi:type="dcterms:W3CDTF">2018-07-19T03:08:16Z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