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6D1EE" w14:textId="56E78AB0" w:rsidR="008D40FD" w:rsidRDefault="009C1707" w:rsidP="005D5441">
      <w:pPr>
        <w:pStyle w:val="Titre"/>
        <w:jc w:val="center"/>
      </w:pPr>
      <w:r>
        <w:t>Data challenge</w:t>
      </w:r>
    </w:p>
    <w:p w14:paraId="7FB0920A" w14:textId="77777777" w:rsidR="005D5441" w:rsidRDefault="005D5441" w:rsidP="005D5441">
      <w:pPr>
        <w:pStyle w:val="Sous-titre"/>
        <w:jc w:val="center"/>
      </w:pPr>
      <w:r>
        <w:t>Bankable customers</w:t>
      </w:r>
    </w:p>
    <w:p w14:paraId="33DF9021" w14:textId="39D95799" w:rsidR="005D5441" w:rsidRDefault="005D5441" w:rsidP="005D5441"/>
    <w:p w14:paraId="62025622" w14:textId="0EAF301E" w:rsidR="00631FA1" w:rsidRDefault="00631FA1" w:rsidP="005D544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8224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1369C" w14:textId="7EBD5C8E" w:rsidR="00631FA1" w:rsidRDefault="00631FA1">
          <w:pPr>
            <w:pStyle w:val="En-ttedetabledesmatires"/>
          </w:pPr>
          <w:r>
            <w:t>Table des matières</w:t>
          </w:r>
        </w:p>
        <w:p w14:paraId="4A6C100C" w14:textId="4DAF4EDD" w:rsidR="00D9517D" w:rsidRDefault="00631F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04045" w:history="1">
            <w:r w:rsidR="00D9517D" w:rsidRPr="00374117">
              <w:rPr>
                <w:rStyle w:val="Lienhypertexte"/>
                <w:noProof/>
              </w:rPr>
              <w:t>Etude des données</w:t>
            </w:r>
            <w:r w:rsidR="00D9517D">
              <w:rPr>
                <w:noProof/>
                <w:webHidden/>
              </w:rPr>
              <w:tab/>
            </w:r>
            <w:r w:rsidR="00D9517D">
              <w:rPr>
                <w:noProof/>
                <w:webHidden/>
              </w:rPr>
              <w:fldChar w:fldCharType="begin"/>
            </w:r>
            <w:r w:rsidR="00D9517D">
              <w:rPr>
                <w:noProof/>
                <w:webHidden/>
              </w:rPr>
              <w:instrText xml:space="preserve"> PAGEREF _Toc30704045 \h </w:instrText>
            </w:r>
            <w:r w:rsidR="00D9517D">
              <w:rPr>
                <w:noProof/>
                <w:webHidden/>
              </w:rPr>
            </w:r>
            <w:r w:rsidR="00D9517D">
              <w:rPr>
                <w:noProof/>
                <w:webHidden/>
              </w:rPr>
              <w:fldChar w:fldCharType="separate"/>
            </w:r>
            <w:r w:rsidR="00D9517D">
              <w:rPr>
                <w:noProof/>
                <w:webHidden/>
              </w:rPr>
              <w:t>2</w:t>
            </w:r>
            <w:r w:rsidR="00D9517D">
              <w:rPr>
                <w:noProof/>
                <w:webHidden/>
              </w:rPr>
              <w:fldChar w:fldCharType="end"/>
            </w:r>
          </w:hyperlink>
        </w:p>
        <w:p w14:paraId="2EB088B5" w14:textId="119938E7" w:rsidR="00D9517D" w:rsidRDefault="00D9517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704046" w:history="1">
            <w:r w:rsidRPr="00374117">
              <w:rPr>
                <w:rStyle w:val="Lienhypertexte"/>
                <w:noProof/>
              </w:rPr>
              <w:t>Données déterministes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95441" w14:textId="0EAE352E" w:rsidR="00D9517D" w:rsidRDefault="00D9517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704047" w:history="1">
            <w:r w:rsidRPr="00374117">
              <w:rPr>
                <w:rStyle w:val="Lienhypertexte"/>
                <w:noProof/>
              </w:rPr>
              <w:t>Sens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22CE9" w14:textId="4F445D0F" w:rsidR="00D9517D" w:rsidRDefault="00D9517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704048" w:history="1">
            <w:r w:rsidRPr="00374117">
              <w:rPr>
                <w:rStyle w:val="Lienhypertexte"/>
                <w:noProof/>
              </w:rPr>
              <w:t>Ethique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C4AF" w14:textId="245354BD" w:rsidR="00D9517D" w:rsidRDefault="00D9517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704049" w:history="1">
            <w:r w:rsidRPr="00374117">
              <w:rPr>
                <w:rStyle w:val="Lienhypertexte"/>
                <w:noProof/>
              </w:rPr>
              <w:t>Transformation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31F7A" w14:textId="77D688BB" w:rsidR="00D9517D" w:rsidRDefault="00D9517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704050" w:history="1">
            <w:r w:rsidRPr="00374117">
              <w:rPr>
                <w:rStyle w:val="Lienhypertexte"/>
                <w:noProof/>
              </w:rPr>
              <w:t>Filtrage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B641C" w14:textId="25212AC6" w:rsidR="00D9517D" w:rsidRDefault="00D9517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704051" w:history="1">
            <w:r w:rsidRPr="00374117">
              <w:rPr>
                <w:rStyle w:val="Lienhypertexte"/>
                <w:noProof/>
              </w:rPr>
              <w:t>Partitionning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6960" w14:textId="40034E51" w:rsidR="00D9517D" w:rsidRDefault="00D9517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704052" w:history="1">
            <w:r w:rsidRPr="00374117">
              <w:rPr>
                <w:rStyle w:val="Lienhypertexte"/>
                <w:noProof/>
              </w:rPr>
              <w:t>Choix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7498" w14:textId="41372A4D" w:rsidR="00D9517D" w:rsidRDefault="00D9517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704053" w:history="1">
            <w:r w:rsidRPr="00374117">
              <w:rPr>
                <w:rStyle w:val="Lienhypertexte"/>
                <w:noProof/>
              </w:rPr>
              <w:t>Un arbre de décision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CDA8F" w14:textId="3121CF22" w:rsidR="00D9517D" w:rsidRDefault="00D9517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704054" w:history="1">
            <w:r w:rsidRPr="00374117">
              <w:rPr>
                <w:rStyle w:val="Lienhypertexte"/>
                <w:noProof/>
              </w:rPr>
              <w:t>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99D01" w14:textId="7A573608" w:rsidR="00D9517D" w:rsidRDefault="00D9517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704055" w:history="1">
            <w:r w:rsidRPr="00374117">
              <w:rPr>
                <w:rStyle w:val="Lienhypertexte"/>
                <w:noProof/>
              </w:rPr>
              <w:t>Le nœud « Parameter Optimization Loop Start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90F58" w14:textId="7D51F79F" w:rsidR="00D9517D" w:rsidRDefault="00D9517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704056" w:history="1">
            <w:r w:rsidRPr="00374117">
              <w:rPr>
                <w:rStyle w:val="Lienhypertexte"/>
                <w:noProof/>
              </w:rPr>
              <w:t>Le nœud « Parameter Optimization Loop End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9708" w14:textId="5B12A7EA" w:rsidR="00D9517D" w:rsidRDefault="00D9517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704057" w:history="1">
            <w:r w:rsidRPr="00374117">
              <w:rPr>
                <w:rStyle w:val="Lienhypertexte"/>
                <w:noProof/>
              </w:rPr>
              <w:t>Schéma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F5AF" w14:textId="7DB7A442" w:rsidR="00D9517D" w:rsidRDefault="00D9517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704058" w:history="1">
            <w:r w:rsidRPr="00374117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20414" w14:textId="6E915333" w:rsidR="00D9517D" w:rsidRDefault="00D9517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704059" w:history="1">
            <w:r w:rsidRPr="00374117">
              <w:rPr>
                <w:rStyle w:val="Lienhypertexte"/>
                <w:noProof/>
              </w:rPr>
              <w:t>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3545F" w14:textId="3CF2F183" w:rsidR="00D9517D" w:rsidRDefault="00D9517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704060" w:history="1">
            <w:r w:rsidRPr="00374117">
              <w:rPr>
                <w:rStyle w:val="Lienhypertexte"/>
                <w:noProof/>
              </w:rPr>
              <w:t>Partitionnement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C867" w14:textId="2BC8A9F0" w:rsidR="00631FA1" w:rsidRDefault="00631FA1">
          <w:r>
            <w:rPr>
              <w:b/>
              <w:bCs/>
            </w:rPr>
            <w:fldChar w:fldCharType="end"/>
          </w:r>
        </w:p>
      </w:sdtContent>
    </w:sdt>
    <w:p w14:paraId="71D5B999" w14:textId="2F3E2675" w:rsidR="00631FA1" w:rsidRDefault="00631FA1" w:rsidP="005D5441"/>
    <w:p w14:paraId="7E56245A" w14:textId="49BD8655" w:rsidR="00631FA1" w:rsidRDefault="00631FA1" w:rsidP="005D5441"/>
    <w:p w14:paraId="06D74B9D" w14:textId="0C7C8C9F" w:rsidR="00631FA1" w:rsidRDefault="00631FA1" w:rsidP="005D5441"/>
    <w:p w14:paraId="212B6749" w14:textId="192625DA" w:rsidR="00631FA1" w:rsidRDefault="00631FA1" w:rsidP="005D5441"/>
    <w:p w14:paraId="6786D6DD" w14:textId="3AEDBEBE" w:rsidR="00631FA1" w:rsidRDefault="00631FA1" w:rsidP="005D5441"/>
    <w:p w14:paraId="4DBB4C6D" w14:textId="256FBD6D" w:rsidR="00631FA1" w:rsidRDefault="00631FA1" w:rsidP="005D5441"/>
    <w:p w14:paraId="4AC2D18B" w14:textId="2EED9E42" w:rsidR="00631FA1" w:rsidRDefault="00631FA1" w:rsidP="005D5441"/>
    <w:p w14:paraId="6CDD1EDE" w14:textId="79F62321" w:rsidR="00631FA1" w:rsidRDefault="00631FA1" w:rsidP="005D5441"/>
    <w:p w14:paraId="72AEAC2F" w14:textId="77777777" w:rsidR="00631FA1" w:rsidRDefault="00631FA1" w:rsidP="005D5441"/>
    <w:p w14:paraId="7BFF1B8A" w14:textId="709E35D8" w:rsidR="009C1707" w:rsidRDefault="009C1707" w:rsidP="005D5441"/>
    <w:p w14:paraId="2814FBAF" w14:textId="77777777" w:rsidR="00676AAF" w:rsidRDefault="00676AAF" w:rsidP="00676AAF"/>
    <w:p w14:paraId="5B2D297D" w14:textId="77777777" w:rsidR="001D075E" w:rsidRDefault="001D075E" w:rsidP="001D075E"/>
    <w:p w14:paraId="6C560843" w14:textId="59EC595D" w:rsidR="003D571A" w:rsidRDefault="003D571A" w:rsidP="005C05E4">
      <w:pPr>
        <w:pStyle w:val="Titre1"/>
        <w:tabs>
          <w:tab w:val="left" w:pos="3075"/>
        </w:tabs>
        <w:jc w:val="both"/>
      </w:pPr>
      <w:bookmarkStart w:id="0" w:name="_Toc30704045"/>
      <w:r>
        <w:t>Etude des données</w:t>
      </w:r>
      <w:bookmarkEnd w:id="0"/>
    </w:p>
    <w:p w14:paraId="1F77DF6C" w14:textId="77777777" w:rsidR="00BB7C8D" w:rsidRPr="00BB7C8D" w:rsidRDefault="00BB7C8D" w:rsidP="005C05E4">
      <w:pPr>
        <w:jc w:val="both"/>
      </w:pPr>
    </w:p>
    <w:p w14:paraId="3B87F5D7" w14:textId="7AB5765A" w:rsidR="003D571A" w:rsidRDefault="003D571A" w:rsidP="002B099E">
      <w:pPr>
        <w:pStyle w:val="Titre2"/>
        <w:spacing w:after="240"/>
        <w:jc w:val="both"/>
      </w:pPr>
      <w:bookmarkStart w:id="1" w:name="_Toc30704046"/>
      <w:r>
        <w:t>Données déterministes</w:t>
      </w:r>
      <w:bookmarkEnd w:id="1"/>
    </w:p>
    <w:p w14:paraId="1E8A4D7D" w14:textId="0F017536" w:rsidR="00B35A07" w:rsidRDefault="00B30813" w:rsidP="005C05E4">
      <w:pPr>
        <w:jc w:val="both"/>
      </w:pPr>
      <w:r>
        <w:t>Dans un premier temps, j’ai cherché à déterminé sur papier quelles données pouvaient, selon moi, être intéressantes pour arriver au résultat souhaité avec un maximum de précision</w:t>
      </w:r>
      <w:r w:rsidR="00890266">
        <w:t xml:space="preserve">. Les tests </w:t>
      </w:r>
      <w:r w:rsidR="001A318F">
        <w:t xml:space="preserve">sur machine </w:t>
      </w:r>
      <w:r w:rsidR="00890266">
        <w:t xml:space="preserve">qui suivirent permirent </w:t>
      </w:r>
      <w:r w:rsidR="000C5E8B">
        <w:t>de confirmer ou non mes choix.</w:t>
      </w:r>
    </w:p>
    <w:p w14:paraId="57924CBC" w14:textId="77777777" w:rsidR="002933B8" w:rsidRDefault="00DE54AF" w:rsidP="005C05E4">
      <w:pPr>
        <w:jc w:val="both"/>
      </w:pPr>
      <w:r>
        <w:t xml:space="preserve">D’une manière logique, j’ai d’abord pris en compte les paramètres se rapportant à une rentrée ou une perte d’argent </w:t>
      </w:r>
      <w:r w:rsidR="00F770C5">
        <w:t xml:space="preserve">directe </w:t>
      </w:r>
      <w:r>
        <w:t>chez les clients de la banque</w:t>
      </w:r>
      <w:r w:rsidR="00F770C5">
        <w:t xml:space="preserve"> (</w:t>
      </w:r>
      <w:r w:rsidR="00F770C5" w:rsidRPr="001D0098">
        <w:rPr>
          <w:i/>
          <w:iCs/>
        </w:rPr>
        <w:t>capital gain</w:t>
      </w:r>
      <w:r w:rsidR="00A3145C">
        <w:t xml:space="preserve"> et</w:t>
      </w:r>
      <w:r w:rsidR="00F770C5">
        <w:t xml:space="preserve"> </w:t>
      </w:r>
      <w:r w:rsidR="00F770C5" w:rsidRPr="001D0098">
        <w:rPr>
          <w:i/>
          <w:iCs/>
        </w:rPr>
        <w:t>capital loss</w:t>
      </w:r>
      <w:r w:rsidR="00F770C5">
        <w:t>)</w:t>
      </w:r>
      <w:r>
        <w:t>.</w:t>
      </w:r>
      <w:r w:rsidR="00F770C5">
        <w:t xml:space="preserve"> </w:t>
      </w:r>
    </w:p>
    <w:p w14:paraId="45FA5DED" w14:textId="73385B3A" w:rsidR="00DE54AF" w:rsidRPr="00310278" w:rsidRDefault="00F770C5" w:rsidP="005C05E4">
      <w:pPr>
        <w:jc w:val="both"/>
      </w:pPr>
      <w:r>
        <w:t xml:space="preserve">Puis, </w:t>
      </w:r>
      <w:r w:rsidR="00F21EEA">
        <w:t>vinrent les données apportant de l’information sur la situation professionnelle (</w:t>
      </w:r>
      <w:r w:rsidR="00F21EEA">
        <w:rPr>
          <w:i/>
          <w:iCs/>
        </w:rPr>
        <w:t>classe socio-pro, éducation, occupation, heures par semaine</w:t>
      </w:r>
      <w:r w:rsidR="00310278">
        <w:t>).</w:t>
      </w:r>
    </w:p>
    <w:p w14:paraId="26E9BCD3" w14:textId="18A87F89" w:rsidR="002933B8" w:rsidRPr="00DC4D2D" w:rsidRDefault="002933B8" w:rsidP="005C05E4">
      <w:pPr>
        <w:jc w:val="both"/>
      </w:pPr>
      <w:r>
        <w:t>Pour finir, il restait les données indiquant la situation sociale</w:t>
      </w:r>
      <w:r w:rsidR="00016BC0">
        <w:t xml:space="preserve"> </w:t>
      </w:r>
      <w:r w:rsidR="00212B87">
        <w:t xml:space="preserve">et relationnelle </w:t>
      </w:r>
      <w:r>
        <w:t>de l’individu (</w:t>
      </w:r>
      <w:r>
        <w:rPr>
          <w:i/>
          <w:iCs/>
        </w:rPr>
        <w:t>statut marital, relation</w:t>
      </w:r>
      <w:r w:rsidR="0045270B">
        <w:rPr>
          <w:i/>
          <w:iCs/>
        </w:rPr>
        <w:t>, âge</w:t>
      </w:r>
      <w:r>
        <w:t>).</w:t>
      </w:r>
    </w:p>
    <w:p w14:paraId="5B46B93C" w14:textId="433D2477" w:rsidR="00396B0B" w:rsidRDefault="00396B0B" w:rsidP="005C05E4">
      <w:pPr>
        <w:jc w:val="both"/>
      </w:pPr>
    </w:p>
    <w:p w14:paraId="1BACB1C3" w14:textId="6E9CAFE3" w:rsidR="00396B0B" w:rsidRDefault="006031B1" w:rsidP="00E80506">
      <w:pPr>
        <w:pStyle w:val="Titre2"/>
        <w:spacing w:after="240"/>
        <w:jc w:val="both"/>
      </w:pPr>
      <w:bookmarkStart w:id="2" w:name="_Toc30704047"/>
      <w:r>
        <w:t>Sens des données</w:t>
      </w:r>
      <w:bookmarkEnd w:id="2"/>
    </w:p>
    <w:p w14:paraId="16A060AE" w14:textId="5CD9B378" w:rsidR="00A87A41" w:rsidRPr="00A87A41" w:rsidRDefault="00A87A41" w:rsidP="006F2D51">
      <w:pPr>
        <w:jc w:val="both"/>
      </w:pPr>
      <w:r>
        <w:t>Je considère que certaines données n’ont pas grand sens individuellement.</w:t>
      </w:r>
      <w:r w:rsidR="00F3721D">
        <w:t xml:space="preserve"> Par exemple, ce n’est pas parce qu’un individu travaille beaucoup par semaine en moyenne qu’il gagnera beaucoup</w:t>
      </w:r>
      <w:r w:rsidR="009C77CE">
        <w:t xml:space="preserve"> : sa catégorie socio-pro et son éducation </w:t>
      </w:r>
      <w:r w:rsidR="00E92482">
        <w:t xml:space="preserve">devraient être pris </w:t>
      </w:r>
      <w:r w:rsidR="009C77CE">
        <w:t>en compte pour crédibiliser ce paramètre</w:t>
      </w:r>
      <w:r w:rsidR="00E92482">
        <w:t xml:space="preserve"> (argument testé)</w:t>
      </w:r>
      <w:r w:rsidR="009C77CE">
        <w:t>.</w:t>
      </w:r>
      <w:r w:rsidR="00E50B76">
        <w:t xml:space="preserve"> Il faut donc faire attention sur ce point, afin de ne pas filtrer des données qui pourraient donner plus de sens une fois croisées (et donc potentiellement plus précision par extension)</w:t>
      </w:r>
      <w:r w:rsidR="007F0079">
        <w:t>.</w:t>
      </w:r>
      <w:r w:rsidR="00537943">
        <w:t xml:space="preserve"> A l’inverse, on devrait pouvoir identifier et filtrer les données qui </w:t>
      </w:r>
      <w:r w:rsidR="005B4937">
        <w:t>n’</w:t>
      </w:r>
      <w:r w:rsidR="00537943">
        <w:t>apporte</w:t>
      </w:r>
      <w:r w:rsidR="005B4937">
        <w:t>nt</w:t>
      </w:r>
      <w:r w:rsidR="00537943">
        <w:t xml:space="preserve"> aucune information supplémentaire toutes seules</w:t>
      </w:r>
      <w:r w:rsidR="00B1346F">
        <w:t xml:space="preserve"> ou croisées.</w:t>
      </w:r>
    </w:p>
    <w:p w14:paraId="70DB0138" w14:textId="77777777" w:rsidR="008E5BB5" w:rsidRPr="008E5BB5" w:rsidRDefault="008E5BB5" w:rsidP="005C05E4">
      <w:pPr>
        <w:jc w:val="both"/>
      </w:pPr>
    </w:p>
    <w:p w14:paraId="7F887918" w14:textId="319A9A83" w:rsidR="008E5BB5" w:rsidRPr="008E5BB5" w:rsidRDefault="003D571A" w:rsidP="005C05E4">
      <w:pPr>
        <w:pStyle w:val="Titre2"/>
        <w:spacing w:after="240"/>
        <w:jc w:val="both"/>
      </w:pPr>
      <w:bookmarkStart w:id="3" w:name="_Toc30704048"/>
      <w:r>
        <w:t>Ethique</w:t>
      </w:r>
      <w:bookmarkEnd w:id="3"/>
    </w:p>
    <w:p w14:paraId="69EF0A8D" w14:textId="6368D4B9" w:rsidR="003D571A" w:rsidRDefault="00B35A07" w:rsidP="005C05E4">
      <w:pPr>
        <w:jc w:val="both"/>
      </w:pPr>
      <w:r>
        <w:t>L</w:t>
      </w:r>
      <w:r w:rsidR="00DC46E9">
        <w:t>’éthique n’a pas</w:t>
      </w:r>
      <w:r>
        <w:t xml:space="preserve"> tout de suite</w:t>
      </w:r>
      <w:r w:rsidR="00DC46E9">
        <w:t xml:space="preserve"> compté dans les calculs. J’ai décidé de la prendre en</w:t>
      </w:r>
      <w:r w:rsidR="0050136C">
        <w:t xml:space="preserve"> </w:t>
      </w:r>
      <w:r w:rsidR="00DC46E9">
        <w:t>compte</w:t>
      </w:r>
      <w:r w:rsidR="0050136C">
        <w:t xml:space="preserve"> </w:t>
      </w:r>
      <w:r w:rsidR="00DC46E9">
        <w:t>une fois mon modèle stabilisé avec d’autres paramètres.</w:t>
      </w:r>
    </w:p>
    <w:p w14:paraId="6683CDBE" w14:textId="72B8C425" w:rsidR="00AB49E9" w:rsidRDefault="00AB49E9" w:rsidP="005C05E4">
      <w:pPr>
        <w:jc w:val="both"/>
      </w:pPr>
      <w:r>
        <w:t>Il s’est avéré au fil des tests que certains paramètres pouvant être considérés comme « moralement douteux » sont en réalité des paramètres déterministes (</w:t>
      </w:r>
      <w:r w:rsidR="00F83127" w:rsidRPr="00824314">
        <w:rPr>
          <w:i/>
          <w:iCs/>
        </w:rPr>
        <w:t xml:space="preserve">âge, </w:t>
      </w:r>
      <w:r w:rsidRPr="00824314">
        <w:rPr>
          <w:i/>
          <w:iCs/>
        </w:rPr>
        <w:t xml:space="preserve">catégorie socio-pro, occupation, relation, </w:t>
      </w:r>
      <w:r w:rsidR="00763F21" w:rsidRPr="00824314">
        <w:rPr>
          <w:i/>
          <w:iCs/>
        </w:rPr>
        <w:t>éducation</w:t>
      </w:r>
      <w:r>
        <w:t>). Cependant, certains ont pu être écartés, soit parce qu’ils constituaient un bruit, soit parce qu’ils ne changeaient rien dans la précision du modèle (</w:t>
      </w:r>
      <w:r w:rsidRPr="0079369E">
        <w:rPr>
          <w:i/>
          <w:iCs/>
        </w:rPr>
        <w:t xml:space="preserve">statut marital, </w:t>
      </w:r>
      <w:r w:rsidR="00B03715" w:rsidRPr="0079369E">
        <w:rPr>
          <w:i/>
          <w:iCs/>
        </w:rPr>
        <w:t>race, sexe, pays natal</w:t>
      </w:r>
      <w:r w:rsidR="00B03715">
        <w:t>)</w:t>
      </w:r>
      <w:r>
        <w:t>.</w:t>
      </w:r>
    </w:p>
    <w:p w14:paraId="3549BD2C" w14:textId="17B7CEB4" w:rsidR="00396B0B" w:rsidRDefault="00396B0B" w:rsidP="005C05E4">
      <w:pPr>
        <w:jc w:val="both"/>
      </w:pPr>
    </w:p>
    <w:p w14:paraId="01817DED" w14:textId="5FC898DB" w:rsidR="00225665" w:rsidRDefault="00225665" w:rsidP="005C05E4">
      <w:pPr>
        <w:jc w:val="both"/>
      </w:pPr>
    </w:p>
    <w:p w14:paraId="2D9CE666" w14:textId="6CF92E1F" w:rsidR="00225665" w:rsidRDefault="00225665" w:rsidP="005C05E4">
      <w:pPr>
        <w:jc w:val="both"/>
      </w:pPr>
    </w:p>
    <w:p w14:paraId="2E6B547F" w14:textId="3EA3ADD9" w:rsidR="00225665" w:rsidRDefault="00225665" w:rsidP="005C05E4">
      <w:pPr>
        <w:jc w:val="both"/>
      </w:pPr>
    </w:p>
    <w:p w14:paraId="28513EF1" w14:textId="45F015A1" w:rsidR="00225665" w:rsidRDefault="00225665" w:rsidP="005C05E4">
      <w:pPr>
        <w:jc w:val="both"/>
      </w:pPr>
    </w:p>
    <w:p w14:paraId="267A90EA" w14:textId="73B1D70E" w:rsidR="00225665" w:rsidRDefault="00A56B8E" w:rsidP="00A56B8E">
      <w:pPr>
        <w:pStyle w:val="Titre1"/>
      </w:pPr>
      <w:bookmarkStart w:id="4" w:name="_Toc30704049"/>
      <w:r>
        <w:lastRenderedPageBreak/>
        <w:t>Transformation des données</w:t>
      </w:r>
      <w:bookmarkEnd w:id="4"/>
    </w:p>
    <w:p w14:paraId="3A16F9FC" w14:textId="77777777" w:rsidR="00225665" w:rsidRDefault="00225665" w:rsidP="005C05E4">
      <w:pPr>
        <w:jc w:val="both"/>
      </w:pPr>
    </w:p>
    <w:p w14:paraId="1274AE13" w14:textId="022912B5" w:rsidR="003D571A" w:rsidRDefault="003D571A" w:rsidP="005C05E4">
      <w:pPr>
        <w:pStyle w:val="Titre2"/>
        <w:spacing w:after="240"/>
        <w:jc w:val="both"/>
      </w:pPr>
      <w:bookmarkStart w:id="5" w:name="_Toc30704050"/>
      <w:r>
        <w:t>Filtrage</w:t>
      </w:r>
      <w:bookmarkEnd w:id="5"/>
    </w:p>
    <w:p w14:paraId="1D45EFC7" w14:textId="54FD7C47" w:rsidR="00396B0B" w:rsidRDefault="00396B0B" w:rsidP="005C05E4">
      <w:pPr>
        <w:jc w:val="both"/>
      </w:pPr>
      <w:r>
        <w:t>Les données filtrées,</w:t>
      </w:r>
      <w:r w:rsidR="00225665">
        <w:t xml:space="preserve"> après plusieurs tests,</w:t>
      </w:r>
      <w:r>
        <w:t xml:space="preserve"> permettant un maximum de précision du modèle sont donc : </w:t>
      </w:r>
    </w:p>
    <w:p w14:paraId="3D45BE54" w14:textId="77777777" w:rsidR="00A37BB3" w:rsidRDefault="00306027" w:rsidP="00AA2034">
      <w:pPr>
        <w:keepNext/>
        <w:jc w:val="center"/>
      </w:pPr>
      <w:r>
        <w:rPr>
          <w:noProof/>
        </w:rPr>
        <w:drawing>
          <wp:inline distT="0" distB="0" distL="0" distR="0" wp14:anchorId="20F1D373" wp14:editId="4BE53327">
            <wp:extent cx="3162300" cy="2571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D8FE" w14:textId="304F1BC0" w:rsidR="00306027" w:rsidRDefault="00A37BB3" w:rsidP="00AA2034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6454">
        <w:rPr>
          <w:noProof/>
        </w:rPr>
        <w:t>1</w:t>
      </w:r>
      <w:r>
        <w:fldChar w:fldCharType="end"/>
      </w:r>
      <w:r>
        <w:t>: données filtrées</w:t>
      </w:r>
    </w:p>
    <w:p w14:paraId="732AC472" w14:textId="77777777" w:rsidR="00FA6715" w:rsidRPr="00396B0B" w:rsidRDefault="00FA6715" w:rsidP="005C05E4">
      <w:pPr>
        <w:jc w:val="both"/>
      </w:pPr>
    </w:p>
    <w:p w14:paraId="2146C321" w14:textId="6680FE16" w:rsidR="003D571A" w:rsidRDefault="00DC661A" w:rsidP="005C05E4">
      <w:pPr>
        <w:pStyle w:val="Titre2"/>
        <w:spacing w:after="240"/>
        <w:jc w:val="both"/>
      </w:pPr>
      <w:r>
        <w:t>Partitionnement</w:t>
      </w:r>
    </w:p>
    <w:p w14:paraId="086732E4" w14:textId="45397C5A" w:rsidR="00FA6715" w:rsidRPr="00FA6715" w:rsidRDefault="00FA6715" w:rsidP="005C05E4">
      <w:pPr>
        <w:jc w:val="both"/>
      </w:pPr>
      <w:r>
        <w:t>Il m’a semblé évidant, au vu du nombre de données dont je disposais, de donner une proportion plus élevée pour l’entraînement lors du partitionnement.</w:t>
      </w:r>
      <w:r w:rsidR="00BF2F49">
        <w:t xml:space="preserve"> Après </w:t>
      </w:r>
      <w:r w:rsidR="002C3FAF">
        <w:t>quelques tests, j’ai déterminé que 71% de données en entraînement donnait un meilleur résultat final.</w:t>
      </w:r>
    </w:p>
    <w:p w14:paraId="7DD19535" w14:textId="664ABA31" w:rsidR="003D571A" w:rsidRDefault="003D571A" w:rsidP="005D5441"/>
    <w:p w14:paraId="5BD5CFA1" w14:textId="77777777" w:rsidR="009376BC" w:rsidRDefault="009376BC" w:rsidP="005D5441"/>
    <w:p w14:paraId="29E88378" w14:textId="29BB1812" w:rsidR="009C1707" w:rsidRDefault="009C1707" w:rsidP="009C1707">
      <w:pPr>
        <w:pStyle w:val="Titre1"/>
      </w:pPr>
      <w:bookmarkStart w:id="6" w:name="_Toc30704052"/>
      <w:r>
        <w:t>Choix de conception</w:t>
      </w:r>
      <w:bookmarkEnd w:id="6"/>
    </w:p>
    <w:p w14:paraId="0997347F" w14:textId="77777777" w:rsidR="00322575" w:rsidRPr="00322575" w:rsidRDefault="00322575" w:rsidP="00322575"/>
    <w:p w14:paraId="51130B19" w14:textId="68D90ECF" w:rsidR="009C1707" w:rsidRDefault="009C1707" w:rsidP="00322575">
      <w:pPr>
        <w:pStyle w:val="Titre2"/>
        <w:spacing w:after="240"/>
      </w:pPr>
      <w:bookmarkStart w:id="7" w:name="_Toc30704053"/>
      <w:r>
        <w:t>Un arbre de décision</w:t>
      </w:r>
      <w:bookmarkEnd w:id="7"/>
    </w:p>
    <w:p w14:paraId="4254D2AE" w14:textId="3A62DBC5" w:rsidR="00C43090" w:rsidRDefault="00E03395" w:rsidP="00265144">
      <w:pPr>
        <w:jc w:val="both"/>
      </w:pPr>
      <w:r>
        <w:t>Ayant d’abord</w:t>
      </w:r>
      <w:r w:rsidR="00755F6B">
        <w:t xml:space="preserve"> testé un « KNN Classifier »</w:t>
      </w:r>
      <w:r>
        <w:t>, les résultats ne furent pas très concluants, ne dépassant pas les 78% de précision même après optimisation.</w:t>
      </w:r>
    </w:p>
    <w:p w14:paraId="024B4E8E" w14:textId="6E65D430" w:rsidR="00E03395" w:rsidRDefault="00E03395" w:rsidP="00265144">
      <w:pPr>
        <w:jc w:val="both"/>
      </w:pPr>
      <w:r>
        <w:t xml:space="preserve">J’aurai aussi pu choisir un réseau de neurones, mais j’ai considéré cette solution un peu trop excessive pour ce genre de problème. </w:t>
      </w:r>
      <w:r w:rsidR="00034C45">
        <w:t>En plus d’être seul pour ce travail,</w:t>
      </w:r>
      <w:r>
        <w:t xml:space="preserve"> je </w:t>
      </w:r>
      <w:r w:rsidR="004873A2">
        <w:t>n’étais pas</w:t>
      </w:r>
      <w:r>
        <w:t xml:space="preserve"> certain de maîtriser cette notion.</w:t>
      </w:r>
    </w:p>
    <w:p w14:paraId="1E6F7059" w14:textId="5851B5E5" w:rsidR="003F726C" w:rsidRDefault="00A44DE0" w:rsidP="006B7642">
      <w:pPr>
        <w:jc w:val="both"/>
      </w:pPr>
      <w:r>
        <w:t>J</w:t>
      </w:r>
      <w:r>
        <w:t xml:space="preserve">e me suis </w:t>
      </w:r>
      <w:r>
        <w:t xml:space="preserve">donc </w:t>
      </w:r>
      <w:r>
        <w:t>orienté vers un arbre de décision, me semblant logiquement plus adapté</w:t>
      </w:r>
      <w:r w:rsidR="00D23661">
        <w:t xml:space="preserve"> </w:t>
      </w:r>
      <w:r w:rsidR="0061692F">
        <w:t xml:space="preserve">et plus simple </w:t>
      </w:r>
      <w:r>
        <w:t xml:space="preserve">pour résoudre ce challenge, </w:t>
      </w:r>
      <w:r w:rsidR="00B00861">
        <w:t>puis</w:t>
      </w:r>
      <w:r>
        <w:t>qu’il s’agissait en soi</w:t>
      </w:r>
      <w:r w:rsidR="00CF396B">
        <w:t xml:space="preserve"> </w:t>
      </w:r>
      <w:r>
        <w:t>de fournir un résultat booléen en sortie (oui ou non).</w:t>
      </w:r>
    </w:p>
    <w:p w14:paraId="6D19E1E9" w14:textId="77777777" w:rsidR="00685E9F" w:rsidRDefault="00685E9F" w:rsidP="006B7642">
      <w:pPr>
        <w:jc w:val="both"/>
      </w:pPr>
    </w:p>
    <w:p w14:paraId="369CF319" w14:textId="11CF7EFE" w:rsidR="009923A1" w:rsidRDefault="009923A1" w:rsidP="009923A1">
      <w:pPr>
        <w:pStyle w:val="Titre2"/>
      </w:pPr>
      <w:bookmarkStart w:id="8" w:name="_Toc30704054"/>
      <w:r>
        <w:t>Optimisation</w:t>
      </w:r>
      <w:bookmarkEnd w:id="8"/>
    </w:p>
    <w:p w14:paraId="6047833B" w14:textId="77777777" w:rsidR="00322EDA" w:rsidRPr="00322EDA" w:rsidRDefault="00322EDA" w:rsidP="00322EDA"/>
    <w:p w14:paraId="0E00E1A9" w14:textId="7BED1AE8" w:rsidR="008F618F" w:rsidRPr="008F618F" w:rsidRDefault="009923A1" w:rsidP="008F618F">
      <w:pPr>
        <w:pStyle w:val="Titre3"/>
        <w:spacing w:after="240"/>
      </w:pPr>
      <w:bookmarkStart w:id="9" w:name="_Toc30704055"/>
      <w:r>
        <w:t>Le nœud « Parameter Optimization Loop Start »</w:t>
      </w:r>
      <w:bookmarkEnd w:id="9"/>
    </w:p>
    <w:p w14:paraId="2D978464" w14:textId="77777777" w:rsidR="008F618F" w:rsidRDefault="00A06171" w:rsidP="00AC1735">
      <w:pPr>
        <w:jc w:val="both"/>
      </w:pPr>
      <w:r>
        <w:t xml:space="preserve">Ce nœud est très utile lorsque l’on désire </w:t>
      </w:r>
      <w:r w:rsidR="008A7CA1">
        <w:t>re</w:t>
      </w:r>
      <w:r>
        <w:t>chercher quel</w:t>
      </w:r>
      <w:r w:rsidR="00612E6E">
        <w:t>le</w:t>
      </w:r>
      <w:r>
        <w:t xml:space="preserve"> </w:t>
      </w:r>
      <w:r w:rsidR="00774DBE">
        <w:t xml:space="preserve">valeur d’un </w:t>
      </w:r>
      <w:r>
        <w:t>paramètre numérique est optimal</w:t>
      </w:r>
      <w:r w:rsidR="00980D68">
        <w:t>e</w:t>
      </w:r>
      <w:r>
        <w:t xml:space="preserve"> pour notre modèle de décision. </w:t>
      </w:r>
    </w:p>
    <w:p w14:paraId="4B047823" w14:textId="35A0D553" w:rsidR="00322EDA" w:rsidRDefault="00A57174" w:rsidP="00AC1735">
      <w:pPr>
        <w:jc w:val="both"/>
      </w:pPr>
      <w:r>
        <w:t>Dans un ensemble fini d</w:t>
      </w:r>
      <w:r w:rsidR="009E6DBE">
        <w:t>’entiers</w:t>
      </w:r>
      <w:bookmarkStart w:id="10" w:name="_GoBack"/>
      <w:bookmarkEnd w:id="10"/>
      <w:r>
        <w:t xml:space="preserve">, </w:t>
      </w:r>
      <w:r w:rsidR="00AE0FDD">
        <w:t xml:space="preserve">il </w:t>
      </w:r>
      <w:r w:rsidR="008A7CA1">
        <w:t xml:space="preserve">va établir un modèle </w:t>
      </w:r>
      <w:r w:rsidR="008F618F">
        <w:t xml:space="preserve">en paramétrant </w:t>
      </w:r>
      <w:r w:rsidR="005F186C">
        <w:t>un ou plusieurs</w:t>
      </w:r>
      <w:r w:rsidR="00037ED8">
        <w:t xml:space="preserve"> champ</w:t>
      </w:r>
      <w:r w:rsidR="005F186C">
        <w:t>s</w:t>
      </w:r>
      <w:r w:rsidR="00037ED8">
        <w:t xml:space="preserve"> </w:t>
      </w:r>
      <w:r w:rsidR="00F47898">
        <w:t xml:space="preserve">de </w:t>
      </w:r>
      <w:r w:rsidR="008F618F">
        <w:t xml:space="preserve">notre </w:t>
      </w:r>
      <w:r w:rsidR="00037ED8">
        <w:t>nœud « decision tree learner »</w:t>
      </w:r>
      <w:r w:rsidR="00AE0FDD">
        <w:t xml:space="preserve"> pour </w:t>
      </w:r>
      <w:r w:rsidR="00AE0FDD">
        <w:t>chaque itération</w:t>
      </w:r>
      <w:r w:rsidR="00AE0FDD">
        <w:t>.</w:t>
      </w:r>
      <w:r w:rsidR="005F186C">
        <w:t xml:space="preserve"> </w:t>
      </w:r>
      <w:r w:rsidR="00E44CAE">
        <w:t xml:space="preserve">Après les tests, j’ai déterminé que seul le champ </w:t>
      </w:r>
      <w:r w:rsidR="00E44CAE">
        <w:t>« minNumberRecordsPerNode »</w:t>
      </w:r>
      <w:r w:rsidR="00E44CAE">
        <w:t xml:space="preserve"> améliorait la précision des modèles obtenus</w:t>
      </w:r>
      <w:r w:rsidR="00C05414">
        <w:t xml:space="preserve"> lorsqu’il était égal à 2 (testé dans une boucle allant de 1 à </w:t>
      </w:r>
      <w:r w:rsidR="00AB59CA">
        <w:t>30</w:t>
      </w:r>
      <w:r w:rsidR="00C05414">
        <w:t xml:space="preserve"> avec un pas de 1)</w:t>
      </w:r>
      <w:r w:rsidR="002350CA">
        <w:t>.</w:t>
      </w:r>
    </w:p>
    <w:p w14:paraId="33704DD7" w14:textId="77777777" w:rsidR="00322EDA" w:rsidRPr="00322EDA" w:rsidRDefault="00322EDA" w:rsidP="00AC1735">
      <w:pPr>
        <w:jc w:val="both"/>
      </w:pPr>
    </w:p>
    <w:p w14:paraId="5D6FF0E8" w14:textId="2E4491BF" w:rsidR="009923A1" w:rsidRPr="009923A1" w:rsidRDefault="009923A1" w:rsidP="009D175A">
      <w:pPr>
        <w:pStyle w:val="Titre3"/>
        <w:spacing w:after="240"/>
        <w:jc w:val="both"/>
      </w:pPr>
      <w:bookmarkStart w:id="11" w:name="_Toc30704056"/>
      <w:r>
        <w:t>Le nœud « Parameter Optimization Loop End »</w:t>
      </w:r>
      <w:bookmarkEnd w:id="11"/>
    </w:p>
    <w:p w14:paraId="1E7DDC0F" w14:textId="640886D4" w:rsidR="009923A1" w:rsidRPr="009923A1" w:rsidRDefault="00A06171" w:rsidP="00AC1735">
      <w:pPr>
        <w:jc w:val="both"/>
      </w:pPr>
      <w:r>
        <w:t xml:space="preserve">Allant de pair </w:t>
      </w:r>
      <w:r w:rsidR="00B449CA">
        <w:t xml:space="preserve">et étant obligatoire </w:t>
      </w:r>
      <w:r>
        <w:t>avec</w:t>
      </w:r>
      <w:r w:rsidR="00334AA4">
        <w:t xml:space="preserve"> le nœud précéd</w:t>
      </w:r>
      <w:r w:rsidR="00F7786F">
        <w:t>e</w:t>
      </w:r>
      <w:r w:rsidR="00334AA4">
        <w:t>nt, il permet de rassembler les résultats obtenus avec chaque itération dans un seul tableau, et de fournir le meilleur résultat en fonction de ce que l’on recherche</w:t>
      </w:r>
      <w:r w:rsidR="008B6184">
        <w:t>. P</w:t>
      </w:r>
      <w:r w:rsidR="00334AA4">
        <w:t>our nous il s’agit donc de</w:t>
      </w:r>
      <w:r w:rsidR="00CF0255">
        <w:t xml:space="preserve"> récupérer</w:t>
      </w:r>
      <w:r w:rsidR="00334AA4">
        <w:t xml:space="preserve"> la </w:t>
      </w:r>
      <w:r w:rsidR="00CF0255">
        <w:t xml:space="preserve">meilleure </w:t>
      </w:r>
      <w:r w:rsidR="00334AA4">
        <w:t>précision.</w:t>
      </w:r>
    </w:p>
    <w:p w14:paraId="6366F92C" w14:textId="4D7F72B3" w:rsidR="003D571A" w:rsidRDefault="003D571A" w:rsidP="003D571A"/>
    <w:p w14:paraId="1B2D32C4" w14:textId="08D965A9" w:rsidR="00021EFC" w:rsidRDefault="00021EFC" w:rsidP="003D571A"/>
    <w:p w14:paraId="171DBCEE" w14:textId="03239E1C" w:rsidR="00C801A8" w:rsidRDefault="00C801A8" w:rsidP="00C801A8">
      <w:pPr>
        <w:pStyle w:val="Titre2"/>
        <w:spacing w:after="240"/>
      </w:pPr>
      <w:bookmarkStart w:id="12" w:name="_Toc30704057"/>
      <w:r>
        <w:t>Schéma final</w:t>
      </w:r>
      <w:bookmarkEnd w:id="12"/>
    </w:p>
    <w:p w14:paraId="1C19965E" w14:textId="77777777" w:rsidR="00315F71" w:rsidRDefault="00C801A8" w:rsidP="00315F71">
      <w:pPr>
        <w:keepNext/>
        <w:spacing w:after="240"/>
        <w:jc w:val="both"/>
      </w:pPr>
      <w:r w:rsidRPr="00C801A8">
        <w:drawing>
          <wp:inline distT="0" distB="0" distL="0" distR="0" wp14:anchorId="7C3FC4E6" wp14:editId="2466E8FB">
            <wp:extent cx="6145010" cy="2152650"/>
            <wp:effectExtent l="0" t="0" r="0" b="0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0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6830" w14:textId="76B9B2D2" w:rsidR="00236454" w:rsidRDefault="00315F71" w:rsidP="00D4252F">
      <w:pPr>
        <w:pStyle w:val="Lgende"/>
        <w:jc w:val="center"/>
        <w:sectPr w:rsidR="00236454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6454">
        <w:rPr>
          <w:noProof/>
        </w:rPr>
        <w:t>2</w:t>
      </w:r>
      <w:r>
        <w:fldChar w:fldCharType="end"/>
      </w:r>
      <w:r>
        <w:t xml:space="preserve">: schéma final de l'arbre </w:t>
      </w:r>
      <w:r w:rsidR="001E1651">
        <w:t>décisionnel</w:t>
      </w:r>
    </w:p>
    <w:p w14:paraId="1E71B241" w14:textId="307BBA33" w:rsidR="000C5CB2" w:rsidRDefault="006D41B5" w:rsidP="00072E8F">
      <w:pPr>
        <w:pStyle w:val="Titre1"/>
      </w:pPr>
      <w:bookmarkStart w:id="13" w:name="_Toc30704058"/>
      <w:r>
        <w:lastRenderedPageBreak/>
        <w:t>T</w:t>
      </w:r>
      <w:r w:rsidR="000C5CB2">
        <w:t>ests</w:t>
      </w:r>
      <w:bookmarkEnd w:id="13"/>
    </w:p>
    <w:p w14:paraId="15A2F672" w14:textId="77777777" w:rsidR="00072E8F" w:rsidRPr="00072E8F" w:rsidRDefault="00072E8F" w:rsidP="00072E8F"/>
    <w:p w14:paraId="6D5C30D9" w14:textId="04CADDB8" w:rsidR="00ED2F3F" w:rsidRPr="00ED2F3F" w:rsidRDefault="000C5CB2" w:rsidP="00ED2F3F">
      <w:pPr>
        <w:pStyle w:val="Titre2"/>
        <w:spacing w:before="0" w:after="240"/>
      </w:pPr>
      <w:bookmarkStart w:id="14" w:name="_Toc30704059"/>
      <w:r>
        <w:t>Classifier</w:t>
      </w:r>
      <w:bookmarkEnd w:id="14"/>
    </w:p>
    <w:p w14:paraId="07FBA1C8" w14:textId="687F863B" w:rsidR="000C5CB2" w:rsidRDefault="00072E8F" w:rsidP="000C5CB2">
      <w:pPr>
        <w:keepNext/>
        <w:jc w:val="center"/>
      </w:pPr>
      <w:r>
        <w:rPr>
          <w:noProof/>
        </w:rPr>
        <w:drawing>
          <wp:inline distT="0" distB="0" distL="0" distR="0" wp14:anchorId="7C736188" wp14:editId="31D416CE">
            <wp:extent cx="2761755" cy="6783734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36" cy="68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1EF1" w14:textId="66296CDD" w:rsidR="000C5CB2" w:rsidRPr="00236454" w:rsidRDefault="000C5CB2" w:rsidP="000C5CB2">
      <w:pPr>
        <w:pStyle w:val="Lgende"/>
        <w:jc w:val="center"/>
        <w:sectPr w:rsidR="000C5CB2" w:rsidRPr="0023645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précision en fonction du classifi</w:t>
      </w:r>
      <w:r w:rsidR="00ED2F3F">
        <w:t>er</w:t>
      </w:r>
    </w:p>
    <w:p w14:paraId="18DFA43E" w14:textId="77777777" w:rsidR="006C277B" w:rsidRDefault="006C277B" w:rsidP="006C277B"/>
    <w:p w14:paraId="7E050610" w14:textId="0E2ABE9F" w:rsidR="006C277B" w:rsidRDefault="00D4252F" w:rsidP="006C277B">
      <w:pPr>
        <w:pStyle w:val="Titre2"/>
        <w:spacing w:after="240"/>
      </w:pPr>
      <w:bookmarkStart w:id="15" w:name="_Toc30704060"/>
      <w:r>
        <w:t>Partitionnement</w:t>
      </w:r>
      <w:bookmarkEnd w:id="15"/>
    </w:p>
    <w:p w14:paraId="362A41CA" w14:textId="77777777" w:rsidR="006C277B" w:rsidRPr="006C277B" w:rsidRDefault="006C277B" w:rsidP="006C277B"/>
    <w:p w14:paraId="67DDA7A7" w14:textId="608066E5" w:rsidR="00D4252F" w:rsidRDefault="00ED2F3F" w:rsidP="00ED2F3F">
      <w:pPr>
        <w:keepNext/>
        <w:jc w:val="center"/>
      </w:pPr>
      <w:r>
        <w:rPr>
          <w:noProof/>
        </w:rPr>
        <w:drawing>
          <wp:inline distT="0" distB="0" distL="0" distR="0" wp14:anchorId="26158014" wp14:editId="33E343CF">
            <wp:extent cx="4680976" cy="6719791"/>
            <wp:effectExtent l="0" t="0" r="5715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20" cy="675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B0F9" w14:textId="7B36EE96" w:rsidR="00D4252F" w:rsidRPr="002F6357" w:rsidRDefault="00D4252F" w:rsidP="00ED2F3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6454">
        <w:rPr>
          <w:noProof/>
        </w:rPr>
        <w:t>4</w:t>
      </w:r>
      <w:r>
        <w:fldChar w:fldCharType="end"/>
      </w:r>
      <w:r>
        <w:t>: Précision en fonction du partitionnement</w:t>
      </w:r>
    </w:p>
    <w:p w14:paraId="0A4F56C8" w14:textId="77777777" w:rsidR="002F6357" w:rsidRDefault="002F6357" w:rsidP="00C21A0D">
      <w:pPr>
        <w:pStyle w:val="Titre2"/>
      </w:pPr>
    </w:p>
    <w:sectPr w:rsidR="002F6357" w:rsidSect="00ED2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79C22" w14:textId="77777777" w:rsidR="00433D86" w:rsidRDefault="00433D86" w:rsidP="005D5441">
      <w:pPr>
        <w:spacing w:after="0" w:line="240" w:lineRule="auto"/>
      </w:pPr>
      <w:r>
        <w:separator/>
      </w:r>
    </w:p>
  </w:endnote>
  <w:endnote w:type="continuationSeparator" w:id="0">
    <w:p w14:paraId="318CBD0E" w14:textId="77777777" w:rsidR="00433D86" w:rsidRDefault="00433D86" w:rsidP="005D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D84FF" w14:textId="77777777" w:rsidR="00433D86" w:rsidRDefault="00433D86" w:rsidP="005D5441">
      <w:pPr>
        <w:spacing w:after="0" w:line="240" w:lineRule="auto"/>
      </w:pPr>
      <w:r>
        <w:separator/>
      </w:r>
    </w:p>
  </w:footnote>
  <w:footnote w:type="continuationSeparator" w:id="0">
    <w:p w14:paraId="4568AF4A" w14:textId="77777777" w:rsidR="00433D86" w:rsidRDefault="00433D86" w:rsidP="005D5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17911" w14:textId="77777777" w:rsidR="008D40FD" w:rsidRDefault="008D40FD">
    <w:pPr>
      <w:pStyle w:val="En-tte"/>
    </w:pPr>
    <w:r>
      <w:t>Clément DECOOPMAN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F4C26"/>
    <w:multiLevelType w:val="hybridMultilevel"/>
    <w:tmpl w:val="30F0CB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E71D7"/>
    <w:multiLevelType w:val="hybridMultilevel"/>
    <w:tmpl w:val="947A927E"/>
    <w:lvl w:ilvl="0" w:tplc="1F009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7562E"/>
    <w:multiLevelType w:val="hybridMultilevel"/>
    <w:tmpl w:val="F0D6E5C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41"/>
    <w:rsid w:val="000042F8"/>
    <w:rsid w:val="00004D24"/>
    <w:rsid w:val="00016BC0"/>
    <w:rsid w:val="00021EFC"/>
    <w:rsid w:val="00034C45"/>
    <w:rsid w:val="000375C3"/>
    <w:rsid w:val="00037ED8"/>
    <w:rsid w:val="00041BDF"/>
    <w:rsid w:val="00072E8F"/>
    <w:rsid w:val="00092844"/>
    <w:rsid w:val="00097BAA"/>
    <w:rsid w:val="000C5CB2"/>
    <w:rsid w:val="000C5E8B"/>
    <w:rsid w:val="000E1BBF"/>
    <w:rsid w:val="00106A19"/>
    <w:rsid w:val="0012019A"/>
    <w:rsid w:val="00164B5B"/>
    <w:rsid w:val="001A318F"/>
    <w:rsid w:val="001C15EF"/>
    <w:rsid w:val="001D0098"/>
    <w:rsid w:val="001D075E"/>
    <w:rsid w:val="001D4468"/>
    <w:rsid w:val="001E1651"/>
    <w:rsid w:val="00205262"/>
    <w:rsid w:val="00212B87"/>
    <w:rsid w:val="00225665"/>
    <w:rsid w:val="00234E00"/>
    <w:rsid w:val="002350CA"/>
    <w:rsid w:val="002350FA"/>
    <w:rsid w:val="00236454"/>
    <w:rsid w:val="00252AFE"/>
    <w:rsid w:val="002619C6"/>
    <w:rsid w:val="00265144"/>
    <w:rsid w:val="00275EC2"/>
    <w:rsid w:val="00277334"/>
    <w:rsid w:val="002933B8"/>
    <w:rsid w:val="002B099E"/>
    <w:rsid w:val="002C3FAF"/>
    <w:rsid w:val="002F6357"/>
    <w:rsid w:val="00306027"/>
    <w:rsid w:val="00310278"/>
    <w:rsid w:val="00315F71"/>
    <w:rsid w:val="00322575"/>
    <w:rsid w:val="00322EDA"/>
    <w:rsid w:val="00327E9F"/>
    <w:rsid w:val="00334AA4"/>
    <w:rsid w:val="00380A1E"/>
    <w:rsid w:val="00396B0B"/>
    <w:rsid w:val="003C2BF1"/>
    <w:rsid w:val="003D571A"/>
    <w:rsid w:val="003E40BE"/>
    <w:rsid w:val="003F726C"/>
    <w:rsid w:val="00433D86"/>
    <w:rsid w:val="00440128"/>
    <w:rsid w:val="0045270B"/>
    <w:rsid w:val="004873A2"/>
    <w:rsid w:val="004C52C6"/>
    <w:rsid w:val="004C6624"/>
    <w:rsid w:val="005005C0"/>
    <w:rsid w:val="005010A5"/>
    <w:rsid w:val="0050136C"/>
    <w:rsid w:val="00537943"/>
    <w:rsid w:val="00566C43"/>
    <w:rsid w:val="0057556F"/>
    <w:rsid w:val="005764A8"/>
    <w:rsid w:val="0058417C"/>
    <w:rsid w:val="005B4937"/>
    <w:rsid w:val="005C05E4"/>
    <w:rsid w:val="005D5441"/>
    <w:rsid w:val="005F186C"/>
    <w:rsid w:val="006031B1"/>
    <w:rsid w:val="0061062A"/>
    <w:rsid w:val="006111FA"/>
    <w:rsid w:val="00612E6E"/>
    <w:rsid w:val="0061692F"/>
    <w:rsid w:val="00616AD0"/>
    <w:rsid w:val="00617676"/>
    <w:rsid w:val="00631FA1"/>
    <w:rsid w:val="00666AE2"/>
    <w:rsid w:val="00674A10"/>
    <w:rsid w:val="00676AAF"/>
    <w:rsid w:val="00685E9F"/>
    <w:rsid w:val="006B7642"/>
    <w:rsid w:val="006C277B"/>
    <w:rsid w:val="006D41B5"/>
    <w:rsid w:val="006F2D51"/>
    <w:rsid w:val="006F7B91"/>
    <w:rsid w:val="00736604"/>
    <w:rsid w:val="0074257F"/>
    <w:rsid w:val="00747771"/>
    <w:rsid w:val="00755F6B"/>
    <w:rsid w:val="007562F6"/>
    <w:rsid w:val="00757C06"/>
    <w:rsid w:val="00763F21"/>
    <w:rsid w:val="00774DBE"/>
    <w:rsid w:val="0079369E"/>
    <w:rsid w:val="007C1DE3"/>
    <w:rsid w:val="007F0079"/>
    <w:rsid w:val="007F2A20"/>
    <w:rsid w:val="007F3749"/>
    <w:rsid w:val="0080049F"/>
    <w:rsid w:val="0080101B"/>
    <w:rsid w:val="0080730F"/>
    <w:rsid w:val="00824314"/>
    <w:rsid w:val="00835C0F"/>
    <w:rsid w:val="00890266"/>
    <w:rsid w:val="008938C2"/>
    <w:rsid w:val="008A7CA1"/>
    <w:rsid w:val="008B05EC"/>
    <w:rsid w:val="008B4BAD"/>
    <w:rsid w:val="008B6184"/>
    <w:rsid w:val="008D40FD"/>
    <w:rsid w:val="008E5BB5"/>
    <w:rsid w:val="008F618F"/>
    <w:rsid w:val="009376BC"/>
    <w:rsid w:val="00941113"/>
    <w:rsid w:val="00947C81"/>
    <w:rsid w:val="00980D68"/>
    <w:rsid w:val="009923A1"/>
    <w:rsid w:val="009A1B15"/>
    <w:rsid w:val="009B0944"/>
    <w:rsid w:val="009C1707"/>
    <w:rsid w:val="009C33C0"/>
    <w:rsid w:val="009C77CE"/>
    <w:rsid w:val="009D175A"/>
    <w:rsid w:val="009E6DBE"/>
    <w:rsid w:val="00A02974"/>
    <w:rsid w:val="00A04CC4"/>
    <w:rsid w:val="00A06171"/>
    <w:rsid w:val="00A2245F"/>
    <w:rsid w:val="00A310D8"/>
    <w:rsid w:val="00A3145C"/>
    <w:rsid w:val="00A367DB"/>
    <w:rsid w:val="00A37BB3"/>
    <w:rsid w:val="00A44DE0"/>
    <w:rsid w:val="00A479BA"/>
    <w:rsid w:val="00A56B8E"/>
    <w:rsid w:val="00A57174"/>
    <w:rsid w:val="00A80AAC"/>
    <w:rsid w:val="00A87A41"/>
    <w:rsid w:val="00AA2034"/>
    <w:rsid w:val="00AB49E9"/>
    <w:rsid w:val="00AB5056"/>
    <w:rsid w:val="00AB59CA"/>
    <w:rsid w:val="00AC1735"/>
    <w:rsid w:val="00AC558B"/>
    <w:rsid w:val="00AD3D0B"/>
    <w:rsid w:val="00AE0FDD"/>
    <w:rsid w:val="00AF410C"/>
    <w:rsid w:val="00B00861"/>
    <w:rsid w:val="00B03715"/>
    <w:rsid w:val="00B1346F"/>
    <w:rsid w:val="00B30813"/>
    <w:rsid w:val="00B35A07"/>
    <w:rsid w:val="00B449CA"/>
    <w:rsid w:val="00BB7C8D"/>
    <w:rsid w:val="00BC76B6"/>
    <w:rsid w:val="00BF1FF9"/>
    <w:rsid w:val="00BF2F49"/>
    <w:rsid w:val="00C05414"/>
    <w:rsid w:val="00C16779"/>
    <w:rsid w:val="00C21A0D"/>
    <w:rsid w:val="00C43090"/>
    <w:rsid w:val="00C6407B"/>
    <w:rsid w:val="00C67F40"/>
    <w:rsid w:val="00C70F41"/>
    <w:rsid w:val="00C76474"/>
    <w:rsid w:val="00C801A8"/>
    <w:rsid w:val="00C9058F"/>
    <w:rsid w:val="00C90AB7"/>
    <w:rsid w:val="00CF0255"/>
    <w:rsid w:val="00CF396B"/>
    <w:rsid w:val="00D23661"/>
    <w:rsid w:val="00D25314"/>
    <w:rsid w:val="00D34F32"/>
    <w:rsid w:val="00D355B0"/>
    <w:rsid w:val="00D4252F"/>
    <w:rsid w:val="00D44A13"/>
    <w:rsid w:val="00D901CA"/>
    <w:rsid w:val="00D9517D"/>
    <w:rsid w:val="00DC46E9"/>
    <w:rsid w:val="00DC4D2D"/>
    <w:rsid w:val="00DC661A"/>
    <w:rsid w:val="00DD13C9"/>
    <w:rsid w:val="00DE54AF"/>
    <w:rsid w:val="00DF1727"/>
    <w:rsid w:val="00E03395"/>
    <w:rsid w:val="00E073D9"/>
    <w:rsid w:val="00E44CAE"/>
    <w:rsid w:val="00E5069E"/>
    <w:rsid w:val="00E50B76"/>
    <w:rsid w:val="00E6705D"/>
    <w:rsid w:val="00E80506"/>
    <w:rsid w:val="00E92482"/>
    <w:rsid w:val="00ED2F3F"/>
    <w:rsid w:val="00F21EEA"/>
    <w:rsid w:val="00F25189"/>
    <w:rsid w:val="00F36F35"/>
    <w:rsid w:val="00F3721D"/>
    <w:rsid w:val="00F424C4"/>
    <w:rsid w:val="00F468F0"/>
    <w:rsid w:val="00F47898"/>
    <w:rsid w:val="00F65E31"/>
    <w:rsid w:val="00F770C5"/>
    <w:rsid w:val="00F7786F"/>
    <w:rsid w:val="00F83127"/>
    <w:rsid w:val="00FA6715"/>
    <w:rsid w:val="00FB6A07"/>
    <w:rsid w:val="00FE7566"/>
    <w:rsid w:val="00FF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5807"/>
  <w15:chartTrackingRefBased/>
  <w15:docId w15:val="{97A61844-495B-484D-8ACD-257284EA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5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5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66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5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441"/>
  </w:style>
  <w:style w:type="paragraph" w:styleId="Pieddepage">
    <w:name w:val="footer"/>
    <w:basedOn w:val="Normal"/>
    <w:link w:val="PieddepageCar"/>
    <w:uiPriority w:val="99"/>
    <w:unhideWhenUsed/>
    <w:rsid w:val="005D5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441"/>
  </w:style>
  <w:style w:type="paragraph" w:styleId="Titre">
    <w:name w:val="Title"/>
    <w:basedOn w:val="Normal"/>
    <w:next w:val="Normal"/>
    <w:link w:val="TitreCar"/>
    <w:uiPriority w:val="10"/>
    <w:qFormat/>
    <w:rsid w:val="005D5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5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54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D5441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5D5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54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D54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C66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31FA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31FA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31FA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31FA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31FA1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315F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6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1A6AC-BED0-435F-A632-344EDDC18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873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clemdecoop@outlook.fr</dc:creator>
  <cp:keywords/>
  <dc:description/>
  <cp:lastModifiedBy>Clément DECOOPMAN</cp:lastModifiedBy>
  <cp:revision>218</cp:revision>
  <dcterms:created xsi:type="dcterms:W3CDTF">2020-01-21T08:35:00Z</dcterms:created>
  <dcterms:modified xsi:type="dcterms:W3CDTF">2020-01-23T20:34:00Z</dcterms:modified>
</cp:coreProperties>
</file>