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10D0C" w14:textId="7C812B8A" w:rsidR="00724EB3" w:rsidRPr="00724EB3" w:rsidRDefault="00180AA0" w:rsidP="00724EB3">
      <w:pPr>
        <w:rPr>
          <w:b/>
          <w:bCs/>
          <w:lang w:val="en-GB"/>
        </w:rPr>
      </w:pPr>
      <w:r>
        <w:rPr>
          <w:b/>
          <w:bCs/>
          <w:lang w:val="en-GB"/>
        </w:rPr>
        <w:t>Gel diffusion PME activity assay</w:t>
      </w:r>
    </w:p>
    <w:p w14:paraId="7B99B688" w14:textId="6BDC33E4" w:rsidR="00BE66AE" w:rsidRPr="00FA5987" w:rsidRDefault="00180AA0" w:rsidP="0065214E">
      <w:pPr>
        <w:jc w:val="both"/>
        <w:rPr>
          <w:color w:val="1F1F1F"/>
          <w:lang w:val="en-GB"/>
        </w:rPr>
      </w:pPr>
      <w:r w:rsidRPr="00180AA0">
        <w:rPr>
          <w:color w:val="1F1F1F"/>
          <w:lang w:val="en-GB"/>
        </w:rPr>
        <w:t xml:space="preserve">Estimation of PME activity by gel diffusion assay was adapted from Bethke et al.  </w:t>
      </w:r>
      <w:r w:rsidR="00FA5987" w:rsidRPr="00FA5987">
        <w:rPr>
          <w:color w:val="1F1F1F"/>
          <w:lang w:val="en-GB"/>
        </w:rPr>
        <w:t xml:space="preserve">Seedlings were then frozen in liquid nitrogen and subjected to protein extraction. </w:t>
      </w:r>
      <w:r w:rsidR="00FA5987">
        <w:rPr>
          <w:color w:val="1F1F1F"/>
          <w:lang w:val="en-GB"/>
        </w:rPr>
        <w:t>P</w:t>
      </w:r>
      <w:r w:rsidR="00FA5987" w:rsidRPr="00FA5987">
        <w:rPr>
          <w:color w:val="1F1F1F"/>
          <w:lang w:val="en-GB"/>
        </w:rPr>
        <w:t>roteins were isolated in 50 mM Tris-HCl pH 7.5, 150 mM NaCl, 10 % glycerol, 5 mM dithiothreitol, 1 % protease inhibitor cocktail (Sigma-Aldrich), 2 mM Na2MoO4, 2.5 mM NaF, 1.5 mM activated Na3VO4, 1 mM phenylmethanesulfonyl fluoride, and 0.5% IGEPAL</w:t>
      </w:r>
      <w:r w:rsidR="00FA5987">
        <w:rPr>
          <w:color w:val="1F1F1F"/>
          <w:lang w:val="en-GB"/>
        </w:rPr>
        <w:t xml:space="preserve"> </w:t>
      </w:r>
      <w:r w:rsidRPr="00180AA0">
        <w:rPr>
          <w:color w:val="1F1F1F"/>
          <w:lang w:val="en-GB"/>
        </w:rPr>
        <w:t xml:space="preserve">and concentration determined using Bio-Rad protein assay kit according to the manufacturer’s instructions. Sample protein concentration was equally diluted to 0.33 </w:t>
      </w:r>
      <w:r w:rsidRPr="00180AA0">
        <w:rPr>
          <w:color w:val="1F1F1F"/>
        </w:rPr>
        <w:t>μ</w:t>
      </w:r>
      <w:r w:rsidRPr="00180AA0">
        <w:rPr>
          <w:color w:val="1F1F1F"/>
          <w:lang w:val="en-GB"/>
        </w:rPr>
        <w:t>g/</w:t>
      </w:r>
      <w:r w:rsidRPr="00180AA0">
        <w:rPr>
          <w:color w:val="1F1F1F"/>
        </w:rPr>
        <w:t>μ</w:t>
      </w:r>
      <w:r w:rsidRPr="00180AA0">
        <w:rPr>
          <w:color w:val="1F1F1F"/>
          <w:lang w:val="en-GB"/>
        </w:rPr>
        <w:t xml:space="preserve">l. 20 ml of a gel containing 1.2 % agarose and 0.1 % esterified pectin from apple (Sigma, 93854) and 12.5 mM citric acid, 50 mM Na2HPO4 pH 7 was prepared in 120 mm square plates. Three millimetres holes were filled with 15 </w:t>
      </w:r>
      <w:r w:rsidRPr="00180AA0">
        <w:rPr>
          <w:color w:val="1F1F1F"/>
        </w:rPr>
        <w:t>μ</w:t>
      </w:r>
      <w:r w:rsidRPr="00180AA0">
        <w:rPr>
          <w:color w:val="1F1F1F"/>
          <w:lang w:val="en-GB"/>
        </w:rPr>
        <w:t xml:space="preserve">l of protein extract. Plates were incubated for 16 h at 37 °C. Afterwards, the plates were briefly washed and stained with 0.05 % Ruthenium Red (Sigma, R2751) for 30 min. Residual dye was removed by washing. Plates were captured using a Cannon EOS 750D camera. Areas with higher staining intensity corresponding to de-esterified pectin were quantified using Fiji. Active PME units per </w:t>
      </w:r>
      <w:r w:rsidRPr="00180AA0">
        <w:rPr>
          <w:color w:val="1F1F1F"/>
        </w:rPr>
        <w:t>μ</w:t>
      </w:r>
      <w:r w:rsidRPr="00180AA0">
        <w:rPr>
          <w:color w:val="1F1F1F"/>
          <w:lang w:val="en-GB"/>
        </w:rPr>
        <w:t>g of protein were calculated by using a standard curve generated with known amounts of commercial PME (Sigma, P5400).</w:t>
      </w:r>
    </w:p>
    <w:sectPr w:rsidR="00BE66AE" w:rsidRPr="00FA59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19"/>
    <w:rsid w:val="000619D6"/>
    <w:rsid w:val="00164E39"/>
    <w:rsid w:val="00180AA0"/>
    <w:rsid w:val="0018201D"/>
    <w:rsid w:val="004C66F4"/>
    <w:rsid w:val="0065214E"/>
    <w:rsid w:val="00724EB3"/>
    <w:rsid w:val="00782CDA"/>
    <w:rsid w:val="00B17472"/>
    <w:rsid w:val="00BE17D9"/>
    <w:rsid w:val="00BE66AE"/>
    <w:rsid w:val="00C67746"/>
    <w:rsid w:val="00D16E64"/>
    <w:rsid w:val="00D31019"/>
    <w:rsid w:val="00E7789A"/>
    <w:rsid w:val="00F968E9"/>
    <w:rsid w:val="00FA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39A5"/>
  <w15:chartTrackingRefBased/>
  <w15:docId w15:val="{769A90AE-9964-4604-BCDE-6F3EE053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1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31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31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31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31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1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1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1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1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link w:val="Formatvorlage1Zchn"/>
    <w:autoRedefine/>
    <w:qFormat/>
    <w:rsid w:val="00E7789A"/>
    <w:rPr>
      <w:bCs/>
      <w:color w:val="C00000"/>
      <w:szCs w:val="24"/>
      <w:u w:val="single"/>
    </w:rPr>
  </w:style>
  <w:style w:type="character" w:customStyle="1" w:styleId="Formatvorlage1Zchn">
    <w:name w:val="Formatvorlage1 Zchn"/>
    <w:basedOn w:val="Absatz-Standardschriftart"/>
    <w:link w:val="Formatvorlage1"/>
    <w:rsid w:val="00E7789A"/>
    <w:rPr>
      <w:bCs/>
      <w:color w:val="C00000"/>
      <w:szCs w:val="24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1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31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31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310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310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10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10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10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10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31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1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1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1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31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310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310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310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1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10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31019"/>
    <w:rPr>
      <w:b/>
      <w:bCs/>
      <w:smallCaps/>
      <w:color w:val="0F4761" w:themeColor="accent1" w:themeShade="BF"/>
      <w:spacing w:val="5"/>
    </w:rPr>
  </w:style>
  <w:style w:type="character" w:customStyle="1" w:styleId="anchor-text">
    <w:name w:val="anchor-text"/>
    <w:basedOn w:val="Absatz-Standardschriftart"/>
    <w:rsid w:val="0065214E"/>
  </w:style>
  <w:style w:type="character" w:styleId="Hervorhebung">
    <w:name w:val="Emphasis"/>
    <w:basedOn w:val="Absatz-Standardschriftart"/>
    <w:uiPriority w:val="20"/>
    <w:qFormat/>
    <w:rsid w:val="00B174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Biermann</dc:creator>
  <cp:keywords/>
  <dc:description/>
  <cp:lastModifiedBy>David Biermann</cp:lastModifiedBy>
  <cp:revision>8</cp:revision>
  <dcterms:created xsi:type="dcterms:W3CDTF">2025-09-26T13:32:00Z</dcterms:created>
  <dcterms:modified xsi:type="dcterms:W3CDTF">2025-09-29T12:51:00Z</dcterms:modified>
</cp:coreProperties>
</file>