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oboto" w:cs="Roboto" w:eastAsia="Roboto" w:hAnsi="Roboto"/>
          <w:sz w:val="24"/>
          <w:szCs w:val="24"/>
        </w:rPr>
      </w:pPr>
      <w:bookmarkStart w:colFirst="0" w:colLast="0" w:name="_upmxm5xqbm0" w:id="0"/>
      <w:bookmarkEnd w:id="0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au44z9wswp5h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Описание вида тестирования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Pentest/RedTeam/AppSec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  <w:sz w:val="24"/>
          <w:szCs w:val="24"/>
        </w:rPr>
      </w:pPr>
      <w:bookmarkStart w:colFirst="0" w:colLast="0" w:name="_z1jqegbbfawb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Описание объекта тестирования </w:t>
      </w:r>
    </w:p>
    <w:p w:rsidR="00000000" w:rsidDel="00000000" w:rsidP="00000000" w:rsidRDefault="00000000" w:rsidRPr="00000000" w14:paraId="0000000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Например, для AppSec объект – это определенное приложение или сайт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b w:val="1"/>
          <w:sz w:val="24"/>
          <w:szCs w:val="24"/>
        </w:rPr>
      </w:pPr>
      <w:bookmarkStart w:colFirst="0" w:colLast="0" w:name="_4xayvvp1t48c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Краткие сведения о количестве найденных уязвимостей и их ранжирование по уровню критичности</w:t>
      </w:r>
    </w:p>
    <w:p w:rsidR="00000000" w:rsidDel="00000000" w:rsidP="00000000" w:rsidRDefault="00000000" w:rsidRPr="00000000" w14:paraId="0000000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Мы нашли 5 критичных, 4 средней критичности и 2 низкой критичности уязвимостей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b w:val="1"/>
          <w:sz w:val="24"/>
          <w:szCs w:val="24"/>
        </w:rPr>
      </w:pPr>
      <w:bookmarkStart w:colFirst="0" w:colLast="0" w:name="_99veto639v7p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Выводы о защищенности объекта тестирования</w:t>
      </w:r>
    </w:p>
    <w:p w:rsidR="00000000" w:rsidDel="00000000" w:rsidP="00000000" w:rsidRDefault="00000000" w:rsidRPr="00000000" w14:paraId="0000000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Здесь опишите своими словами, что хотите обратить внимание в первую очередь.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b w:val="1"/>
          <w:sz w:val="24"/>
          <w:szCs w:val="24"/>
        </w:rPr>
      </w:pPr>
      <w:bookmarkStart w:colFirst="0" w:colLast="0" w:name="_944iuqbkerbd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Выходные данные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Даты проведения тестирований</w:t>
      </w:r>
    </w:p>
    <w:p w:rsidR="00000000" w:rsidDel="00000000" w:rsidP="00000000" w:rsidRDefault="00000000" w:rsidRPr="00000000" w14:paraId="00000011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Количество затраченного времени (в часах)</w:t>
        <w:br w:type="textWrapping"/>
        <w:br w:type="textWrapping"/>
        <w:t xml:space="preserve">Специалисты, проводившие тестирование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43ymtyy2kmae" w:id="6"/>
      <w:bookmarkEnd w:id="6"/>
      <w:r w:rsidDel="00000000" w:rsidR="00000000" w:rsidRPr="00000000">
        <w:rPr>
          <w:rtl w:val="0"/>
        </w:rPr>
        <w:t xml:space="preserve">Описание проведенных работ</w:t>
      </w:r>
    </w:p>
    <w:p w:rsidR="00000000" w:rsidDel="00000000" w:rsidP="00000000" w:rsidRDefault="00000000" w:rsidRPr="00000000" w14:paraId="00000017">
      <w:pPr>
        <w:rPr>
          <w:color w:val="66666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666666"/>
          <w:rtl w:val="0"/>
        </w:rPr>
        <w:t xml:space="preserve">1. Анализ механизма хранения данных</w:t>
        <w:br w:type="textWrapping"/>
        <w:t xml:space="preserve">2. Анализ документации, архитектуры, используемых технологий и функций мобильного приложения. </w:t>
      </w:r>
    </w:p>
    <w:p w:rsidR="00000000" w:rsidDel="00000000" w:rsidP="00000000" w:rsidRDefault="00000000" w:rsidRPr="00000000" w14:paraId="0000001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3. и так далее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d1em7dj1gxaa" w:id="7"/>
      <w:bookmarkEnd w:id="7"/>
      <w:r w:rsidDel="00000000" w:rsidR="00000000" w:rsidRPr="00000000">
        <w:rPr>
          <w:rtl w:val="0"/>
        </w:rPr>
        <w:t xml:space="preserve">Описание результатов тестирования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4215"/>
        <w:gridCol w:w="4350"/>
        <w:tblGridChange w:id="0">
          <w:tblGrid>
            <w:gridCol w:w="435"/>
            <w:gridCol w:w="4215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параметра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Содержание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уязвимости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риск,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 уязвимости,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уязвимое место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Оценка уязвимости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уровень риска,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оценка по десятибалльной шкале CVSS  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сайт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 уязвимости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подробный рассказ об расположении уязвимости, потенциальном способе эксплуатации уязвимости, возможном импакте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Затронутые хосты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хосты, которые потенциально могут содержать эту уязвимость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Рекомендации по устранению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Ваши персональные рекомендации, как именно можно исправить каждую уязвимость.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gl96d4vr9q8u" w:id="8"/>
      <w:bookmarkEnd w:id="8"/>
      <w:r w:rsidDel="00000000" w:rsidR="00000000" w:rsidRPr="00000000">
        <w:rPr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3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Словарь основных терминов (оформляется в виде таблицы)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термин/аббревиатура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определение/расшифровка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2oop0vb2809c" w:id="9"/>
      <w:bookmarkEnd w:id="9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3E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своими словами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о возможных сценариях компрометации определенных частей инфраструктуры на основе найденных уязвимостей во время тестирования</w:t>
      </w:r>
    </w:p>
    <w:p w:rsidR="00000000" w:rsidDel="00000000" w:rsidP="00000000" w:rsidRDefault="00000000" w:rsidRPr="00000000" w14:paraId="0000003F">
      <w:pPr>
        <w:rPr>
          <w:color w:val="666666"/>
          <w:sz w:val="24"/>
          <w:szCs w:val="24"/>
        </w:rPr>
      </w:pPr>
      <w:r w:rsidDel="00000000" w:rsidR="00000000" w:rsidRPr="00000000">
        <w:rPr>
          <w:color w:val="313131"/>
          <w:sz w:val="27"/>
          <w:szCs w:val="27"/>
          <w:highlight w:val="white"/>
          <w:rtl w:val="0"/>
        </w:rPr>
        <w:t xml:space="preserve">CVSS (посмотреть параметры оценки на </w:t>
      </w:r>
      <w:hyperlink r:id="rId7">
        <w:r w:rsidDel="00000000" w:rsidR="00000000" w:rsidRPr="00000000">
          <w:rPr>
            <w:color w:val="0075b4"/>
            <w:sz w:val="27"/>
            <w:szCs w:val="27"/>
            <w:rtl w:val="0"/>
          </w:rPr>
          <w:t xml:space="preserve">сайте</w:t>
        </w:r>
      </w:hyperlink>
      <w:r w:rsidDel="00000000" w:rsidR="00000000" w:rsidRPr="00000000">
        <w:rPr>
          <w:color w:val="313131"/>
          <w:sz w:val="27"/>
          <w:szCs w:val="27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rst.org/cvss/calculator/3.0" TargetMode="External"/><Relationship Id="rId7" Type="http://schemas.openxmlformats.org/officeDocument/2006/relationships/hyperlink" Target="https://www.first.org/cvss/calculator/3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