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227E7" w14:textId="62A350E3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 xml:space="preserve">Use of the </w:t>
      </w:r>
      <w:bookmarkStart w:id="1" w:name="_Hlk65597142"/>
      <w:r w:rsidRPr="00922A4E">
        <w:rPr>
          <w:rFonts w:ascii="Helvetica" w:hAnsi="Helvetica" w:cs="Helvetica"/>
          <w:b/>
          <w:sz w:val="28"/>
          <w:szCs w:val="28"/>
        </w:rPr>
        <w:t>“</w:t>
      </w:r>
      <w:proofErr w:type="spellStart"/>
      <w:r w:rsidRPr="00922A4E">
        <w:rPr>
          <w:rFonts w:ascii="Helvetica" w:hAnsi="Helvetica" w:cs="Helvetica"/>
          <w:b/>
          <w:sz w:val="28"/>
          <w:szCs w:val="28"/>
        </w:rPr>
        <w:t>Labeled</w:t>
      </w:r>
      <w:r w:rsidR="000D7E3C">
        <w:rPr>
          <w:rFonts w:ascii="Helvetica" w:hAnsi="Helvetica" w:cs="Helvetica"/>
          <w:b/>
          <w:sz w:val="28"/>
          <w:szCs w:val="28"/>
        </w:rPr>
        <w:t>Combined</w:t>
      </w:r>
      <w:r w:rsidRPr="00922A4E">
        <w:rPr>
          <w:rFonts w:ascii="Helvetica" w:hAnsi="Helvetica" w:cs="Helvetica"/>
          <w:b/>
          <w:sz w:val="28"/>
          <w:szCs w:val="28"/>
        </w:rPr>
        <w:t>VolcanoPlot</w:t>
      </w:r>
      <w:proofErr w:type="spellEnd"/>
      <w:r w:rsidRPr="00922A4E">
        <w:rPr>
          <w:rFonts w:ascii="Helvetica" w:hAnsi="Helvetica" w:cs="Helvetica"/>
          <w:b/>
          <w:sz w:val="28"/>
          <w:szCs w:val="28"/>
        </w:rPr>
        <w:t>” DSP</w:t>
      </w:r>
      <w:r w:rsidR="00354C10">
        <w:rPr>
          <w:rFonts w:ascii="Helvetica" w:hAnsi="Helvetica" w:cs="Helvetica"/>
          <w:b/>
          <w:sz w:val="28"/>
          <w:szCs w:val="28"/>
        </w:rPr>
        <w:t xml:space="preserve"> </w:t>
      </w:r>
      <w:r w:rsidRPr="00922A4E">
        <w:rPr>
          <w:rFonts w:ascii="Helvetica" w:hAnsi="Helvetica" w:cs="Helvetica"/>
          <w:b/>
          <w:sz w:val="28"/>
          <w:szCs w:val="28"/>
        </w:rPr>
        <w:t xml:space="preserve">DA </w:t>
      </w:r>
      <w:r w:rsidR="00AB4B29">
        <w:rPr>
          <w:rFonts w:ascii="Helvetica" w:hAnsi="Helvetica" w:cs="Helvetica"/>
          <w:b/>
          <w:sz w:val="28"/>
          <w:szCs w:val="28"/>
        </w:rPr>
        <w:t>script</w:t>
      </w:r>
      <w:bookmarkEnd w:id="1"/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>Intended use</w:t>
      </w:r>
    </w:p>
    <w:p w14:paraId="2F2727A4" w14:textId="544A312F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e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Labeled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Combined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Volcano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Plot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DA 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was designed 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to create a combined volcano plot from protein data analysis and RNA data analysis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for data from the 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 xml:space="preserve">GeoMx </w:t>
      </w:r>
      <w:r w:rsidR="00AB4B29">
        <w:rPr>
          <w:rFonts w:ascii="Helvetica" w:hAnsi="Helvetica" w:cs="Helvetica"/>
          <w:color w:val="000000"/>
          <w:sz w:val="21"/>
          <w:szCs w:val="21"/>
        </w:rPr>
        <w:t>nCounter (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protein </w:t>
      </w:r>
      <w:r w:rsidR="000D7E3C">
        <w:rPr>
          <w:rFonts w:ascii="Helvetica" w:hAnsi="Helvetica" w:cs="Helvetica"/>
          <w:color w:val="000000"/>
          <w:sz w:val="21"/>
          <w:szCs w:val="21"/>
        </w:rPr>
        <w:t>and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RNA)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or GeoMx </w:t>
      </w:r>
      <w:r w:rsidR="00AB4B29">
        <w:rPr>
          <w:rFonts w:ascii="Helvetica" w:hAnsi="Helvetica" w:cs="Helvetica"/>
          <w:color w:val="000000"/>
          <w:sz w:val="21"/>
          <w:szCs w:val="21"/>
        </w:rPr>
        <w:t>NGS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(CTA)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readout applications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. 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13AFCB4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012BA5">
        <w:rPr>
          <w:rFonts w:ascii="Helvetica" w:hAnsi="Helvetica" w:cs="Helvetica"/>
          <w:color w:val="000000"/>
          <w:sz w:val="21"/>
          <w:szCs w:val="21"/>
        </w:rPr>
        <w:t>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0291B4C8" w:rsidR="00922A4E" w:rsidRDefault="000D7E3C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30FCD2" wp14:editId="2503A80E">
            <wp:extent cx="5486400" cy="3657600"/>
            <wp:effectExtent l="0" t="0" r="0" b="0"/>
            <wp:docPr id="1997842076" name="Picture 1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42076" name="Picture 1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5A1529F2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</w:t>
      </w:r>
      <w:r w:rsidR="00354C10">
        <w:rPr>
          <w:rFonts w:ascii="Helvetica" w:hAnsi="Helvetica" w:cs="Helvetica"/>
          <w:b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b/>
          <w:color w:val="000000"/>
          <w:sz w:val="22"/>
          <w:szCs w:val="22"/>
        </w:rPr>
        <w:t>DA</w:t>
      </w:r>
    </w:p>
    <w:p w14:paraId="331A66C1" w14:textId="5017D04A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</w:t>
      </w:r>
      <w:r w:rsidR="000D7E3C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>VolcanoPlot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DA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for protein and RNA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You have to export 2 files, one from the RNA data analysis and another from your protein data analysis.</w:t>
      </w:r>
    </w:p>
    <w:p w14:paraId="1D519A8E" w14:textId="63594F70" w:rsidR="007223A6" w:rsidRPr="00922A4E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0634ED">
                <wp:simplePos x="0" y="0"/>
                <wp:positionH relativeFrom="column">
                  <wp:posOffset>295275</wp:posOffset>
                </wp:positionH>
                <wp:positionV relativeFrom="paragraph">
                  <wp:posOffset>714375</wp:posOffset>
                </wp:positionV>
                <wp:extent cx="2085975" cy="2857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931B3" id="Rectangle 24" o:spid="_x0000_s1026" style="position:absolute;margin-left:23.25pt;margin-top:56.25pt;width:16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SjnAIAAJE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6Ywz&#10;Kxp6oydiTditUYzOiKDW+QXZPbtH7CVP25jtQWMT/5QHOyRSjyOp6hCYpMNpfjG/PJ9zJkk3vZif&#10;zxPr2Zu3Qx++KWhY3BQcKXziUuzvfKCIZDqYxGAW1rUx6eGMZS1V3WVOmFHlwdRl1CYBt5sbg2wv&#10;6O3X65y+mA2hnZiRZCwdxhy7rNIuHI2KGMY+KU30xDy6CLEw1QgrpFQ2TDpVJUrVRZufBhs8UugE&#10;GJE13XLE7gEGyw5kwO7u3NtHV5XqenTuU/+b8+iRIoMNo3NTW8CPMjOUVR+5sx9I6qiJLG2gPFLx&#10;IHRd5Z1c1/SCd8KHR4HURtRwNBrCAy3aAL0U9DvOKsBfH51He6pu0nLWUlsW3P/cCVScme+W6v5y&#10;MpvFPk7CbH4+JQFPNZtTjd01N0CvP6Eh5GTaRvtghq1GaF5pgqxiVFIJKyl2wWXAQbgJ3bigGSTV&#10;apXMqHedCHf22ckIHlmNFfpyeBXo+jIO1AD3MLSwWLyr5s42elpY7QLoOpX6G68939T3qXD6GRUH&#10;y6mcrN4m6fI3AAAA//8DAFBLAwQUAAYACAAAACEAM16Kzd8AAAAKAQAADwAAAGRycy9kb3ducmV2&#10;LnhtbEyPQU/DMAyF70j8h8hI3Fi6QNepazoBEkIgDjDYPWu8tlrjVE3Wln+POcHNfn56/l6xnV0n&#10;RhxC60nDcpGAQKq8banW8PX5dLMGEaIhazpPqOEbA2zLy4vC5NZP9IHjLtaCQyjkRkMTY59LGaoG&#10;nQkL3yPx7egHZyKvQy3tYCYOd51USbKSzrTEHxrT42OD1Wl3dhre/ekou71Sr9nDs8pe3Hqqxzet&#10;r6/m+w2IiHP8M8MvPqNDyUwHfyYbRKfhbpWyk/Wl4oENt1nK5Q6spFkKsizk/wrlDwAAAP//AwBQ&#10;SwECLQAUAAYACAAAACEAtoM4kv4AAADhAQAAEwAAAAAAAAAAAAAAAAAAAAAAW0NvbnRlbnRfVHlw&#10;ZXNdLnhtbFBLAQItABQABgAIAAAAIQA4/SH/1gAAAJQBAAALAAAAAAAAAAAAAAAAAC8BAABfcmVs&#10;cy8ucmVsc1BLAQItABQABgAIAAAAIQDyM0SjnAIAAJEFAAAOAAAAAAAAAAAAAAAAAC4CAABkcnMv&#10;ZTJvRG9jLnhtbFBLAQItABQABgAIAAAAIQAzXorN3wAAAAoBAAAPAAAAAAAAAAAAAAAAAPYEAABk&#10;cnMvZG93bnJldi54bWxQSwUGAAAAAAQABADzAAAAAgYAAAAA&#10;" filled="f" strokecolor="red" strokeweight="1.5pt"/>
            </w:pict>
          </mc:Fallback>
        </mc:AlternateContent>
      </w:r>
      <w:r w:rsidR="006328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3641370B">
                <wp:simplePos x="0" y="0"/>
                <wp:positionH relativeFrom="column">
                  <wp:posOffset>5191125</wp:posOffset>
                </wp:positionH>
                <wp:positionV relativeFrom="paragraph">
                  <wp:posOffset>3715385</wp:posOffset>
                </wp:positionV>
                <wp:extent cx="638175" cy="228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B9E34" id="Rectangle 15" o:spid="_x0000_s1026" style="position:absolute;margin-left:408.75pt;margin-top:292.55pt;width:50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8PFnAIAAJAFAAAOAAAAZHJzL2Uyb0RvYy54bWysVEtv2zAMvg/YfxB0X+1kTR9BnSJokWFA&#10;0RZth54VWYoNyKJGKXGyXz9KfjToih2G5eCIIvlR/Pi4ut43hu0U+hpswScnOWfKSihruyn4j5fV&#10;lwvOfBC2FAasKvhBeX69+PzpqnVzNYUKTKmQEYj189YVvArBzbPMy0o1wp+AU5aUGrARgUTcZCWK&#10;ltAbk03z/CxrAUuHIJX3dHvbKfki4WutZHjQ2qvATMHpbSF9MX3X8ZstrsR8g8JVteyfIf7hFY2o&#10;LQUdoW5FEGyL9R9QTS0RPOhwIqHJQOtaqpQDZTPJ32XzXAmnUi5EjncjTf7/wcr73SOyuqTazTiz&#10;oqEaPRFrwm6MYnRHBLXOz8nu2T1iL3k6xmz3Gpv4T3mwfSL1MJKq9oFJujz7ejE5J2xJqun04ixP&#10;pGdvzg59+KagYfFQcKToiUqxu/OBApLpYBJjWVjVxqS6GctaevhlPsuThwdTl1Eb7Txu1jcG2U5Q&#10;6VernH4xGUI7MiPJWLqMKXZJpVM4GBUxjH1SmtihNKZdhNiXaoQVUiobJp2qEqXqos2Ogw0eKXQC&#10;jMiaXjli9wCDZQcyYHdv7u2jq0ptPTr3qf/NefRIkcGG0bmpLeBHmRnKqo/c2Q8kddREltZQHqh3&#10;ELqh8k6uaqrgnfDhUSBNEc0bbYbwQB9tgCoF/YmzCvDXR/fRnpqbtJy1NJUF9z+3AhVn5rultr+c&#10;nJ7GMU7C6ex8SgIea9bHGrttboCqP6Ed5GQ6RvtghqNGaF5pgSxjVFIJKyl2wWXAQbgJ3bagFSTV&#10;cpnMaHSdCHf22ckIHlmNHfqyfxXo+jYO1P/3MEywmL/r5s42elpYbgPoOrX6G6893zT2qXH6FRX3&#10;yrGcrN4W6eI3AAAA//8DAFBLAwQUAAYACAAAACEAzT6gNeAAAAALAQAADwAAAGRycy9kb3ducmV2&#10;LnhtbEyPy07DMBBF90j8gzVI7KhjS2lMGqcCJIRALEqhezd2k6h+RLGbhL9nWMFyNEf3nlttF2fJ&#10;ZMbYBy+BrTIgxjdB976V8PX5fCeAxKS8VjZ4I+HbRNjW11eVKnWY/YeZ9qklGOJjqSR0KQ0lpbHp&#10;jFNxFQbj8XcKo1MJz7GlelQzhjtLeZatqVO9x4ZODeapM815f3ESduF8ovbA+Vvx+MKLVyfmdnqX&#10;8vZmedgASWZJfzD86qM61Oh0DBevI7ESBCtyRCXkImdAkLhnAtcdJaw5Y0Driv7fUP8AAAD//wMA&#10;UEsBAi0AFAAGAAgAAAAhALaDOJL+AAAA4QEAABMAAAAAAAAAAAAAAAAAAAAAAFtDb250ZW50X1R5&#10;cGVzXS54bWxQSwECLQAUAAYACAAAACEAOP0h/9YAAACUAQAACwAAAAAAAAAAAAAAAAAvAQAAX3Jl&#10;bHMvLnJlbHNQSwECLQAUAAYACAAAACEArAPDxZwCAACQBQAADgAAAAAAAAAAAAAAAAAuAgAAZHJz&#10;L2Uyb0RvYy54bWxQSwECLQAUAAYACAAAACEAzT6gNeAAAAALAQAADwAAAAAAAAAAAAAAAAD2BAAA&#10;ZHJzL2Rvd25yZXYueG1sUEsFBgAAAAAEAAQA8wAAAAMGAAAAAA==&#10;" filled="f" strokecolor="red" strokeweight="1.5pt"/>
            </w:pict>
          </mc:Fallback>
        </mc:AlternateContent>
      </w:r>
      <w:r w:rsidR="0063280B">
        <w:rPr>
          <w:noProof/>
        </w:rPr>
        <w:drawing>
          <wp:inline distT="0" distB="0" distL="0" distR="0" wp14:anchorId="3FAEA0DF" wp14:editId="2C836FA1">
            <wp:extent cx="6223557" cy="3924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727" cy="39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57D228CF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73E9092" w14:textId="45839D09" w:rsidR="000D7E3C" w:rsidRDefault="000D7E3C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No need to change the format of the downloaded files. The script works for .xlsx files.</w:t>
      </w:r>
    </w:p>
    <w:p w14:paraId="77B1F5C3" w14:textId="7E3FEE8F" w:rsidR="00637C76" w:rsidRDefault="00637C76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18E8C349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31121E6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="00C60729">
        <w:rPr>
          <w:rFonts w:ascii="Helvetica" w:hAnsi="Helvetica" w:cs="Helvetica"/>
          <w:color w:val="000000"/>
          <w:sz w:val="21"/>
          <w:szCs w:val="21"/>
        </w:rPr>
        <w:t>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="00C60729">
        <w:rPr>
          <w:rFonts w:ascii="Helvetica" w:hAnsi="Helvetica" w:cs="Helvetica"/>
          <w:color w:val="000000"/>
          <w:sz w:val="21"/>
          <w:szCs w:val="21"/>
        </w:rPr>
        <w:t>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</w:t>
      </w:r>
      <w:proofErr w:type="spellEnd"/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 file may be loaded into the custom scripts section of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3436CECC" w14:textId="407360E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EE1" w14:textId="060C312E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In the Management tab to add a new script and adjust parameters, fill out and then scroll to the bottom of the page. Use the “+” button to add 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>VolcanoPlot.R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file to the script:</w:t>
      </w:r>
    </w:p>
    <w:p w14:paraId="23F006EE" w14:textId="37ABA34D" w:rsidR="007223A6" w:rsidRPr="00602919" w:rsidRDefault="000D7E3C" w:rsidP="0060291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A481A3" wp14:editId="3AB8D8AF">
            <wp:extent cx="901209" cy="1729740"/>
            <wp:effectExtent l="0" t="0" r="0" b="3810"/>
            <wp:docPr id="1806915321" name="Picture 1" descr="A white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5321" name="Picture 1" descr="A white rectangular object with black tex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1040" cy="1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05B" w14:textId="582DDE1F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</w:t>
      </w:r>
      <w:r w:rsidR="000D7E3C">
        <w:rPr>
          <w:rFonts w:ascii="Helvetica" w:hAnsi="Helvetica" w:cs="Helvetica"/>
          <w:color w:val="000000"/>
          <w:sz w:val="22"/>
          <w:szCs w:val="22"/>
        </w:rPr>
        <w:t>xlsx files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 xml:space="preserve">nsure the </w:t>
      </w:r>
      <w:proofErr w:type="spellStart"/>
      <w:r>
        <w:rPr>
          <w:rFonts w:ascii="Helvetica" w:hAnsi="Helvetica" w:cs="Helvetica"/>
          <w:color w:val="000000"/>
          <w:sz w:val="22"/>
          <w:szCs w:val="22"/>
        </w:rPr>
        <w:t>Labeled</w:t>
      </w:r>
      <w:r w:rsidR="00190599">
        <w:rPr>
          <w:rFonts w:ascii="Helvetica" w:hAnsi="Helvetica" w:cs="Helvetica"/>
          <w:color w:val="000000"/>
          <w:sz w:val="22"/>
          <w:szCs w:val="22"/>
        </w:rPr>
        <w:t>Combined</w:t>
      </w:r>
      <w:r>
        <w:rPr>
          <w:rFonts w:ascii="Helvetica" w:hAnsi="Helvetica" w:cs="Helvetica"/>
          <w:color w:val="000000"/>
          <w:sz w:val="22"/>
          <w:szCs w:val="22"/>
        </w:rPr>
        <w:t>VolcanoPlot.R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 xml:space="preserve">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636889DE" w:rsidR="00637C76" w:rsidRDefault="00124D09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2673555D">
                <wp:simplePos x="0" y="0"/>
                <wp:positionH relativeFrom="column">
                  <wp:posOffset>2663190</wp:posOffset>
                </wp:positionH>
                <wp:positionV relativeFrom="paragraph">
                  <wp:posOffset>69215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603B" id="Star: 5 Points 21" o:spid="_x0000_s1026" style="position:absolute;margin-left:209.7pt;margin-top:5.4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+eAVQIAABEFAAAOAAAAZHJzL2Uyb0RvYy54bWysVE1vGjEQvVfqf7B8LwsI+oFYIkSUqhJK&#10;opAqZ+O12ZW8HndsWOiv79i7LCiJeqjKwYx3Zt6Mn994fnOsDTso9BXYnI8GQ86UlVBUdpfzn893&#10;n75y5oOwhTBgVc5PyvObxccP88bN1BhKMIVCRiDWzxqX8zIEN8syL0tVCz8Apyw5NWAtAm1xlxUo&#10;GkKvTTYeDj9nDWDhEKTynr7etk6+SPhaKxketPYqMJNz6i2kFdO6jWu2mIvZDoUrK9m1If6hi1pU&#10;lor2ULciCLbH6g1UXUkEDzoMJNQZaF1Jlc5ApxkNX51mUwqn0lmIHO96mvz/g5X3h417RKKhcX7m&#10;yYynOGqs4z/1x46JrFNPljoGJunjt9FkQoxK8rQmYWSXVIc+fFdQs2jknDSA08SQOKx9aGPPMZR4&#10;qZ6scDIqNmDsk9KsKqjeOGUnYaiVQXYQdKVCSmXDqHWVolDt5+mQfvFuqaE+I+0SYETWlTE9dgcQ&#10;RfcWu4Xp4mOqSrrqk4d/a6xN7jNSZbChT64rC/gegKFTdZXb+DNJLTWRpS0Up0dkCK2qvZN3FZG9&#10;Fj48CiQZ0/XQaIYHWrSBJufQWZyVgL/f+x7jSV3k5ayhsaCb+7UXqDgzPyzprrv1kDaT6Zcx1cBr&#10;z/baY/f1CuiaRvQIOJnMGB/M2dQI9QtN8DJWJZewkmrnXAY8b1ahHVd6A6RaLlMYzY4TYW03Tkbw&#10;yGrU0vPxRaDrFBdIqPdwHiExe6W7NjZmWljuA+gqifLCa8c3zV0STvdGxMG+3qeoy0u2+AMAAP//&#10;AwBQSwMEFAAGAAgAAAAhAC/xo1HfAAAACQEAAA8AAABkcnMvZG93bnJldi54bWxMj0FPg0AQhe8m&#10;/ofNmHizSwGtIEtjTGp6sdFWPW/ZEUjZWcJuKfbXO570OHlf3nyvWE62EyMOvnWkYD6LQCBVzrRU&#10;K3jfrW7uQfigyejOESr4Rg/L8vKi0LlxJ3rDcRtqwSXkc62gCaHPpfRVg1b7meuROPtyg9WBz6GW&#10;ZtAnLredjKPoTlrdEn9odI9PDVaH7dEq+Dh/Pr8cNK7jabNY1eM5e63WRqnrq+nxAUTAKfzB8KvP&#10;6lCy094dyXjRKUjnWcooB1EGgoE0SXjLXkF8m4AsC/l/QfkDAAD//wMAUEsBAi0AFAAGAAgAAAAh&#10;ALaDOJL+AAAA4QEAABMAAAAAAAAAAAAAAAAAAAAAAFtDb250ZW50X1R5cGVzXS54bWxQSwECLQAU&#10;AAYACAAAACEAOP0h/9YAAACUAQAACwAAAAAAAAAAAAAAAAAvAQAAX3JlbHMvLnJlbHNQSwECLQAU&#10;AAYACAAAACEAxPPngFUCAAARBQAADgAAAAAAAAAAAAAAAAAuAgAAZHJzL2Uyb0RvYy54bWxQSwEC&#10;LQAUAAYACAAAACEAL/GjUd8AAAAJAQAADwAAAAAAAAAAAAAAAACvBAAAZHJzL2Rvd25yZXYueG1s&#10;UEsFBgAAAAAEAAQA8wAAALsFAAAAAA==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3401C" wp14:editId="22FACBBD">
            <wp:extent cx="1064147" cy="2065020"/>
            <wp:effectExtent l="0" t="0" r="3175" b="0"/>
            <wp:docPr id="169095303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3033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0973" cy="20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849" w14:textId="77777777" w:rsidR="00602919" w:rsidRDefault="00602919" w:rsidP="0060291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This script will work with both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DataFrame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GeoMxSet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inputs.</w:t>
      </w:r>
    </w:p>
    <w:p w14:paraId="7EF1E71A" w14:textId="62A1681E" w:rsidR="007223A6" w:rsidRPr="00602919" w:rsidRDefault="00602919" w:rsidP="00602919">
      <w:pPr>
        <w:pStyle w:val="NormalWeb"/>
        <w:shd w:val="clear" w:color="auto" w:fill="FFFFFF"/>
        <w:spacing w:before="120" w:after="12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1A7B57" wp14:editId="72D8CDC4">
            <wp:extent cx="4086225" cy="9080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233" cy="9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180870A3" w:rsidR="0056272A" w:rsidRDefault="00124D09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D5D198" wp14:editId="52C612ED">
            <wp:extent cx="3162300" cy="1855691"/>
            <wp:effectExtent l="0" t="0" r="0" b="0"/>
            <wp:docPr id="2128860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015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718" cy="18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proofErr w:type="spellEnd"/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r w:rsidRPr="0056272A">
        <w:rPr>
          <w:rFonts w:ascii="Helvetica" w:hAnsi="Helvetica" w:cs="Helvetica"/>
          <w:iCs/>
          <w:color w:val="000000"/>
          <w:sz w:val="22"/>
          <w:szCs w:val="22"/>
        </w:rPr>
        <w:t>png, jpg, tiff, svg,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7D9FABF7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723C2">
        <w:rPr>
          <w:rFonts w:ascii="Helvetica" w:hAnsi="Helvetica" w:cs="Helvetica"/>
          <w:color w:val="000000"/>
          <w:sz w:val="22"/>
          <w:szCs w:val="22"/>
        </w:rPr>
        <w:t>DA volcano plot are not transferred 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Title for figure</w:t>
      </w:r>
    </w:p>
    <w:p w14:paraId="39FEA752" w14:textId="7195125F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7EEEB939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show_legend: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Should a color legend be shown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10076FF3" w:rsidR="004B0C29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n_genes: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genes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pvalue/fdr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gene_list overrides this variable if set. </w:t>
      </w:r>
    </w:p>
    <w:p w14:paraId="354915DD" w14:textId="77777777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>pecified genes that will be labeled no matter what on figure. Default labeling method over n_genes.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If thresholds are set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figure, set thresholds to NULL if no line is desired.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>-value threshold on y-axis</w:t>
      </w:r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alse discovery rate threshold on y-axis</w:t>
      </w:r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5307A3BB" w14:textId="4E985C1A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6E6CEB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55896D66" w14:textId="6AFC3C6C" w:rsidR="00974E8D" w:rsidRPr="00974E8D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r w:rsidRPr="00DE2D27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</w:p>
    <w:p w14:paraId="43204ADB" w14:textId="77777777" w:rsidR="00974E8D" w:rsidRDefault="00974E8D">
      <w:pPr>
        <w:spacing w:line="259" w:lineRule="auto"/>
        <w:rPr>
          <w:rFonts w:ascii="Helvetica" w:eastAsia="Times New Roman" w:hAnsi="Helvetica" w:cs="Helvetica"/>
          <w:b/>
          <w:bCs/>
          <w:color w:val="000000"/>
        </w:rPr>
      </w:pPr>
      <w:r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Size of font for the gene labels</w:t>
      </w:r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Width of saved figure in inches</w:t>
      </w:r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Height of saved figure in inches</w:t>
      </w:r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not in target group or above significance threshold</w:t>
      </w:r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below fc_thresh but above significance threshold(s); change to same as default to not call out these targets</w:t>
      </w:r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. All genes in given target_group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pval/fdr threshold. </w:t>
      </w:r>
    </w:p>
    <w:p w14:paraId="1D9D957D" w14:textId="3BA05142" w:rsidR="00BA784C" w:rsidRPr="00124D0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color_options: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List of colors to use in figure. Must have at least the number of </w:t>
      </w:r>
      <w:proofErr w:type="spellStart"/>
      <w:proofErr w:type="gramStart"/>
      <w:r w:rsidRPr="00922A4E">
        <w:rPr>
          <w:rFonts w:ascii="Helvetica" w:hAnsi="Helvetica" w:cs="Helvetica"/>
          <w:color w:val="000000"/>
          <w:sz w:val="22"/>
          <w:szCs w:val="22"/>
        </w:rPr>
        <w:t>target</w:t>
      </w:r>
      <w:proofErr w:type="gramEnd"/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</w:t>
      </w:r>
      <w:proofErr w:type="spellEnd"/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62C02362" w14:textId="59661AA2" w:rsidR="00124D09" w:rsidRPr="00D036D9" w:rsidRDefault="00124D0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color_</w:t>
      </w:r>
      <w:r>
        <w:rPr>
          <w:rFonts w:ascii="Helvetica" w:hAnsi="Helvetica" w:cs="Helvetica"/>
          <w:i/>
          <w:iCs/>
          <w:color w:val="000000"/>
          <w:sz w:val="22"/>
          <w:szCs w:val="22"/>
        </w:rPr>
        <w:t>by_dataset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: </w:t>
      </w:r>
      <w:r>
        <w:rPr>
          <w:rFonts w:ascii="Helvetica" w:hAnsi="Helvetica" w:cs="Helvetica"/>
          <w:color w:val="000000"/>
          <w:sz w:val="22"/>
          <w:szCs w:val="22"/>
        </w:rPr>
        <w:t>(</w:t>
      </w:r>
      <w:r w:rsidRPr="00DE2D27">
        <w:rPr>
          <w:rFonts w:ascii="Helvetica" w:hAnsi="Helvetica" w:cs="Helvetica"/>
          <w:color w:val="000000"/>
          <w:sz w:val="22"/>
          <w:szCs w:val="22"/>
        </w:rPr>
        <w:t>Boolean</w:t>
      </w:r>
      <w:r>
        <w:rPr>
          <w:rFonts w:ascii="Helvetica" w:hAnsi="Helvetica" w:cs="Helvetica"/>
          <w:color w:val="000000"/>
          <w:sz w:val="22"/>
          <w:szCs w:val="22"/>
        </w:rPr>
        <w:t>)</w:t>
      </w:r>
      <w:r>
        <w:rPr>
          <w:rFonts w:ascii="Helvetica" w:hAnsi="Helvetica" w:cs="Helvetica"/>
          <w:color w:val="000000"/>
          <w:sz w:val="22"/>
          <w:szCs w:val="22"/>
        </w:rPr>
        <w:t xml:space="preserve"> Should genes be colored by dataset name</w:t>
      </w:r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105A25E0" w14:textId="13D0F9FF" w:rsidR="004C3654" w:rsidRDefault="004C3654">
      <w:pPr>
        <w:spacing w:line="259" w:lineRule="auto"/>
        <w:rPr>
          <w:rFonts w:ascii="Helvetica" w:eastAsia="Times New Roman" w:hAnsi="Helvetica" w:cs="Helvetica"/>
          <w:i/>
          <w:color w:val="000000"/>
        </w:rPr>
      </w:pPr>
      <w:r>
        <w:rPr>
          <w:rFonts w:ascii="Helvetica" w:hAnsi="Helvetica" w:cs="Helvetica"/>
          <w:i/>
          <w:color w:val="000000"/>
        </w:rPr>
        <w:br w:type="page"/>
      </w: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17ECD9D8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305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t>Example Parameter Set-up</w:t>
      </w:r>
    </w:p>
    <w:p w14:paraId="233F2EC6" w14:textId="02147350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 xml:space="preserve">The </w:t>
      </w:r>
      <w:proofErr w:type="spellStart"/>
      <w:r w:rsidRPr="00922A4E">
        <w:rPr>
          <w:rFonts w:ascii="Helvetica" w:hAnsi="Helvetica" w:cs="Helvetica"/>
        </w:rPr>
        <w:t>Labeled</w:t>
      </w:r>
      <w:r w:rsidR="004C3654">
        <w:rPr>
          <w:rFonts w:ascii="Helvetica" w:hAnsi="Helvetica" w:cs="Helvetica"/>
        </w:rPr>
        <w:t>Combined</w:t>
      </w:r>
      <w:r w:rsidRPr="00922A4E">
        <w:rPr>
          <w:rFonts w:ascii="Helvetica" w:hAnsi="Helvetica" w:cs="Helvetica"/>
        </w:rPr>
        <w:t>VolcanoPlot</w:t>
      </w:r>
      <w:proofErr w:type="spellEnd"/>
      <w:r w:rsidRPr="00922A4E">
        <w:rPr>
          <w:rFonts w:ascii="Helvetica" w:hAnsi="Helvetica" w:cs="Helvetica"/>
        </w:rPr>
        <w:t xml:space="preserve"> </w:t>
      </w:r>
      <w:r w:rsidR="00AB4B29">
        <w:rPr>
          <w:rFonts w:ascii="Helvetica" w:hAnsi="Helvetica" w:cs="Helvetica"/>
        </w:rPr>
        <w:t>script</w:t>
      </w:r>
      <w:r w:rsidRPr="00922A4E">
        <w:rPr>
          <w:rFonts w:ascii="Helvetica" w:hAnsi="Helvetica" w:cs="Helvetica"/>
        </w:rPr>
        <w:t xml:space="preserve">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r w:rsidR="00296B6B" w:rsidRPr="00922A4E">
        <w:rPr>
          <w:rFonts w:ascii="Helvetica" w:hAnsi="Helvetica" w:cs="Helvetica"/>
        </w:rPr>
        <w:t>pvalue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717CF98C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n_genes</w:t>
      </w:r>
      <w:proofErr w:type="spellEnd"/>
      <w:r w:rsidRPr="005F1DD4">
        <w:rPr>
          <w:rFonts w:ascii="Helvetica" w:hAnsi="Helvetica" w:cs="Helvetica"/>
          <w:b/>
          <w:bCs/>
        </w:rPr>
        <w:t xml:space="preserve"> = </w:t>
      </w:r>
      <w:r w:rsidR="004C3654">
        <w:rPr>
          <w:rFonts w:ascii="Helvetica" w:hAnsi="Helvetica" w:cs="Helvetica"/>
          <w:b/>
          <w:bCs/>
        </w:rPr>
        <w:t>10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0.05</w:t>
      </w:r>
    </w:p>
    <w:p w14:paraId="7AD45062" w14:textId="12254ECB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fc_thresh</w:t>
      </w:r>
      <w:proofErr w:type="spellEnd"/>
      <w:r w:rsidRPr="005F1DD4">
        <w:rPr>
          <w:rFonts w:ascii="Helvetica" w:hAnsi="Helvetica" w:cs="Helvetica"/>
          <w:b/>
          <w:bCs/>
        </w:rPr>
        <w:t xml:space="preserve"> = </w:t>
      </w:r>
      <w:r w:rsidR="004C3654">
        <w:rPr>
          <w:rFonts w:ascii="Helvetica" w:hAnsi="Helvetica" w:cs="Helvetica"/>
          <w:b/>
          <w:bCs/>
        </w:rPr>
        <w:t>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label_fc = FALSE</w:t>
      </w:r>
    </w:p>
    <w:p w14:paraId="4B3AE6D8" w14:textId="61CB0705" w:rsidR="005F1DD4" w:rsidRDefault="004C365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proofErr w:type="spellStart"/>
      <w:r>
        <w:rPr>
          <w:rFonts w:ascii="Helvetica" w:hAnsi="Helvetica" w:cs="Helvetica"/>
          <w:b/>
          <w:bCs/>
        </w:rPr>
        <w:t>color_by_dataset</w:t>
      </w:r>
      <w:proofErr w:type="spellEnd"/>
      <w:r w:rsidR="005F1DD4" w:rsidRPr="005F1DD4">
        <w:rPr>
          <w:rFonts w:ascii="Helvetica" w:hAnsi="Helvetica" w:cs="Helvetica"/>
          <w:b/>
          <w:bCs/>
        </w:rPr>
        <w:t xml:space="preserve"> = </w:t>
      </w:r>
      <w:r>
        <w:rPr>
          <w:rFonts w:ascii="Helvetica" w:hAnsi="Helvetica" w:cs="Helvetica"/>
          <w:b/>
          <w:bCs/>
        </w:rPr>
        <w:t>TRUE</w:t>
      </w:r>
    </w:p>
    <w:p w14:paraId="4FCC0E43" w14:textId="47E9D20C" w:rsidR="005F1DD4" w:rsidRDefault="004C3654" w:rsidP="005F1DD4">
      <w:pPr>
        <w:jc w:val="center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CCA02EC" wp14:editId="5C14D389">
            <wp:extent cx="5486400" cy="3657600"/>
            <wp:effectExtent l="0" t="0" r="0" b="0"/>
            <wp:docPr id="1290556278" name="Picture 2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6278" name="Picture 2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47BF" w14:textId="44D936B7" w:rsidR="00F35EBE" w:rsidRPr="00922A4E" w:rsidRDefault="00F35EBE" w:rsidP="005F1DD4">
      <w:pPr>
        <w:jc w:val="center"/>
        <w:rPr>
          <w:rFonts w:ascii="Helvetica" w:hAnsi="Helvetica" w:cs="Helvetica"/>
          <w:noProof/>
        </w:rPr>
      </w:pP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E32A7B86"/>
    <w:lvl w:ilvl="0" w:tplc="2D42A0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845061">
    <w:abstractNumId w:val="0"/>
  </w:num>
  <w:num w:numId="2" w16cid:durableId="1524786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8290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5110487">
    <w:abstractNumId w:val="5"/>
  </w:num>
  <w:num w:numId="5" w16cid:durableId="829062782">
    <w:abstractNumId w:val="3"/>
  </w:num>
  <w:num w:numId="6" w16cid:durableId="292756031">
    <w:abstractNumId w:val="2"/>
  </w:num>
  <w:num w:numId="7" w16cid:durableId="1608656376">
    <w:abstractNumId w:val="5"/>
  </w:num>
  <w:num w:numId="8" w16cid:durableId="1467967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0D7E3C"/>
    <w:rsid w:val="00121723"/>
    <w:rsid w:val="00124D09"/>
    <w:rsid w:val="00190599"/>
    <w:rsid w:val="00191551"/>
    <w:rsid w:val="001B66AB"/>
    <w:rsid w:val="00226743"/>
    <w:rsid w:val="00232090"/>
    <w:rsid w:val="002621B8"/>
    <w:rsid w:val="00296B6B"/>
    <w:rsid w:val="002F582C"/>
    <w:rsid w:val="003129C4"/>
    <w:rsid w:val="003204D9"/>
    <w:rsid w:val="00354C10"/>
    <w:rsid w:val="00364E3D"/>
    <w:rsid w:val="003963EF"/>
    <w:rsid w:val="004136D8"/>
    <w:rsid w:val="004626D4"/>
    <w:rsid w:val="004A6358"/>
    <w:rsid w:val="004B0C29"/>
    <w:rsid w:val="004B44F5"/>
    <w:rsid w:val="004C3654"/>
    <w:rsid w:val="0056272A"/>
    <w:rsid w:val="005F1DD4"/>
    <w:rsid w:val="00602919"/>
    <w:rsid w:val="00612FF4"/>
    <w:rsid w:val="00626619"/>
    <w:rsid w:val="0063280B"/>
    <w:rsid w:val="00637C76"/>
    <w:rsid w:val="006403F2"/>
    <w:rsid w:val="006600A6"/>
    <w:rsid w:val="00690F9C"/>
    <w:rsid w:val="006E6CEB"/>
    <w:rsid w:val="007223A6"/>
    <w:rsid w:val="007D26A0"/>
    <w:rsid w:val="00841CF9"/>
    <w:rsid w:val="00853E49"/>
    <w:rsid w:val="00865D2C"/>
    <w:rsid w:val="00922A4E"/>
    <w:rsid w:val="00967E9D"/>
    <w:rsid w:val="00974E8D"/>
    <w:rsid w:val="00AB4B29"/>
    <w:rsid w:val="00AC5232"/>
    <w:rsid w:val="00B50FCE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723C2"/>
    <w:rsid w:val="00DE2D27"/>
    <w:rsid w:val="00EF3404"/>
    <w:rsid w:val="00F3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963E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24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Ronalyn Vitancol</cp:lastModifiedBy>
  <cp:revision>29</cp:revision>
  <dcterms:created xsi:type="dcterms:W3CDTF">2020-11-18T19:57:00Z</dcterms:created>
  <dcterms:modified xsi:type="dcterms:W3CDTF">2024-06-21T01:50:00Z</dcterms:modified>
</cp:coreProperties>
</file>