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078" w:rsidRPr="003329BF" w:rsidRDefault="00B574D9" w:rsidP="003513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3329BF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EXPOSEE DE MANAGEMENT</w:t>
      </w:r>
    </w:p>
    <w:p w:rsidR="00B574D9" w:rsidRDefault="00B574D9" w:rsidP="003513E9">
      <w:pPr>
        <w:spacing w:line="276" w:lineRule="auto"/>
        <w:jc w:val="both"/>
        <w:rPr>
          <w:lang w:val="fr-FR"/>
        </w:rPr>
      </w:pPr>
    </w:p>
    <w:p w:rsidR="00B574D9" w:rsidRDefault="00B574D9" w:rsidP="003513E9">
      <w:pPr>
        <w:spacing w:line="276" w:lineRule="auto"/>
        <w:jc w:val="both"/>
        <w:rPr>
          <w:lang w:val="fr-FR"/>
        </w:rPr>
      </w:pPr>
    </w:p>
    <w:p w:rsidR="00B574D9" w:rsidRDefault="00B574D9" w:rsidP="003513E9">
      <w:pPr>
        <w:spacing w:line="276" w:lineRule="auto"/>
        <w:jc w:val="both"/>
        <w:rPr>
          <w:lang w:val="fr-FR"/>
        </w:rPr>
      </w:pPr>
      <w:r>
        <w:rPr>
          <w:lang w:val="fr-FR"/>
        </w:rPr>
        <w:t xml:space="preserve">1 – </w:t>
      </w:r>
      <w:r w:rsidRPr="003329BF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APPORT DE L’ECOLE CLASSIQUE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3329BF">
        <w:rPr>
          <w:rFonts w:ascii="Times New Roman" w:hAnsi="Times New Roman" w:cs="Times New Roman"/>
          <w:sz w:val="24"/>
          <w:szCs w:val="24"/>
        </w:rPr>
        <w:t>’apport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29BF">
        <w:rPr>
          <w:rFonts w:ascii="Times New Roman" w:hAnsi="Times New Roman" w:cs="Times New Roman"/>
          <w:sz w:val="24"/>
          <w:szCs w:val="24"/>
        </w:rPr>
        <w:t>de chacun des quatre auteurs de l’école classique du management :</w:t>
      </w:r>
    </w:p>
    <w:p w:rsid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Segoe UI Emoji" w:hAnsi="Segoe UI Emoji" w:cs="Segoe UI Emoji"/>
          <w:sz w:val="24"/>
          <w:szCs w:val="24"/>
        </w:rPr>
        <w:t>🔹</w:t>
      </w:r>
      <w:r w:rsidRPr="003329BF">
        <w:rPr>
          <w:rFonts w:ascii="Times New Roman" w:hAnsi="Times New Roman" w:cs="Times New Roman"/>
          <w:sz w:val="24"/>
          <w:szCs w:val="24"/>
        </w:rPr>
        <w:t xml:space="preserve"> </w:t>
      </w:r>
      <w:r w:rsidRPr="00C15FF5">
        <w:rPr>
          <w:rFonts w:ascii="Times New Roman" w:hAnsi="Times New Roman" w:cs="Times New Roman"/>
          <w:b/>
          <w:bCs/>
          <w:sz w:val="24"/>
          <w:szCs w:val="24"/>
        </w:rPr>
        <w:t>Frederick W. Taylor</w:t>
      </w:r>
      <w:r w:rsidRPr="003329BF">
        <w:rPr>
          <w:rFonts w:ascii="Times New Roman" w:hAnsi="Times New Roman" w:cs="Times New Roman"/>
          <w:sz w:val="24"/>
          <w:szCs w:val="24"/>
        </w:rPr>
        <w:t xml:space="preserve"> (1856–1915)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Père de l’organisation scientifique du travail (OST).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Objectif</w:t>
      </w:r>
      <w:r w:rsidRPr="003329BF">
        <w:rPr>
          <w:rFonts w:ascii="Times New Roman" w:hAnsi="Times New Roman" w:cs="Times New Roman"/>
          <w:sz w:val="24"/>
          <w:szCs w:val="24"/>
        </w:rPr>
        <w:t xml:space="preserve"> : augmenter la productivité grâce à l’analyse scientifique des tâches.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29BF">
        <w:rPr>
          <w:rFonts w:ascii="Times New Roman" w:hAnsi="Times New Roman" w:cs="Times New Roman"/>
          <w:b/>
          <w:bCs/>
          <w:sz w:val="24"/>
          <w:szCs w:val="24"/>
          <w:u w:val="single"/>
        </w:rPr>
        <w:t>Apports :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Étude des temps et mouvements pour éliminer les gestes inutiles.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Sélection et formation des ouvriers selon leurs aptitudes.</w:t>
      </w:r>
    </w:p>
    <w:p w:rsid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Séparation entre conception (managers) et exécution (ouvriers).</w:t>
      </w:r>
    </w:p>
    <w:p w:rsid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Système de primes pour motiver les salariés.</w:t>
      </w:r>
    </w:p>
    <w:p w:rsidR="003329BF" w:rsidRDefault="003329BF" w:rsidP="003513E9">
      <w:pPr>
        <w:spacing w:line="276" w:lineRule="auto"/>
        <w:jc w:val="both"/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Segoe UI Emoji" w:hAnsi="Segoe UI Emoji" w:cs="Segoe UI Emoji"/>
          <w:sz w:val="24"/>
          <w:szCs w:val="24"/>
        </w:rPr>
        <w:t>🔹</w:t>
      </w:r>
      <w:r w:rsidRPr="003329BF">
        <w:rPr>
          <w:rFonts w:ascii="Times New Roman" w:hAnsi="Times New Roman" w:cs="Times New Roman"/>
          <w:sz w:val="24"/>
          <w:szCs w:val="24"/>
        </w:rPr>
        <w:t xml:space="preserve"> </w:t>
      </w:r>
      <w:r w:rsidRPr="00C15FF5">
        <w:rPr>
          <w:rFonts w:ascii="Times New Roman" w:hAnsi="Times New Roman" w:cs="Times New Roman"/>
          <w:b/>
          <w:bCs/>
          <w:sz w:val="24"/>
          <w:szCs w:val="24"/>
        </w:rPr>
        <w:t>Henri Fayol</w:t>
      </w:r>
      <w:r w:rsidRPr="003329BF">
        <w:rPr>
          <w:rFonts w:ascii="Times New Roman" w:hAnsi="Times New Roman" w:cs="Times New Roman"/>
          <w:sz w:val="24"/>
          <w:szCs w:val="24"/>
        </w:rPr>
        <w:t xml:space="preserve"> (1841–1925)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Fondateur de la théorie administrative.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329BF">
        <w:rPr>
          <w:rFonts w:ascii="Times New Roman" w:hAnsi="Times New Roman" w:cs="Times New Roman"/>
          <w:b/>
          <w:bCs/>
          <w:sz w:val="24"/>
          <w:szCs w:val="24"/>
          <w:u w:val="single"/>
        </w:rPr>
        <w:t>Apports :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5 grandes fonctions du management : prévoir, organiser, commander, coordonner, contrôler.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14 principes de management (ex. : unité de commandement, discipline, équité, stabilité du personnel).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Vision du management comme une activité universelle (applicable à toutes les organisations).</w:t>
      </w:r>
    </w:p>
    <w:p w:rsidR="00C15FF5" w:rsidRDefault="00C15FF5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Segoe UI Emoji" w:hAnsi="Segoe UI Emoji" w:cs="Segoe UI Emoji"/>
          <w:sz w:val="24"/>
          <w:szCs w:val="24"/>
        </w:rPr>
        <w:t>🔹</w:t>
      </w:r>
      <w:r w:rsidRPr="003329BF">
        <w:rPr>
          <w:rFonts w:ascii="Times New Roman" w:hAnsi="Times New Roman" w:cs="Times New Roman"/>
          <w:sz w:val="24"/>
          <w:szCs w:val="24"/>
        </w:rPr>
        <w:t xml:space="preserve"> </w:t>
      </w:r>
      <w:r w:rsidRPr="00C15FF5">
        <w:rPr>
          <w:rFonts w:ascii="Times New Roman" w:hAnsi="Times New Roman" w:cs="Times New Roman"/>
          <w:b/>
          <w:bCs/>
          <w:sz w:val="24"/>
          <w:szCs w:val="24"/>
        </w:rPr>
        <w:t xml:space="preserve">Mary Parker </w:t>
      </w:r>
      <w:r w:rsidR="00C15FF5" w:rsidRPr="00C15FF5">
        <w:rPr>
          <w:rFonts w:ascii="Times New Roman" w:hAnsi="Times New Roman" w:cs="Times New Roman"/>
          <w:b/>
          <w:bCs/>
          <w:sz w:val="24"/>
          <w:szCs w:val="24"/>
        </w:rPr>
        <w:t>Follet</w:t>
      </w:r>
      <w:r w:rsidRPr="003329BF">
        <w:rPr>
          <w:rFonts w:ascii="Times New Roman" w:hAnsi="Times New Roman" w:cs="Times New Roman"/>
          <w:sz w:val="24"/>
          <w:szCs w:val="24"/>
        </w:rPr>
        <w:t xml:space="preserve"> (1868–1933)</w:t>
      </w:r>
    </w:p>
    <w:p w:rsidR="003329BF" w:rsidRPr="003329BF" w:rsidRDefault="00C15FF5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Précurseurs</w:t>
      </w:r>
      <w:r w:rsidR="003329BF" w:rsidRPr="003329BF">
        <w:rPr>
          <w:rFonts w:ascii="Times New Roman" w:hAnsi="Times New Roman" w:cs="Times New Roman"/>
          <w:sz w:val="24"/>
          <w:szCs w:val="24"/>
        </w:rPr>
        <w:t xml:space="preserve"> de l’approche humaine du management.</w:t>
      </w:r>
    </w:p>
    <w:p w:rsidR="003329BF" w:rsidRPr="00C15FF5" w:rsidRDefault="003329BF" w:rsidP="003513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  <w:u w:val="single"/>
        </w:rPr>
        <w:t>Apports :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Importance de la coopération et du travail en équipe.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Le leader doit être un facilitateur plutôt qu’un simple donneur d’ordres.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Conflits doivent être résolus par l’intégration (trouver une solution gagnant-gagnant).</w:t>
      </w:r>
    </w:p>
    <w:p w:rsidR="00C15FF5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Met l’accent sur la dimension sociale et psychologique dans les organisations.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3329BF">
        <w:rPr>
          <w:rFonts w:ascii="Times New Roman" w:hAnsi="Times New Roman" w:cs="Times New Roman"/>
          <w:sz w:val="24"/>
          <w:szCs w:val="24"/>
        </w:rPr>
        <w:t xml:space="preserve"> </w:t>
      </w:r>
      <w:r w:rsidRPr="00C15FF5">
        <w:rPr>
          <w:rFonts w:ascii="Times New Roman" w:hAnsi="Times New Roman" w:cs="Times New Roman"/>
          <w:b/>
          <w:bCs/>
          <w:sz w:val="24"/>
          <w:szCs w:val="24"/>
        </w:rPr>
        <w:t>Max Weber</w:t>
      </w:r>
      <w:r w:rsidRPr="003329BF">
        <w:rPr>
          <w:rFonts w:ascii="Times New Roman" w:hAnsi="Times New Roman" w:cs="Times New Roman"/>
          <w:sz w:val="24"/>
          <w:szCs w:val="24"/>
        </w:rPr>
        <w:t xml:space="preserve"> (1864–1920)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Sociologue, fondateur de la théorie de la bureaucratie.</w:t>
      </w:r>
    </w:p>
    <w:p w:rsidR="003329BF" w:rsidRPr="00C15FF5" w:rsidRDefault="003329BF" w:rsidP="003513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  <w:u w:val="single"/>
        </w:rPr>
        <w:t>Apports :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L’organisation la plus rationnelle est fondée sur des règles écrites et impersonnelles.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Importance de la hiérarchie et des responsabilités clairement définies.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Recrutement et promotion basés sur la compétence technique, pas sur le favoritisme.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La bureaucratie garantit la prévisibilité et l’efficacité des grandes organisations.</w:t>
      </w:r>
    </w:p>
    <w:p w:rsidR="00C15FF5" w:rsidRDefault="00C15FF5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C15FF5" w:rsidRDefault="003329BF" w:rsidP="003513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 xml:space="preserve"> En résumé :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Taylor</w:t>
      </w:r>
      <w:r w:rsidRPr="003329BF">
        <w:rPr>
          <w:rFonts w:ascii="Times New Roman" w:hAnsi="Times New Roman" w:cs="Times New Roman"/>
          <w:sz w:val="24"/>
          <w:szCs w:val="24"/>
        </w:rPr>
        <w:t xml:space="preserve"> → efficacité et productivité par la science.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 xml:space="preserve">Fayol </w:t>
      </w:r>
      <w:r w:rsidRPr="003329BF">
        <w:rPr>
          <w:rFonts w:ascii="Times New Roman" w:hAnsi="Times New Roman" w:cs="Times New Roman"/>
          <w:sz w:val="24"/>
          <w:szCs w:val="24"/>
        </w:rPr>
        <w:t>→ organisation et fonctions administratives.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Follet</w:t>
      </w:r>
      <w:r w:rsidRPr="003329BF">
        <w:rPr>
          <w:rFonts w:ascii="Times New Roman" w:hAnsi="Times New Roman" w:cs="Times New Roman"/>
          <w:sz w:val="24"/>
          <w:szCs w:val="24"/>
        </w:rPr>
        <w:t xml:space="preserve"> → relations humaines et coopération.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 xml:space="preserve">Weber </w:t>
      </w:r>
      <w:r w:rsidRPr="003329BF">
        <w:rPr>
          <w:rFonts w:ascii="Times New Roman" w:hAnsi="Times New Roman" w:cs="Times New Roman"/>
          <w:sz w:val="24"/>
          <w:szCs w:val="24"/>
        </w:rPr>
        <w:t>→ structure bureaucratique et rationalité.</w:t>
      </w:r>
    </w:p>
    <w:p w:rsidR="003329BF" w:rsidRDefault="003329BF" w:rsidP="003513E9">
      <w:pPr>
        <w:spacing w:line="276" w:lineRule="auto"/>
        <w:jc w:val="both"/>
      </w:pPr>
    </w:p>
    <w:p w:rsidR="003329BF" w:rsidRPr="003329BF" w:rsidRDefault="00C15FF5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limites de chaque auteur de l’école classique</w:t>
      </w:r>
    </w:p>
    <w:p w:rsidR="003329BF" w:rsidRPr="00C15FF5" w:rsidRDefault="00C15FF5" w:rsidP="003513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TAYLOR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Réduction de l’ouvrier à une simple « machine » (vision trop mécaniste du travail).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Diminution de l’autonomie et de la créativité des salariés.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Risque de monotonie et d’aliénation avec la parcellisation extrême des tâches.</w:t>
      </w:r>
    </w:p>
    <w:p w:rsid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Accent mis sur la productivité, au détriment du bien-être.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 xml:space="preserve"> </w:t>
      </w:r>
      <w:r w:rsidRPr="00C15FF5">
        <w:rPr>
          <w:rFonts w:ascii="Times New Roman" w:hAnsi="Times New Roman" w:cs="Times New Roman"/>
          <w:b/>
          <w:bCs/>
          <w:sz w:val="24"/>
          <w:szCs w:val="24"/>
        </w:rPr>
        <w:t>Henri Fayol</w:t>
      </w:r>
      <w:r w:rsidRPr="003329BF">
        <w:rPr>
          <w:rFonts w:ascii="Times New Roman" w:hAnsi="Times New Roman" w:cs="Times New Roman"/>
          <w:sz w:val="24"/>
          <w:szCs w:val="24"/>
        </w:rPr>
        <w:t xml:space="preserve"> (théorie administrative)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Vision trop rigide et hiérarchique de l’organisation.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Peu de prise en compte de la psychologie des individus et des dynamiques de groupe.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Ses 14 principes sont parfois trop généraux et ne s’adaptent pas à toutes les situations.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Tendance à négliger les facteurs extérieurs (environnement, marché, technologie).</w:t>
      </w:r>
    </w:p>
    <w:p w:rsidR="00C15FF5" w:rsidRDefault="00C15FF5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 xml:space="preserve"> </w:t>
      </w:r>
      <w:r w:rsidRPr="00C15FF5">
        <w:rPr>
          <w:rFonts w:ascii="Times New Roman" w:hAnsi="Times New Roman" w:cs="Times New Roman"/>
          <w:b/>
          <w:bCs/>
          <w:sz w:val="24"/>
          <w:szCs w:val="24"/>
        </w:rPr>
        <w:t>Mary Parker Follet</w:t>
      </w:r>
      <w:r w:rsidRPr="003329BF">
        <w:rPr>
          <w:rFonts w:ascii="Times New Roman" w:hAnsi="Times New Roman" w:cs="Times New Roman"/>
          <w:sz w:val="24"/>
          <w:szCs w:val="24"/>
        </w:rPr>
        <w:t xml:space="preserve"> (approche humaine et coopération)</w:t>
      </w:r>
    </w:p>
    <w:p w:rsidR="00C15FF5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Approche jugée parfois « idéaliste » : coopération et résolution intégrative des conflits ne sont pas toujours possibles.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lastRenderedPageBreak/>
        <w:t>Sous-estime les rapports de force réels dans les organisations.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Peut sembler trop abstraite face aux impératifs de productivité ou de contraintes financières.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Ses idées ont été moins appliquées à son époque (elles ont pris plus d’importance plus tard, avec l’école des relations humaines).</w:t>
      </w:r>
    </w:p>
    <w:p w:rsidR="00C15FF5" w:rsidRDefault="00C15FF5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 xml:space="preserve"> </w:t>
      </w:r>
      <w:r w:rsidRPr="00C15FF5">
        <w:rPr>
          <w:rFonts w:ascii="Times New Roman" w:hAnsi="Times New Roman" w:cs="Times New Roman"/>
          <w:b/>
          <w:bCs/>
          <w:sz w:val="24"/>
          <w:szCs w:val="24"/>
        </w:rPr>
        <w:t>Max Weber</w:t>
      </w:r>
      <w:r w:rsidRPr="003329BF">
        <w:rPr>
          <w:rFonts w:ascii="Times New Roman" w:hAnsi="Times New Roman" w:cs="Times New Roman"/>
          <w:sz w:val="24"/>
          <w:szCs w:val="24"/>
        </w:rPr>
        <w:t xml:space="preserve"> (bureaucratie)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Bureaucratie souvent synonyme de rigidité et de lourdeur administrative.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Risque de lenteur dans la prise de décision.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Les règles impersonnelles peuvent déshumaniser les relations de travail.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Peut étouffer l’innovation et l’initiative individuelle.</w:t>
      </w:r>
    </w:p>
    <w:p w:rsidR="003329BF" w:rsidRPr="00C15FF5" w:rsidRDefault="003329BF" w:rsidP="003513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En résumé :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Taylor</w:t>
      </w:r>
      <w:r w:rsidRPr="003329BF">
        <w:rPr>
          <w:rFonts w:ascii="Times New Roman" w:hAnsi="Times New Roman" w:cs="Times New Roman"/>
          <w:sz w:val="24"/>
          <w:szCs w:val="24"/>
        </w:rPr>
        <w:t xml:space="preserve"> → trop mécanique, déshumanisant.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Fayol</w:t>
      </w:r>
      <w:r w:rsidRPr="003329BF">
        <w:rPr>
          <w:rFonts w:ascii="Times New Roman" w:hAnsi="Times New Roman" w:cs="Times New Roman"/>
          <w:sz w:val="24"/>
          <w:szCs w:val="24"/>
        </w:rPr>
        <w:t xml:space="preserve"> → trop rigide, principes parfois abstraits.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Follet</w:t>
      </w:r>
      <w:r w:rsidRPr="003329BF">
        <w:rPr>
          <w:rFonts w:ascii="Times New Roman" w:hAnsi="Times New Roman" w:cs="Times New Roman"/>
          <w:sz w:val="24"/>
          <w:szCs w:val="24"/>
        </w:rPr>
        <w:t xml:space="preserve"> → trop idéaliste, difficile à appliquer universellement.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Weber</w:t>
      </w:r>
      <w:r w:rsidRPr="003329BF">
        <w:rPr>
          <w:rFonts w:ascii="Times New Roman" w:hAnsi="Times New Roman" w:cs="Times New Roman"/>
          <w:sz w:val="24"/>
          <w:szCs w:val="24"/>
        </w:rPr>
        <w:t xml:space="preserve"> → trop bureaucratique, risque de lourdeur.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C15FF5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3329BF" w:rsidRPr="003329BF">
        <w:rPr>
          <w:rFonts w:ascii="Times New Roman" w:hAnsi="Times New Roman" w:cs="Times New Roman"/>
          <w:sz w:val="24"/>
          <w:szCs w:val="24"/>
        </w:rPr>
        <w:t xml:space="preserve">e que ces quatre auteurs de l’école classique (Taylor, Fayol, Follet, Weber) ont en commun dans leurs solutions, 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Segoe UI Emoji" w:hAnsi="Segoe UI Emoji" w:cs="Segoe UI Emoji"/>
          <w:sz w:val="24"/>
          <w:szCs w:val="24"/>
        </w:rPr>
        <w:t>🔹</w:t>
      </w:r>
      <w:r w:rsidRPr="003329BF">
        <w:rPr>
          <w:rFonts w:ascii="Times New Roman" w:hAnsi="Times New Roman" w:cs="Times New Roman"/>
          <w:sz w:val="24"/>
          <w:szCs w:val="24"/>
        </w:rPr>
        <w:t xml:space="preserve"> </w:t>
      </w:r>
      <w:r w:rsidRPr="00C15FF5">
        <w:rPr>
          <w:rFonts w:ascii="Times New Roman" w:hAnsi="Times New Roman" w:cs="Times New Roman"/>
          <w:b/>
          <w:bCs/>
          <w:sz w:val="24"/>
          <w:szCs w:val="24"/>
        </w:rPr>
        <w:t>Points communs dans leurs solutions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329BF">
        <w:rPr>
          <w:rFonts w:ascii="Times New Roman" w:hAnsi="Times New Roman" w:cs="Times New Roman"/>
          <w:sz w:val="24"/>
          <w:szCs w:val="24"/>
        </w:rPr>
        <w:t>. Recherche de rationalité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Tous veulent rendre l’organisation plus rationnelle et efficace (par la science pour Taylor, par l’administration pour Fayol, par la coopération pour Follet, par les règles pour Weber).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329BF">
        <w:rPr>
          <w:rFonts w:ascii="Times New Roman" w:hAnsi="Times New Roman" w:cs="Times New Roman"/>
          <w:sz w:val="24"/>
          <w:szCs w:val="24"/>
        </w:rPr>
        <w:t>. Organisation structurée</w:t>
      </w:r>
    </w:p>
    <w:p w:rsidR="00C15FF5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Ils pensent tous que l’entreprise doit être organisée de manière méthodique, avec des principes clairs (OST, principes administratifs, bureaucratie, coopération structurée).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3329BF">
        <w:rPr>
          <w:rFonts w:ascii="Times New Roman" w:hAnsi="Times New Roman" w:cs="Times New Roman"/>
          <w:sz w:val="24"/>
          <w:szCs w:val="24"/>
        </w:rPr>
        <w:t>. Volonté d’efficacité et de productivité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L’objectif central est toujours l’amélioration de la performance et des résultats.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329BF">
        <w:rPr>
          <w:rFonts w:ascii="Times New Roman" w:hAnsi="Times New Roman" w:cs="Times New Roman"/>
          <w:sz w:val="24"/>
          <w:szCs w:val="24"/>
        </w:rPr>
        <w:t>. Universalité du management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Chacun propose des principes qui, selon eux, peuvent s’appliquer à toutes les organisations (industrie, administration, etc.).</w:t>
      </w:r>
    </w:p>
    <w:p w:rsidR="00C15FF5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FF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329BF">
        <w:rPr>
          <w:rFonts w:ascii="Times New Roman" w:hAnsi="Times New Roman" w:cs="Times New Roman"/>
          <w:sz w:val="24"/>
          <w:szCs w:val="24"/>
        </w:rPr>
        <w:t>. Rôle central du manager</w:t>
      </w:r>
    </w:p>
    <w:p w:rsid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Le manager est vu comme indispensable pour planifier, organiser, contrôler, diriger ou faciliter la coopération.</w:t>
      </w:r>
    </w:p>
    <w:p w:rsidR="00D76D84" w:rsidRDefault="00D76D84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résumé :</w:t>
      </w:r>
    </w:p>
    <w:p w:rsidR="00D76D84" w:rsidRDefault="00D76D84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En commun, leurs solutions → organiser rationnellement, clarifier les règles, améliorer l’efficacité, mettre le manager au centre</w:t>
      </w:r>
    </w:p>
    <w:p w:rsidR="00D76D84" w:rsidRDefault="00D76D84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D76D84" w:rsidRDefault="003329BF" w:rsidP="003513E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6D8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76D84">
        <w:rPr>
          <w:rFonts w:ascii="Times New Roman" w:hAnsi="Times New Roman" w:cs="Times New Roman"/>
          <w:b/>
          <w:bCs/>
          <w:sz w:val="24"/>
          <w:szCs w:val="24"/>
        </w:rPr>
        <w:t xml:space="preserve"> Limites communes à tous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D8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329BF">
        <w:rPr>
          <w:rFonts w:ascii="Times New Roman" w:hAnsi="Times New Roman" w:cs="Times New Roman"/>
          <w:sz w:val="24"/>
          <w:szCs w:val="24"/>
        </w:rPr>
        <w:t>. Vision trop rationaliste et mécaniste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Même si Follet introduit l’humain, globalement ces approches voient l’organisation comme une machine à optimiser.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D8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329BF">
        <w:rPr>
          <w:rFonts w:ascii="Times New Roman" w:hAnsi="Times New Roman" w:cs="Times New Roman"/>
          <w:sz w:val="24"/>
          <w:szCs w:val="24"/>
        </w:rPr>
        <w:t>. Sous-estimation de la complexité humaine</w:t>
      </w:r>
    </w:p>
    <w:p w:rsidR="00D76D84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Peu (ou pas assez) de place donnée à la créativité, aux émotions, à la motivation profonde des individus.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D8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329BF">
        <w:rPr>
          <w:rFonts w:ascii="Times New Roman" w:hAnsi="Times New Roman" w:cs="Times New Roman"/>
          <w:sz w:val="24"/>
          <w:szCs w:val="24"/>
        </w:rPr>
        <w:t>. Rigidité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Leurs modèles reposent sur des règles, des principes ou des méthodes strictes → manque de flexibilité face aux changements rapides.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D8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329BF">
        <w:rPr>
          <w:rFonts w:ascii="Times New Roman" w:hAnsi="Times New Roman" w:cs="Times New Roman"/>
          <w:sz w:val="24"/>
          <w:szCs w:val="24"/>
        </w:rPr>
        <w:t>. Manque de prise en compte de l’environnement externe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Ils se concentrent surtout sur l’organisation interne, sans trop intégrer l’impact du marché, des concurrents, de la technologie, de la société.</w:t>
      </w:r>
    </w:p>
    <w:p w:rsidR="00D76D84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6D8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329BF">
        <w:rPr>
          <w:rFonts w:ascii="Times New Roman" w:hAnsi="Times New Roman" w:cs="Times New Roman"/>
          <w:sz w:val="24"/>
          <w:szCs w:val="24"/>
        </w:rPr>
        <w:t>. Difficultés d’application pratique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Beaucoup de leurs principes sont théoriques, et appliqués trop strictement, ils peuvent produire l’effet inverse (monotonie, bureaucratie, lenteur).</w:t>
      </w:r>
    </w:p>
    <w:p w:rsidR="00D76D84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Donc, si on résume :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9BF">
        <w:rPr>
          <w:rFonts w:ascii="Times New Roman" w:hAnsi="Times New Roman" w:cs="Times New Roman"/>
          <w:sz w:val="24"/>
          <w:szCs w:val="24"/>
        </w:rPr>
        <w:t>En commun, leurs limites → trop rigides, trop internes, pas assez humaines, pas assez adaptables.</w:t>
      </w: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9BF" w:rsidRPr="003329BF" w:rsidRDefault="003329BF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74D9" w:rsidRPr="003329BF" w:rsidRDefault="00B574D9" w:rsidP="003513E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sectPr w:rsidR="00B574D9" w:rsidRPr="00332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D9"/>
    <w:rsid w:val="0004527D"/>
    <w:rsid w:val="003329BF"/>
    <w:rsid w:val="003513E9"/>
    <w:rsid w:val="005E0B8C"/>
    <w:rsid w:val="0089156C"/>
    <w:rsid w:val="009425CA"/>
    <w:rsid w:val="00B574D9"/>
    <w:rsid w:val="00C15FF5"/>
    <w:rsid w:val="00C20078"/>
    <w:rsid w:val="00D60111"/>
    <w:rsid w:val="00D7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644F1-E289-4C2D-A8A9-A8FFF877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7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7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7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7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7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74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74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74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74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74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74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74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74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74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7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74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7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2025-09-22T20:28:00Z</dcterms:created>
  <dcterms:modified xsi:type="dcterms:W3CDTF">2025-09-22T20:28:00Z</dcterms:modified>
</cp:coreProperties>
</file>