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 xml:space="preserve">Aluno: </w:t>
      </w:r>
      <w:r>
        <w:rPr>
          <w:sz w:val="28"/>
          <w:szCs w:val="28"/>
        </w:rPr>
        <w:t>Katyucya Fabiane de Lucca Vanoni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 xml:space="preserve">RGA: </w:t>
      </w:r>
      <w:r>
        <w:rPr>
          <w:sz w:val="28"/>
          <w:szCs w:val="28"/>
        </w:rPr>
        <w:t>201319020755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pt-BR" w:eastAsia="pt-BR" w:bidi="ar-SA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>1.1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2" w:name="_7ae0bd3640e9"/>
      <w:bookmarkStart w:id="3" w:name="_7ae0bd3640e9"/>
      <w:bookmarkEnd w:id="3"/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4" w:name="_b708f71278a4"/>
      <w:bookmarkEnd w:id="4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5" w:name="__DdeLink__278_2128086743"/>
      <w:bookmarkEnd w:id="5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6" w:name="__DdeLink__281_2128086743"/>
      <w:r>
        <w:rPr/>
        <w:t xml:space="preserve">&lt;Presidente e </w:t>
      </w:r>
      <w:bookmarkStart w:id="7" w:name="_GoBack"/>
      <w:bookmarkEnd w:id="6"/>
      <w:bookmarkEnd w:id="7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8" w:name="__DdeLink__288_2128086743"/>
      <w:r>
        <w:rPr/>
        <w:t>1.8</w:t>
      </w:r>
      <w:bookmarkEnd w:id="8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9" w:name="__DdeLink__290_2128086743"/>
      <w:r>
        <w:rPr/>
        <w:t>2.0</w:t>
      </w:r>
      <w:bookmarkEnd w:id="9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</w:t>
      </w:r>
      <w:r>
        <w:rPr/>
        <w:t>Gerenciar as submissões individuais e identificar os Co_autores.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Manipular as submissões: submeter arquivos de trabalhos, acessar o andamento das avaliações e editar os dados das submissões.</w:t>
      </w: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t>&gt;</w:t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&lt;Autor e Co-Autor&gt;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21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Application>LibreOffice/4.3.3.2$Linux_X86_64 LibreOffice_project/430m0$Build-2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2017-04-28T21:26:35Z</dcterms:modified>
  <cp:revision>12</cp:revision>
</cp:coreProperties>
</file>