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p5j8hfbj7xi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Charte Graphique de l'Application Web du Zoo Arcadia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103x6j3ktv1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charte graphique de l'application web du Zoo Arcadia vise à refléter les valeurs écologiques du zoo et à offrir une expérience utilisateur agréable et cohérente. Cette charte décrit les couleurs, les polices, les styles de boutons et d'autres éléments visuels utilisés dans l'application.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hq5kcbxorp2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Palette de Couleurs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btx5z6221qj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Couleurs Principales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 Nature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Hex : #015700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RGB : 1, 87, 0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lzqiu6y4cip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Couleurs Secondaires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Marron Chocolat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Hex : #8B4513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RGB : 139, 69, 19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ghyb0e7e2o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Couleur Accent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Jaune M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Hex : #DBA000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RGB : 219, 160, 0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awpdzqho55k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Couleurs Neutres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Blanc Pur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Hex : #FFFFFF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RGB : 255, 255, 255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Noir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Hex : #000000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RGB : 0, 0, 0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8ygxvqivsxr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Polices de Caractères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s2u8nsn6lk9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Police Titre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Nunito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 : Sans-serif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 : Titres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frwfwko1pkf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Police Corps de Texte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Lora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 : Serif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 : Corps de texte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o6c3t4t9o3t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Styles de Boutons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2wa8fmik0n7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Bouton Principal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 de fond</w:t>
      </w:r>
      <w:r w:rsidDel="00000000" w:rsidR="00000000" w:rsidRPr="00000000">
        <w:rPr>
          <w:rtl w:val="0"/>
        </w:rPr>
        <w:t xml:space="preserve"> : #015700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 du texte</w:t>
      </w:r>
      <w:r w:rsidDel="00000000" w:rsidR="00000000" w:rsidRPr="00000000">
        <w:rPr>
          <w:rtl w:val="0"/>
        </w:rPr>
        <w:t xml:space="preserve"> : #FFFFFF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Coin</w:t>
      </w:r>
      <w:r w:rsidDel="00000000" w:rsidR="00000000" w:rsidRPr="00000000">
        <w:rPr>
          <w:rtl w:val="0"/>
        </w:rPr>
        <w:t xml:space="preserve"> : Arrondis (5px)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Effet au survol</w:t>
      </w:r>
      <w:r w:rsidDel="00000000" w:rsidR="00000000" w:rsidRPr="00000000">
        <w:rPr>
          <w:rtl w:val="0"/>
        </w:rPr>
        <w:t xml:space="preserve"> : Légère ombre portée, changement de couleur de fond en #013f00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rrt4bx2u1hs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Bouton Secondaire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 de fond</w:t>
      </w:r>
      <w:r w:rsidDel="00000000" w:rsidR="00000000" w:rsidRPr="00000000">
        <w:rPr>
          <w:rtl w:val="0"/>
        </w:rPr>
        <w:t xml:space="preserve"> : #8B4513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 du texte</w:t>
      </w:r>
      <w:r w:rsidDel="00000000" w:rsidR="00000000" w:rsidRPr="00000000">
        <w:rPr>
          <w:rtl w:val="0"/>
        </w:rPr>
        <w:t xml:space="preserve"> : #FFFFFF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Coin</w:t>
      </w:r>
      <w:r w:rsidDel="00000000" w:rsidR="00000000" w:rsidRPr="00000000">
        <w:rPr>
          <w:rtl w:val="0"/>
        </w:rPr>
        <w:t xml:space="preserve"> : Arrondis (5px)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Effet au survol</w:t>
      </w:r>
      <w:r w:rsidDel="00000000" w:rsidR="00000000" w:rsidRPr="00000000">
        <w:rPr>
          <w:rtl w:val="0"/>
        </w:rPr>
        <w:t xml:space="preserve"> : Légère ombre portée, changement de couleur de fond en #703a10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n19s83wd6u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Bouton Accent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 de fond</w:t>
      </w:r>
      <w:r w:rsidDel="00000000" w:rsidR="00000000" w:rsidRPr="00000000">
        <w:rPr>
          <w:rtl w:val="0"/>
        </w:rPr>
        <w:t xml:space="preserve"> : #DBA000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 du texte</w:t>
      </w:r>
      <w:r w:rsidDel="00000000" w:rsidR="00000000" w:rsidRPr="00000000">
        <w:rPr>
          <w:rtl w:val="0"/>
        </w:rPr>
        <w:t xml:space="preserve"> : #FFFFFF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Coin</w:t>
      </w:r>
      <w:r w:rsidDel="00000000" w:rsidR="00000000" w:rsidRPr="00000000">
        <w:rPr>
          <w:rtl w:val="0"/>
        </w:rPr>
        <w:t xml:space="preserve"> : Arrondis (5px)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Effet au survol</w:t>
      </w:r>
      <w:r w:rsidDel="00000000" w:rsidR="00000000" w:rsidRPr="00000000">
        <w:rPr>
          <w:rtl w:val="0"/>
        </w:rPr>
        <w:t xml:space="preserve"> : Légère ombre portée, changement de couleur de fond en #b38400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7vqa3ydx1f7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Images et Icônes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5pmofj9jhhr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Les images doivent être de haute qualité et refléter la nature et les animaux du zoo.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recommandé : JPEG ou PNG.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e4s9021wze3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Icônes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Utilisation des icônes de la bibliothèque </w:t>
      </w:r>
      <w:r w:rsidDel="00000000" w:rsidR="00000000" w:rsidRPr="00000000">
        <w:rPr>
          <w:b w:val="1"/>
          <w:rtl w:val="0"/>
        </w:rPr>
        <w:t xml:space="preserve">Boxicons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 des icônes : Ligne claire et moderne.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Exemple d'icônes couramment utilisées 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Accueil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 class='bx bx-home'&gt;&lt;/i&gt;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 class='bx bx-concierge-bell'&gt;&lt;/i&gt;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Habitats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 class='bx bx-tree'&gt;&lt;/i&gt;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Connexion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 class='bx bx-user'&gt;&lt;/i&gt;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 class='bx bx-envelope'&gt;&lt;/i&gt;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p4x41hhf340t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Maquettes (Wireframes &amp; Mockups)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d7qvnxt3xwp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Maquettes Bureautiques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d'Accueil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Présentation du zoo avec images.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 des habitats, services et avis.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Palette de couleurs respectée.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des Services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 des services avec descriptions.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claire et aérée.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des Habitats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Vue globale des habitats.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Détails sur chaque habitat avec liste des animaux.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xmuax5hihhr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Maquettes Mobiles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d'Accueil Mobile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Adaptation responsive de la version bureautique.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simplifiée.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des Services Mobile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 des services avec descriptions adaptées pour mobile.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fluide.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des Habitats Mobile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Vue globale des habitats avec défilement vertical.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Détails sur chaque habitat accessibles via tap.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