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75639066"/>
        <w:docPartObj>
          <w:docPartGallery w:val="Cover Pages"/>
          <w:docPartUnique/>
        </w:docPartObj>
      </w:sdtPr>
      <w:sdtEndPr>
        <w:rPr>
          <w:color w:val="EB7B2F"/>
          <w:spacing w:val="-2"/>
          <w:sz w:val="26"/>
          <w:szCs w:val="26"/>
        </w:rPr>
      </w:sdtEndPr>
      <w:sdtContent>
        <w:p w:rsidR="008206FC" w:rsidRDefault="008206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487591936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09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06FC" w:rsidRDefault="008206F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206FC" w:rsidRDefault="008206FC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Noemi Miguel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Gutiérrez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206FC" w:rsidRPr="008B6465" w:rsidRDefault="008B646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B6465">
                                        <w:rPr>
                                          <w:color w:val="FFFFFF" w:themeColor="background1"/>
                                        </w:rPr>
                                        <w:t xml:space="preserve">Data </w:t>
                                      </w:r>
                                      <w:proofErr w:type="spellStart"/>
                                      <w:r w:rsidRPr="008B6465">
                                        <w:rPr>
                                          <w:color w:val="FFFFFF" w:themeColor="background1"/>
                                        </w:rPr>
                                        <w:t>Science</w:t>
                                      </w:r>
                                      <w:proofErr w:type="spellEnd"/>
                                      <w:r w:rsidRPr="008B6465">
                                        <w:rPr>
                                          <w:color w:val="FFFFFF" w:themeColor="background1"/>
                                        </w:rPr>
                                        <w:t xml:space="preserve"> I: Fundamentos para la Ciencia de Datos Comisión </w:t>
                                      </w:r>
                                      <w:r w:rsidRPr="008B6465">
                                        <w:rPr>
                                          <w:color w:val="FFFFFF" w:themeColor="background1"/>
                                        </w:rPr>
                                        <w:t>61675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06FC" w:rsidRDefault="008206F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9-10-2024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48759193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fabf8f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09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06FC" w:rsidRDefault="008206F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206FC" w:rsidRDefault="008206FC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Noemi Miguel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 Gutiérrez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206FC" w:rsidRPr="008B6465" w:rsidRDefault="008B6465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8B6465">
                                  <w:rPr>
                                    <w:color w:val="FFFFFF" w:themeColor="background1"/>
                                  </w:rPr>
                                  <w:t xml:space="preserve">Data </w:t>
                                </w:r>
                                <w:proofErr w:type="spellStart"/>
                                <w:r w:rsidRPr="008B6465">
                                  <w:rPr>
                                    <w:color w:val="FFFFFF" w:themeColor="background1"/>
                                  </w:rPr>
                                  <w:t>Science</w:t>
                                </w:r>
                                <w:proofErr w:type="spellEnd"/>
                                <w:r w:rsidRPr="008B6465">
                                  <w:rPr>
                                    <w:color w:val="FFFFFF" w:themeColor="background1"/>
                                  </w:rPr>
                                  <w:t xml:space="preserve"> I: Fundamentos para la Ciencia de Datos Comisión </w:t>
                                </w:r>
                                <w:r w:rsidRPr="008B6465">
                                  <w:rPr>
                                    <w:color w:val="FFFFFF" w:themeColor="background1"/>
                                  </w:rPr>
                                  <w:t>61675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06FC" w:rsidRDefault="008206FC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9-10-2024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487593984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FFFFFF" w:themeColor="background1"/>
                                    <w:sz w:val="72"/>
                                    <w:szCs w:val="72"/>
                                    <w:lang w:val="es-ES" w:eastAsia="en-US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206FC" w:rsidRPr="008206FC" w:rsidRDefault="008206FC" w:rsidP="008206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206FC">
                                      <w:rPr>
                                        <w:rFonts w:ascii="Calibri" w:eastAsia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  <w:lang w:val="es-ES" w:eastAsia="en-US"/>
                                      </w:rPr>
                                      <w:t>ANALISIS DE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  <w:lang w:val="es-ES" w:eastAsia="en-US"/>
                                      </w:rPr>
                                      <w:t xml:space="preserve"> </w:t>
                                    </w:r>
                                    <w:r w:rsidRPr="008206FC">
                                      <w:rPr>
                                        <w:rFonts w:ascii="Calibri" w:eastAsia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  <w:lang w:val="es-ES" w:eastAsia="en-US"/>
                                      </w:rPr>
                                      <w:t xml:space="preserve">VENTAS </w:t>
                                    </w:r>
                                    <w:r w:rsidR="008B6465">
                                      <w:rPr>
                                        <w:rFonts w:ascii="Calibri" w:eastAsia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  <w:lang w:val="es-ES" w:eastAsia="en-US"/>
                                      </w:rPr>
                                      <w:t>DE VIDEOJUEGOS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48759398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color w:val="FFFFFF" w:themeColor="background1"/>
                              <w:sz w:val="72"/>
                              <w:szCs w:val="72"/>
                              <w:lang w:val="es-ES" w:eastAsia="en-US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206FC" w:rsidRPr="008206FC" w:rsidRDefault="008206FC" w:rsidP="008206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206FC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72"/>
                                  <w:szCs w:val="72"/>
                                  <w:lang w:val="es-ES" w:eastAsia="en-US"/>
                                </w:rPr>
                                <w:t>ANALISIS DE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72"/>
                                  <w:szCs w:val="72"/>
                                  <w:lang w:val="es-ES" w:eastAsia="en-US"/>
                                </w:rPr>
                                <w:t xml:space="preserve"> </w:t>
                              </w:r>
                              <w:r w:rsidRPr="008206FC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72"/>
                                  <w:szCs w:val="72"/>
                                  <w:lang w:val="es-ES" w:eastAsia="en-US"/>
                                </w:rPr>
                                <w:t xml:space="preserve">VENTAS </w:t>
                              </w:r>
                              <w:r w:rsidR="008B6465">
                                <w:rPr>
                                  <w:rFonts w:ascii="Calibri" w:eastAsia="Calibri" w:hAnsi="Calibri" w:cs="Calibri"/>
                                  <w:color w:val="FFFFFF" w:themeColor="background1"/>
                                  <w:sz w:val="72"/>
                                  <w:szCs w:val="72"/>
                                  <w:lang w:val="es-ES" w:eastAsia="en-US"/>
                                </w:rPr>
                                <w:t>DE VIDEOJUEGOS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206FC" w:rsidRDefault="008206FC">
          <w:pPr>
            <w:rPr>
              <w:color w:val="EB7B2F"/>
              <w:spacing w:val="-2"/>
              <w:sz w:val="26"/>
              <w:szCs w:val="26"/>
            </w:rPr>
          </w:pPr>
          <w:r>
            <w:rPr>
              <w:noProof/>
            </w:rPr>
            <w:drawing>
              <wp:anchor distT="0" distB="0" distL="114300" distR="114300" simplePos="0" relativeHeight="487592960" behindDoc="0" locked="0" layoutInCell="0" allowOverlap="1">
                <wp:simplePos x="0" y="0"/>
                <wp:positionH relativeFrom="page">
                  <wp:posOffset>2190750</wp:posOffset>
                </wp:positionH>
                <wp:positionV relativeFrom="page">
                  <wp:posOffset>3289015</wp:posOffset>
                </wp:positionV>
                <wp:extent cx="5577840" cy="3487365"/>
                <wp:effectExtent l="0" t="0" r="381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48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EB7B2F"/>
              <w:spacing w:val="-2"/>
              <w:sz w:val="26"/>
              <w:szCs w:val="26"/>
            </w:rPr>
            <w:br w:type="page"/>
          </w:r>
        </w:p>
      </w:sdtContent>
    </w:sdt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rPr>
          <w:rFonts w:ascii="Times New Roman"/>
          <w:sz w:val="20"/>
        </w:rPr>
      </w:pPr>
    </w:p>
    <w:p w:rsidR="004D3200" w:rsidRDefault="004D3200">
      <w:pPr>
        <w:pStyle w:val="Textoindependiente"/>
        <w:spacing w:before="109"/>
        <w:rPr>
          <w:rFonts w:ascii="Times New Roman"/>
          <w:sz w:val="20"/>
        </w:rPr>
      </w:pPr>
    </w:p>
    <w:p w:rsidR="004D3200" w:rsidRDefault="00BE6880">
      <w:pPr>
        <w:ind w:left="119"/>
        <w:rPr>
          <w:rFonts w:ascii="Cambria"/>
          <w:sz w:val="32"/>
        </w:rPr>
      </w:pPr>
      <w:r>
        <w:rPr>
          <w:rFonts w:ascii="Cambria"/>
          <w:color w:val="365F91"/>
          <w:spacing w:val="-2"/>
          <w:sz w:val="32"/>
        </w:rPr>
        <w:t>Contenido</w:t>
      </w:r>
    </w:p>
    <w:sdt>
      <w:sdtPr>
        <w:rPr>
          <w:rFonts w:ascii="Calibri" w:eastAsia="Calibri" w:hAnsi="Calibri" w:cs="Calibri"/>
        </w:rPr>
        <w:id w:val="-1827284440"/>
        <w:docPartObj>
          <w:docPartGallery w:val="Table of Contents"/>
          <w:docPartUnique/>
        </w:docPartObj>
      </w:sdtPr>
      <w:sdtEndPr/>
      <w:sdtContent>
        <w:p w:rsidR="00A21187" w:rsidRDefault="00BE6880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bookmarkStart w:id="0" w:name="_GoBack"/>
          <w:bookmarkEnd w:id="0"/>
          <w:r w:rsidR="00A21187" w:rsidRPr="00EF4D98">
            <w:rPr>
              <w:rStyle w:val="Hipervnculo"/>
              <w:noProof/>
            </w:rPr>
            <w:fldChar w:fldCharType="begin"/>
          </w:r>
          <w:r w:rsidR="00A21187" w:rsidRPr="00EF4D98">
            <w:rPr>
              <w:rStyle w:val="Hipervnculo"/>
              <w:noProof/>
            </w:rPr>
            <w:instrText xml:space="preserve"> </w:instrText>
          </w:r>
          <w:r w:rsidR="00A21187">
            <w:rPr>
              <w:noProof/>
            </w:rPr>
            <w:instrText>HYPERLINK \l "_Toc179830763"</w:instrText>
          </w:r>
          <w:r w:rsidR="00A21187" w:rsidRPr="00EF4D98">
            <w:rPr>
              <w:rStyle w:val="Hipervnculo"/>
              <w:noProof/>
            </w:rPr>
            <w:instrText xml:space="preserve"> </w:instrText>
          </w:r>
          <w:r w:rsidR="00A21187" w:rsidRPr="00EF4D98">
            <w:rPr>
              <w:rStyle w:val="Hipervnculo"/>
              <w:noProof/>
            </w:rPr>
          </w:r>
          <w:r w:rsidR="00A21187" w:rsidRPr="00EF4D98">
            <w:rPr>
              <w:rStyle w:val="Hipervnculo"/>
              <w:noProof/>
            </w:rPr>
            <w:fldChar w:fldCharType="separate"/>
          </w:r>
          <w:r w:rsidR="00A21187" w:rsidRPr="00EF4D98">
            <w:rPr>
              <w:rStyle w:val="Hipervnculo"/>
              <w:noProof/>
              <w:spacing w:val="-2"/>
              <w:w w:val="98"/>
            </w:rPr>
            <w:t>1.</w:t>
          </w:r>
          <w:r w:rsidR="00A21187">
            <w:rPr>
              <w:rFonts w:asciiTheme="minorHAnsi" w:eastAsiaTheme="minorEastAsia" w:hAnsiTheme="minorHAnsi" w:cstheme="minorBidi"/>
              <w:noProof/>
              <w:lang w:val="es-MX" w:eastAsia="es-MX"/>
            </w:rPr>
            <w:tab/>
          </w:r>
          <w:r w:rsidR="00A21187" w:rsidRPr="00EF4D98">
            <w:rPr>
              <w:rStyle w:val="Hipervnculo"/>
              <w:noProof/>
            </w:rPr>
            <w:t>Descripción</w:t>
          </w:r>
          <w:r w:rsidR="00A21187" w:rsidRPr="00EF4D98">
            <w:rPr>
              <w:rStyle w:val="Hipervnculo"/>
              <w:noProof/>
              <w:spacing w:val="-6"/>
            </w:rPr>
            <w:t xml:space="preserve"> </w:t>
          </w:r>
          <w:r w:rsidR="00A21187" w:rsidRPr="00EF4D98">
            <w:rPr>
              <w:rStyle w:val="Hipervnculo"/>
              <w:noProof/>
            </w:rPr>
            <w:t>de</w:t>
          </w:r>
          <w:r w:rsidR="00A21187" w:rsidRPr="00EF4D98">
            <w:rPr>
              <w:rStyle w:val="Hipervnculo"/>
              <w:noProof/>
              <w:spacing w:val="-9"/>
            </w:rPr>
            <w:t xml:space="preserve"> </w:t>
          </w:r>
          <w:r w:rsidR="00A21187" w:rsidRPr="00EF4D98">
            <w:rPr>
              <w:rStyle w:val="Hipervnculo"/>
              <w:noProof/>
            </w:rPr>
            <w:t>la</w:t>
          </w:r>
          <w:r w:rsidR="00A21187" w:rsidRPr="00EF4D98">
            <w:rPr>
              <w:rStyle w:val="Hipervnculo"/>
              <w:noProof/>
              <w:spacing w:val="-8"/>
            </w:rPr>
            <w:t xml:space="preserve"> </w:t>
          </w:r>
          <w:r w:rsidR="00A21187" w:rsidRPr="00EF4D98">
            <w:rPr>
              <w:rStyle w:val="Hipervnculo"/>
              <w:noProof/>
            </w:rPr>
            <w:t>temática</w:t>
          </w:r>
          <w:r w:rsidR="00A21187" w:rsidRPr="00EF4D98">
            <w:rPr>
              <w:rStyle w:val="Hipervnculo"/>
              <w:noProof/>
              <w:spacing w:val="-8"/>
            </w:rPr>
            <w:t xml:space="preserve"> </w:t>
          </w:r>
          <w:r w:rsidR="00A21187" w:rsidRPr="00EF4D98">
            <w:rPr>
              <w:rStyle w:val="Hipervnculo"/>
              <w:noProof/>
            </w:rPr>
            <w:t>de</w:t>
          </w:r>
          <w:r w:rsidR="00A21187" w:rsidRPr="00EF4D98">
            <w:rPr>
              <w:rStyle w:val="Hipervnculo"/>
              <w:noProof/>
              <w:spacing w:val="-10"/>
            </w:rPr>
            <w:t xml:space="preserve"> </w:t>
          </w:r>
          <w:r w:rsidR="00A21187" w:rsidRPr="00EF4D98">
            <w:rPr>
              <w:rStyle w:val="Hipervnculo"/>
              <w:noProof/>
            </w:rPr>
            <w:t>los</w:t>
          </w:r>
          <w:r w:rsidR="00A21187" w:rsidRPr="00EF4D98">
            <w:rPr>
              <w:rStyle w:val="Hipervnculo"/>
              <w:noProof/>
              <w:spacing w:val="-8"/>
            </w:rPr>
            <w:t xml:space="preserve"> </w:t>
          </w:r>
          <w:r w:rsidR="00A21187" w:rsidRPr="00EF4D98">
            <w:rPr>
              <w:rStyle w:val="Hipervnculo"/>
              <w:noProof/>
              <w:spacing w:val="-4"/>
            </w:rPr>
            <w:t>datos</w:t>
          </w:r>
          <w:r w:rsidR="00A21187">
            <w:rPr>
              <w:noProof/>
              <w:webHidden/>
            </w:rPr>
            <w:tab/>
          </w:r>
          <w:r w:rsidR="00A21187">
            <w:rPr>
              <w:noProof/>
              <w:webHidden/>
            </w:rPr>
            <w:fldChar w:fldCharType="begin"/>
          </w:r>
          <w:r w:rsidR="00A21187">
            <w:rPr>
              <w:noProof/>
              <w:webHidden/>
            </w:rPr>
            <w:instrText xml:space="preserve"> PAGEREF _Toc179830763 \h </w:instrText>
          </w:r>
          <w:r w:rsidR="00A21187">
            <w:rPr>
              <w:noProof/>
              <w:webHidden/>
            </w:rPr>
          </w:r>
          <w:r w:rsidR="00A21187">
            <w:rPr>
              <w:noProof/>
              <w:webHidden/>
            </w:rPr>
            <w:fldChar w:fldCharType="separate"/>
          </w:r>
          <w:r w:rsidR="00A21187">
            <w:rPr>
              <w:noProof/>
              <w:webHidden/>
            </w:rPr>
            <w:t>3</w:t>
          </w:r>
          <w:r w:rsidR="00A21187">
            <w:rPr>
              <w:noProof/>
              <w:webHidden/>
            </w:rPr>
            <w:fldChar w:fldCharType="end"/>
          </w:r>
          <w:r w:rsidR="00A21187" w:rsidRPr="00EF4D98">
            <w:rPr>
              <w:rStyle w:val="Hipervnculo"/>
              <w:noProof/>
            </w:rPr>
            <w:fldChar w:fldCharType="end"/>
          </w:r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64" w:history="1">
            <w:r w:rsidRPr="00EF4D98">
              <w:rPr>
                <w:rStyle w:val="Hipervnculo"/>
                <w:noProof/>
                <w:spacing w:val="-2"/>
                <w:w w:val="98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  <w:spacing w:val="-2"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65" w:history="1">
            <w:r w:rsidRPr="00EF4D98">
              <w:rPr>
                <w:rStyle w:val="Hipervnculo"/>
                <w:noProof/>
                <w:spacing w:val="-2"/>
                <w:w w:val="98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  <w:spacing w:val="-2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66" w:history="1">
            <w:r w:rsidRPr="00EF4D98">
              <w:rPr>
                <w:rStyle w:val="Hipervnculo"/>
                <w:noProof/>
                <w:spacing w:val="-2"/>
                <w:w w:val="98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</w:rPr>
              <w:t>Data</w:t>
            </w:r>
            <w:r w:rsidRPr="00EF4D98">
              <w:rPr>
                <w:rStyle w:val="Hipervnculo"/>
                <w:noProof/>
                <w:spacing w:val="-7"/>
              </w:rPr>
              <w:t xml:space="preserve"> </w:t>
            </w:r>
            <w:r w:rsidRPr="00EF4D98">
              <w:rPr>
                <w:rStyle w:val="Hipervnculo"/>
                <w:noProof/>
                <w:spacing w:val="-5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67" w:history="1">
            <w:r w:rsidRPr="00EF4D98">
              <w:rPr>
                <w:rStyle w:val="Hipervnculo"/>
                <w:noProof/>
                <w:spacing w:val="-2"/>
                <w:w w:val="98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</w:rPr>
              <w:t>Campos de la T</w:t>
            </w:r>
            <w:r w:rsidRPr="00EF4D98">
              <w:rPr>
                <w:rStyle w:val="Hipervnculo"/>
                <w:noProof/>
                <w:spacing w:val="-2"/>
              </w:rPr>
              <w:t>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68" w:history="1">
            <w:r w:rsidRPr="00EF4D98">
              <w:rPr>
                <w:rStyle w:val="Hipervnculo"/>
                <w:noProof/>
                <w:spacing w:val="-2"/>
                <w:w w:val="98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</w:rPr>
              <w:t>Alcance</w:t>
            </w:r>
            <w:r w:rsidRPr="00EF4D98">
              <w:rPr>
                <w:rStyle w:val="Hipervnculo"/>
                <w:noProof/>
                <w:spacing w:val="-9"/>
              </w:rPr>
              <w:t xml:space="preserve"> </w:t>
            </w:r>
            <w:r w:rsidRPr="00EF4D98">
              <w:rPr>
                <w:rStyle w:val="Hipervnculo"/>
                <w:noProof/>
              </w:rPr>
              <w:t>del</w:t>
            </w:r>
            <w:r w:rsidRPr="00EF4D98">
              <w:rPr>
                <w:rStyle w:val="Hipervnculo"/>
                <w:noProof/>
                <w:spacing w:val="-8"/>
              </w:rPr>
              <w:t xml:space="preserve"> </w:t>
            </w:r>
            <w:r w:rsidRPr="00EF4D98">
              <w:rPr>
                <w:rStyle w:val="Hipervnculo"/>
                <w:noProof/>
                <w:spacing w:val="-2"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69" w:history="1">
            <w:r w:rsidRPr="00EF4D98">
              <w:rPr>
                <w:rStyle w:val="Hipervnculo"/>
                <w:noProof/>
                <w:spacing w:val="-2"/>
                <w:w w:val="98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</w:rPr>
              <w:t>Usuario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>final</w:t>
            </w:r>
            <w:r w:rsidRPr="00EF4D98">
              <w:rPr>
                <w:rStyle w:val="Hipervnculo"/>
                <w:noProof/>
                <w:spacing w:val="-4"/>
              </w:rPr>
              <w:t xml:space="preserve"> </w:t>
            </w:r>
            <w:r w:rsidRPr="00EF4D98">
              <w:rPr>
                <w:rStyle w:val="Hipervnculo"/>
                <w:noProof/>
              </w:rPr>
              <w:t>y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>nivel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>de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>aplicación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>del</w:t>
            </w:r>
            <w:r w:rsidRPr="00EF4D98">
              <w:rPr>
                <w:rStyle w:val="Hipervnculo"/>
                <w:noProof/>
                <w:spacing w:val="-4"/>
              </w:rPr>
              <w:t xml:space="preserve"> </w:t>
            </w:r>
            <w:r w:rsidRPr="00EF4D98">
              <w:rPr>
                <w:rStyle w:val="Hipervnculo"/>
                <w:noProof/>
              </w:rPr>
              <w:t>análisis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>(Operativo,</w:t>
            </w:r>
            <w:r w:rsidRPr="00EF4D98">
              <w:rPr>
                <w:rStyle w:val="Hipervnculo"/>
                <w:noProof/>
                <w:spacing w:val="-5"/>
              </w:rPr>
              <w:t xml:space="preserve"> </w:t>
            </w:r>
            <w:r w:rsidRPr="00EF4D98">
              <w:rPr>
                <w:rStyle w:val="Hipervnculo"/>
                <w:noProof/>
              </w:rPr>
              <w:t xml:space="preserve">Táctico, </w:t>
            </w:r>
            <w:r w:rsidRPr="00EF4D98">
              <w:rPr>
                <w:rStyle w:val="Hipervnculo"/>
                <w:noProof/>
                <w:spacing w:val="-2"/>
              </w:rPr>
              <w:t>Estratégico)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187" w:rsidRDefault="00A21187">
          <w:pPr>
            <w:pStyle w:val="TDC1"/>
            <w:tabs>
              <w:tab w:val="right" w:leader="dot" w:pos="1183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79830770" w:history="1">
            <w:r w:rsidRPr="00EF4D98">
              <w:rPr>
                <w:rStyle w:val="Hipervnculo"/>
                <w:noProof/>
                <w:spacing w:val="-2"/>
                <w:w w:val="98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Pr="00EF4D9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200" w:rsidRDefault="00BE6880">
          <w:r>
            <w:fldChar w:fldCharType="end"/>
          </w:r>
        </w:p>
      </w:sdtContent>
    </w:sdt>
    <w:p w:rsidR="004D3200" w:rsidRDefault="004D3200">
      <w:pPr>
        <w:sectPr w:rsidR="004D3200">
          <w:footerReference w:type="default" r:id="rId10"/>
          <w:pgSz w:w="12240" w:h="15840"/>
          <w:pgMar w:top="1820" w:right="260" w:bottom="1200" w:left="140" w:header="0" w:footer="1015" w:gutter="0"/>
          <w:cols w:space="720"/>
        </w:sectPr>
      </w:pPr>
    </w:p>
    <w:p w:rsidR="004D3200" w:rsidRDefault="00BE6880">
      <w:pPr>
        <w:pStyle w:val="Ttulo1"/>
        <w:numPr>
          <w:ilvl w:val="0"/>
          <w:numId w:val="1"/>
        </w:numPr>
        <w:tabs>
          <w:tab w:val="left" w:pos="2266"/>
        </w:tabs>
        <w:spacing w:before="18"/>
        <w:ind w:left="2266" w:hanging="361"/>
      </w:pPr>
      <w:bookmarkStart w:id="1" w:name="_Toc179830763"/>
      <w:r>
        <w:rPr>
          <w:color w:val="2C74B5"/>
        </w:rPr>
        <w:lastRenderedPageBreak/>
        <w:t>Descripción</w:t>
      </w:r>
      <w:r>
        <w:rPr>
          <w:color w:val="2C74B5"/>
          <w:spacing w:val="-6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la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temática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10"/>
        </w:rPr>
        <w:t xml:space="preserve"> </w:t>
      </w:r>
      <w:r>
        <w:rPr>
          <w:color w:val="2C74B5"/>
        </w:rPr>
        <w:t>los</w:t>
      </w:r>
      <w:r>
        <w:rPr>
          <w:color w:val="2C74B5"/>
          <w:spacing w:val="-8"/>
        </w:rPr>
        <w:t xml:space="preserve"> </w:t>
      </w:r>
      <w:r>
        <w:rPr>
          <w:color w:val="2C74B5"/>
          <w:spacing w:val="-4"/>
        </w:rPr>
        <w:t>datos</w:t>
      </w:r>
      <w:bookmarkEnd w:id="1"/>
    </w:p>
    <w:p w:rsidR="004D3200" w:rsidRDefault="00BE6880">
      <w:pPr>
        <w:pStyle w:val="Textoindependiente"/>
        <w:spacing w:before="28" w:line="259" w:lineRule="auto"/>
        <w:ind w:left="1557" w:right="1467" w:hanging="10"/>
      </w:pP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futuro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necesario</w:t>
      </w:r>
      <w:r>
        <w:rPr>
          <w:spacing w:val="-3"/>
        </w:rPr>
        <w:t xml:space="preserve"> </w:t>
      </w:r>
      <w:r>
        <w:t>conocer</w:t>
      </w:r>
      <w:r>
        <w:rPr>
          <w:spacing w:val="-10"/>
        </w:rPr>
        <w:t xml:space="preserve"> </w:t>
      </w:r>
      <w:r>
        <w:t>¿Que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juego?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mi</w:t>
      </w:r>
      <w:r>
        <w:rPr>
          <w:spacing w:val="-7"/>
        </w:rPr>
        <w:t xml:space="preserve"> </w:t>
      </w:r>
      <w:r>
        <w:t>propia opinión es un software que permite la interacción de uno o más individuos por medio de un material electrónico; estar en un ambiente conocido o fantasioso, permitiéndole disfrutar de situaciones placenteras de su interés propio.</w:t>
      </w:r>
    </w:p>
    <w:p w:rsidR="004D3200" w:rsidRDefault="00BE6880">
      <w:pPr>
        <w:pStyle w:val="Textoindependiente"/>
        <w:spacing w:before="155" w:line="256" w:lineRule="auto"/>
        <w:ind w:left="1557" w:right="1467" w:hanging="10"/>
      </w:pPr>
      <w:r>
        <w:t>Los</w:t>
      </w:r>
      <w:r>
        <w:rPr>
          <w:spacing w:val="-10"/>
        </w:rPr>
        <w:t xml:space="preserve"> </w:t>
      </w:r>
      <w:r>
        <w:t>datos</w:t>
      </w:r>
      <w:r>
        <w:rPr>
          <w:spacing w:val="-1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presentan</w:t>
      </w:r>
      <w:r>
        <w:rPr>
          <w:spacing w:val="-1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continuación</w:t>
      </w:r>
      <w:r>
        <w:rPr>
          <w:spacing w:val="-9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identifican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videojuegos que son reconocidos mundialmente.</w:t>
      </w:r>
    </w:p>
    <w:p w:rsidR="004D3200" w:rsidRDefault="004D3200">
      <w:pPr>
        <w:pStyle w:val="Textoindependiente"/>
        <w:spacing w:before="113"/>
      </w:pPr>
    </w:p>
    <w:p w:rsidR="004D3200" w:rsidRDefault="00BE6880">
      <w:pPr>
        <w:pStyle w:val="Ttulo1"/>
        <w:numPr>
          <w:ilvl w:val="0"/>
          <w:numId w:val="1"/>
        </w:numPr>
        <w:tabs>
          <w:tab w:val="left" w:pos="2266"/>
        </w:tabs>
        <w:ind w:left="2266" w:hanging="361"/>
      </w:pPr>
      <w:bookmarkStart w:id="2" w:name="_Toc179830764"/>
      <w:r>
        <w:rPr>
          <w:color w:val="2C74B5"/>
          <w:spacing w:val="-2"/>
        </w:rPr>
        <w:t>Hipótesis</w:t>
      </w:r>
      <w:bookmarkEnd w:id="2"/>
    </w:p>
    <w:p w:rsidR="004D3200" w:rsidRDefault="00BE6880">
      <w:pPr>
        <w:pStyle w:val="Textoindependiente"/>
        <w:spacing w:before="31" w:line="259" w:lineRule="auto"/>
        <w:ind w:left="1557" w:right="1467" w:hanging="10"/>
      </w:pPr>
      <w:r>
        <w:t>Se</w:t>
      </w:r>
      <w:r>
        <w:rPr>
          <w:spacing w:val="-7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conocer</w:t>
      </w:r>
      <w:r>
        <w:rPr>
          <w:spacing w:val="-7"/>
        </w:rPr>
        <w:t xml:space="preserve"> </w:t>
      </w:r>
      <w:r>
        <w:t>porque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género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videojuegos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Acción</w:t>
      </w:r>
      <w:r>
        <w:rPr>
          <w:spacing w:val="-9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preferido</w:t>
      </w:r>
      <w:r>
        <w:rPr>
          <w:spacing w:val="-8"/>
        </w:rPr>
        <w:t xml:space="preserve"> </w:t>
      </w:r>
      <w:r>
        <w:t>mundialmente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 xml:space="preserve">los videojuegos de Rompecabezas a través del número de ventas y si es Estados Unidos el mayor </w:t>
      </w:r>
      <w:r>
        <w:rPr>
          <w:spacing w:val="-2"/>
        </w:rPr>
        <w:t>consumidor.</w:t>
      </w:r>
    </w:p>
    <w:p w:rsidR="004D3200" w:rsidRDefault="00BE6880">
      <w:pPr>
        <w:pStyle w:val="Textoindependiente"/>
        <w:spacing w:before="155" w:line="256" w:lineRule="auto"/>
        <w:ind w:left="1557" w:right="1467" w:hanging="10"/>
      </w:pPr>
      <w:r>
        <w:t>También se busca confirmar si Nintendo tiene el mayor record de ventas en la historia más que Atari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inicios;</w:t>
      </w:r>
      <w:r>
        <w:rPr>
          <w:spacing w:val="-3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indicaría</w:t>
      </w:r>
      <w:r>
        <w:rPr>
          <w:spacing w:val="-6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plataformas</w:t>
      </w:r>
      <w:r>
        <w:rPr>
          <w:spacing w:val="-7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utilizadas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nivel</w:t>
      </w:r>
      <w:r>
        <w:rPr>
          <w:spacing w:val="-9"/>
        </w:rPr>
        <w:t xml:space="preserve"> </w:t>
      </w:r>
      <w:r>
        <w:rPr>
          <w:spacing w:val="-2"/>
        </w:rPr>
        <w:t>mundial.</w:t>
      </w:r>
    </w:p>
    <w:p w:rsidR="004D3200" w:rsidRDefault="00BE6880">
      <w:pPr>
        <w:pStyle w:val="Textoindependiente"/>
        <w:spacing w:before="164" w:line="256" w:lineRule="auto"/>
        <w:ind w:left="1557" w:right="1467" w:hanging="10"/>
      </w:pPr>
      <w:r>
        <w:t>Adicional</w:t>
      </w:r>
      <w:r>
        <w:rPr>
          <w:spacing w:val="-6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ligera</w:t>
      </w:r>
      <w:r>
        <w:rPr>
          <w:spacing w:val="-6"/>
        </w:rPr>
        <w:t xml:space="preserve"> </w:t>
      </w:r>
      <w:r>
        <w:t>observación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desea</w:t>
      </w:r>
      <w:r>
        <w:rPr>
          <w:spacing w:val="-8"/>
        </w:rPr>
        <w:t xml:space="preserve"> </w:t>
      </w:r>
      <w:r>
        <w:t>confirmar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proofErr w:type="spellStart"/>
      <w:r>
        <w:t>graficos</w:t>
      </w:r>
      <w:proofErr w:type="spellEnd"/>
      <w:r>
        <w:rPr>
          <w:spacing w:val="-7"/>
        </w:rPr>
        <w:t xml:space="preserve"> </w:t>
      </w:r>
      <w:r>
        <w:t>simples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PACMAN tiene mayor público que Harry Potter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Sorcerer's</w:t>
      </w:r>
      <w:proofErr w:type="spellEnd"/>
      <w:r>
        <w:t xml:space="preserve"> Stone, LEGO Batman: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Videogame</w:t>
      </w:r>
      <w:proofErr w:type="spellEnd"/>
      <w:r>
        <w:t xml:space="preserve"> y </w:t>
      </w:r>
      <w:proofErr w:type="spellStart"/>
      <w:r>
        <w:rPr>
          <w:spacing w:val="-2"/>
        </w:rPr>
        <w:t>Battlefield</w:t>
      </w:r>
      <w:proofErr w:type="spellEnd"/>
      <w:r>
        <w:rPr>
          <w:spacing w:val="-2"/>
        </w:rPr>
        <w:t>.</w:t>
      </w:r>
    </w:p>
    <w:p w:rsidR="004D3200" w:rsidRDefault="004D3200">
      <w:pPr>
        <w:pStyle w:val="Textoindependiente"/>
        <w:spacing w:before="114"/>
      </w:pPr>
    </w:p>
    <w:p w:rsidR="004D3200" w:rsidRDefault="00BE6880">
      <w:pPr>
        <w:pStyle w:val="Ttulo1"/>
        <w:numPr>
          <w:ilvl w:val="0"/>
          <w:numId w:val="1"/>
        </w:numPr>
        <w:tabs>
          <w:tab w:val="left" w:pos="2266"/>
        </w:tabs>
        <w:ind w:left="2266" w:hanging="361"/>
      </w:pPr>
      <w:bookmarkStart w:id="3" w:name="_Toc179830765"/>
      <w:r>
        <w:rPr>
          <w:color w:val="2C74B5"/>
          <w:spacing w:val="-2"/>
        </w:rPr>
        <w:t>Objetivos</w:t>
      </w:r>
      <w:bookmarkEnd w:id="3"/>
    </w:p>
    <w:p w:rsidR="004D3200" w:rsidRDefault="00BE6880">
      <w:pPr>
        <w:pStyle w:val="Textoindependiente"/>
        <w:spacing w:before="31" w:line="259" w:lineRule="auto"/>
        <w:ind w:left="1557" w:right="1467" w:hanging="10"/>
      </w:pPr>
      <w:r>
        <w:t>Se busca conocer cuáles son los videojuegos más populares en la sociedad mundial a partir del número de ventas que se presentan en algunos países; así mismo conocer si las características de plataforma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rodean</w:t>
      </w:r>
      <w:r>
        <w:rPr>
          <w:spacing w:val="-13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limitantes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adquisición</w:t>
      </w:r>
      <w:r>
        <w:rPr>
          <w:spacing w:val="-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desarrollador</w:t>
      </w:r>
      <w:r>
        <w:rPr>
          <w:spacing w:val="-8"/>
        </w:rPr>
        <w:t xml:space="preserve"> </w:t>
      </w:r>
      <w:r>
        <w:t>tiene algún factor en la preferencia del jugador; conocer los</w:t>
      </w:r>
      <w:r>
        <w:rPr>
          <w:spacing w:val="-2"/>
        </w:rPr>
        <w:t xml:space="preserve"> </w:t>
      </w:r>
      <w:r>
        <w:t>géneros con</w:t>
      </w:r>
      <w:r>
        <w:rPr>
          <w:spacing w:val="-3"/>
        </w:rPr>
        <w:t xml:space="preserve"> </w:t>
      </w:r>
      <w:r>
        <w:t xml:space="preserve">menos interés dentro de los </w:t>
      </w:r>
      <w:r>
        <w:rPr>
          <w:spacing w:val="-2"/>
        </w:rPr>
        <w:t>videojuegos.</w:t>
      </w:r>
    </w:p>
    <w:p w:rsidR="004D3200" w:rsidRDefault="00BE6880">
      <w:pPr>
        <w:pStyle w:val="Ttulo1"/>
        <w:numPr>
          <w:ilvl w:val="0"/>
          <w:numId w:val="1"/>
        </w:numPr>
        <w:tabs>
          <w:tab w:val="left" w:pos="2266"/>
        </w:tabs>
        <w:spacing w:before="240"/>
        <w:ind w:left="2266" w:hanging="361"/>
      </w:pPr>
      <w:bookmarkStart w:id="4" w:name="_Toc179830766"/>
      <w:r>
        <w:rPr>
          <w:color w:val="2C74B5"/>
        </w:rPr>
        <w:t>Data</w:t>
      </w:r>
      <w:r>
        <w:rPr>
          <w:color w:val="2C74B5"/>
          <w:spacing w:val="-7"/>
        </w:rPr>
        <w:t xml:space="preserve"> </w:t>
      </w:r>
      <w:r>
        <w:rPr>
          <w:color w:val="2C74B5"/>
          <w:spacing w:val="-5"/>
        </w:rPr>
        <w:t>set</w:t>
      </w:r>
      <w:bookmarkEnd w:id="4"/>
    </w:p>
    <w:p w:rsidR="004D3200" w:rsidRDefault="00BE6880" w:rsidP="003D6A8A">
      <w:pPr>
        <w:pStyle w:val="Textoindependiente"/>
        <w:spacing w:before="31" w:line="400" w:lineRule="auto"/>
        <w:ind w:left="1547" w:right="1467"/>
        <w:sectPr w:rsidR="004D3200">
          <w:pgSz w:w="12240" w:h="15840"/>
          <w:pgMar w:top="1480" w:right="260" w:bottom="1200" w:left="140" w:header="0" w:footer="1015" w:gutter="0"/>
          <w:cols w:space="720"/>
        </w:sectPr>
      </w:pPr>
      <w:r>
        <w:t>A</w:t>
      </w:r>
      <w:r>
        <w:rPr>
          <w:spacing w:val="-7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indica</w:t>
      </w:r>
      <w:r>
        <w:rPr>
          <w:spacing w:val="-8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cual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estará</w:t>
      </w:r>
      <w:r>
        <w:rPr>
          <w:spacing w:val="-7"/>
        </w:rPr>
        <w:t xml:space="preserve"> </w:t>
      </w:r>
      <w:r>
        <w:t>desarrollando</w:t>
      </w:r>
      <w:r>
        <w:rPr>
          <w:spacing w:val="-5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 w:rsidR="00751938">
        <w:t>proyecto. Ventas de Videojuegos</w:t>
      </w:r>
      <w:r>
        <w:t>.xlsx</w:t>
      </w:r>
    </w:p>
    <w:p w:rsidR="004D3200" w:rsidRDefault="00E45E55">
      <w:pPr>
        <w:pStyle w:val="Ttulo1"/>
        <w:numPr>
          <w:ilvl w:val="0"/>
          <w:numId w:val="1"/>
        </w:numPr>
        <w:tabs>
          <w:tab w:val="left" w:pos="2266"/>
        </w:tabs>
        <w:spacing w:before="23"/>
        <w:ind w:left="2266" w:hanging="361"/>
      </w:pPr>
      <w:bookmarkStart w:id="5" w:name="_Toc179830767"/>
      <w:r>
        <w:rPr>
          <w:color w:val="2C74B5"/>
        </w:rPr>
        <w:lastRenderedPageBreak/>
        <w:t>Campos de la T</w:t>
      </w:r>
      <w:r>
        <w:rPr>
          <w:color w:val="2C74B5"/>
          <w:spacing w:val="-2"/>
        </w:rPr>
        <w:t>abla</w:t>
      </w:r>
      <w:bookmarkEnd w:id="5"/>
    </w:p>
    <w:p w:rsidR="004D3200" w:rsidRDefault="00BE6880">
      <w:pPr>
        <w:pStyle w:val="Textoindependiente"/>
        <w:spacing w:before="28"/>
        <w:ind w:left="1547"/>
      </w:pPr>
      <w:r>
        <w:t>Por</w:t>
      </w:r>
      <w:r>
        <w:rPr>
          <w:spacing w:val="-10"/>
        </w:rPr>
        <w:t xml:space="preserve"> </w:t>
      </w:r>
      <w:r>
        <w:t>consiguiente,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muestran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 w:rsidR="00F35D51">
        <w:t>tabla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 w:rsidR="00F35D51">
        <w:rPr>
          <w:spacing w:val="-7"/>
        </w:rPr>
        <w:t xml:space="preserve">los </w:t>
      </w:r>
      <w:r>
        <w:t>campos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rPr>
          <w:spacing w:val="-2"/>
        </w:rPr>
        <w:t>componen.</w:t>
      </w:r>
    </w:p>
    <w:p w:rsidR="004D3200" w:rsidRDefault="004D3200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736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4" w:space="0" w:color="4AACC5"/>
          <w:insideV w:val="single" w:sz="4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2520"/>
      </w:tblGrid>
      <w:tr w:rsidR="00F35D51" w:rsidTr="00F35D51">
        <w:trPr>
          <w:trHeight w:val="311"/>
        </w:trPr>
        <w:tc>
          <w:tcPr>
            <w:tcW w:w="2520" w:type="dxa"/>
            <w:tcBorders>
              <w:top w:val="nil"/>
              <w:bottom w:val="nil"/>
              <w:right w:val="nil"/>
            </w:tcBorders>
            <w:shd w:val="clear" w:color="auto" w:fill="4AACC5"/>
          </w:tcPr>
          <w:p w:rsidR="00F35D51" w:rsidRDefault="00F35D51">
            <w:pPr>
              <w:pStyle w:val="TableParagraph"/>
              <w:spacing w:before="30" w:line="261" w:lineRule="exact"/>
              <w:ind w:left="177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TABLA DE VIDEOJUEGOS</w:t>
            </w:r>
          </w:p>
        </w:tc>
      </w:tr>
      <w:tr w:rsidR="00F35D51" w:rsidTr="00F35D51">
        <w:trPr>
          <w:trHeight w:val="294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rFonts w:eastAsia="Times New Roman"/>
                <w:b/>
                <w:bCs/>
                <w:color w:val="000000"/>
                <w:lang w:val="es-MX"/>
              </w:rPr>
            </w:pPr>
            <w:r>
              <w:rPr>
                <w:b/>
                <w:bCs/>
                <w:color w:val="000000"/>
              </w:rPr>
              <w:t>Nombre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Plataforma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Año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Genero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Editorial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Ventas NA</w:t>
            </w:r>
          </w:p>
        </w:tc>
      </w:tr>
      <w:tr w:rsidR="00F35D51" w:rsidTr="00F35D51">
        <w:trPr>
          <w:trHeight w:val="300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Ventas EU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Ventas JP</w:t>
            </w:r>
          </w:p>
        </w:tc>
      </w:tr>
      <w:tr w:rsidR="00F35D51" w:rsidTr="00F35D51">
        <w:trPr>
          <w:trHeight w:val="297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Ventas Otros</w:t>
            </w:r>
          </w:p>
        </w:tc>
      </w:tr>
      <w:tr w:rsidR="00F35D51" w:rsidTr="00F35D51">
        <w:trPr>
          <w:trHeight w:val="302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Ventas Global</w:t>
            </w:r>
          </w:p>
        </w:tc>
      </w:tr>
      <w:tr w:rsidR="00F35D51" w:rsidTr="00F35D51">
        <w:trPr>
          <w:trHeight w:val="299"/>
        </w:trPr>
        <w:tc>
          <w:tcPr>
            <w:tcW w:w="2520" w:type="dxa"/>
            <w:vAlign w:val="bottom"/>
          </w:tcPr>
          <w:p w:rsidR="00F35D51" w:rsidRDefault="00F35D51" w:rsidP="00F35D5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Calificación del publico</w:t>
            </w:r>
          </w:p>
        </w:tc>
      </w:tr>
    </w:tbl>
    <w:p w:rsidR="004D3200" w:rsidRDefault="004D3200">
      <w:pPr>
        <w:rPr>
          <w:rFonts w:ascii="Times New Roman"/>
        </w:rPr>
        <w:sectPr w:rsidR="004D3200">
          <w:pgSz w:w="12240" w:h="15840"/>
          <w:pgMar w:top="1720" w:right="260" w:bottom="1200" w:left="140" w:header="0" w:footer="1015" w:gutter="0"/>
          <w:cols w:space="720"/>
        </w:sectPr>
      </w:pPr>
    </w:p>
    <w:p w:rsidR="008B4A17" w:rsidRDefault="008B4A17">
      <w:pPr>
        <w:rPr>
          <w:color w:val="2C74B5"/>
          <w:sz w:val="32"/>
          <w:szCs w:val="32"/>
        </w:rPr>
      </w:pPr>
    </w:p>
    <w:p w:rsidR="004D3200" w:rsidRDefault="00BE6880">
      <w:pPr>
        <w:pStyle w:val="Ttulo1"/>
        <w:numPr>
          <w:ilvl w:val="0"/>
          <w:numId w:val="1"/>
        </w:numPr>
        <w:tabs>
          <w:tab w:val="left" w:pos="2266"/>
        </w:tabs>
        <w:spacing w:before="17"/>
        <w:ind w:left="2266" w:hanging="361"/>
      </w:pPr>
      <w:bookmarkStart w:id="6" w:name="_Toc179830768"/>
      <w:r>
        <w:rPr>
          <w:color w:val="2C74B5"/>
        </w:rPr>
        <w:t>Alcance</w:t>
      </w:r>
      <w:r>
        <w:rPr>
          <w:color w:val="2C74B5"/>
          <w:spacing w:val="-9"/>
        </w:rPr>
        <w:t xml:space="preserve"> </w:t>
      </w:r>
      <w:r>
        <w:rPr>
          <w:color w:val="2C74B5"/>
        </w:rPr>
        <w:t>del</w:t>
      </w:r>
      <w:r>
        <w:rPr>
          <w:color w:val="2C74B5"/>
          <w:spacing w:val="-8"/>
        </w:rPr>
        <w:t xml:space="preserve"> </w:t>
      </w:r>
      <w:r>
        <w:rPr>
          <w:color w:val="2C74B5"/>
          <w:spacing w:val="-2"/>
        </w:rPr>
        <w:t>proyecto</w:t>
      </w:r>
      <w:bookmarkEnd w:id="6"/>
    </w:p>
    <w:p w:rsidR="004D3200" w:rsidRDefault="00BE6880">
      <w:pPr>
        <w:pStyle w:val="Textoindependiente"/>
        <w:spacing w:before="31"/>
        <w:ind w:left="1562"/>
      </w:pPr>
      <w:r>
        <w:t>Los</w:t>
      </w:r>
      <w:r>
        <w:rPr>
          <w:spacing w:val="-11"/>
        </w:rPr>
        <w:t xml:space="preserve"> </w:t>
      </w:r>
      <w:r>
        <w:t>alcances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rPr>
          <w:spacing w:val="-2"/>
        </w:rPr>
        <w:t>siguientes.</w:t>
      </w:r>
    </w:p>
    <w:p w:rsidR="004D3200" w:rsidRDefault="00BE6880">
      <w:pPr>
        <w:pStyle w:val="Prrafodelista"/>
        <w:numPr>
          <w:ilvl w:val="1"/>
          <w:numId w:val="1"/>
        </w:numPr>
        <w:tabs>
          <w:tab w:val="left" w:pos="2282"/>
        </w:tabs>
        <w:spacing w:before="180" w:line="259" w:lineRule="auto"/>
        <w:ind w:right="1798"/>
      </w:pPr>
      <w:r>
        <w:t>Tener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panorama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categorías</w:t>
      </w:r>
      <w:r>
        <w:rPr>
          <w:spacing w:val="-6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preferidas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videojuegos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el paso del tiempo.</w:t>
      </w:r>
    </w:p>
    <w:p w:rsidR="004D3200" w:rsidRDefault="00BE6880">
      <w:pPr>
        <w:pStyle w:val="Prrafodelista"/>
        <w:numPr>
          <w:ilvl w:val="1"/>
          <w:numId w:val="1"/>
        </w:numPr>
        <w:tabs>
          <w:tab w:val="left" w:pos="2282"/>
        </w:tabs>
        <w:spacing w:before="1" w:line="259" w:lineRule="auto"/>
        <w:ind w:right="2006"/>
      </w:pPr>
      <w:r>
        <w:t>Contar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precisa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toma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decisiones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adquisición</w:t>
      </w:r>
      <w:r>
        <w:rPr>
          <w:spacing w:val="-3"/>
        </w:rPr>
        <w:t xml:space="preserve"> </w:t>
      </w:r>
      <w:r>
        <w:t>de videojuegos de cierto tipo de plataforma</w:t>
      </w:r>
    </w:p>
    <w:p w:rsidR="004D3200" w:rsidRDefault="00BE6880">
      <w:pPr>
        <w:pStyle w:val="Prrafodelista"/>
        <w:numPr>
          <w:ilvl w:val="1"/>
          <w:numId w:val="1"/>
        </w:numPr>
        <w:tabs>
          <w:tab w:val="left" w:pos="2281"/>
        </w:tabs>
        <w:spacing w:before="0" w:line="267" w:lineRule="exact"/>
        <w:ind w:left="2281" w:hanging="359"/>
      </w:pPr>
      <w:r>
        <w:t>Conocer</w:t>
      </w:r>
      <w:r>
        <w:rPr>
          <w:spacing w:val="-8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países</w:t>
      </w:r>
      <w:r>
        <w:rPr>
          <w:spacing w:val="-6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mayor</w:t>
      </w:r>
      <w:r>
        <w:rPr>
          <w:spacing w:val="-4"/>
        </w:rPr>
        <w:t xml:space="preserve"> </w:t>
      </w:r>
      <w:r>
        <w:t>adquisición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videojuegos</w:t>
      </w:r>
      <w:r>
        <w:rPr>
          <w:spacing w:val="-3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enfocar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publicidad</w:t>
      </w:r>
    </w:p>
    <w:p w:rsidR="004D3200" w:rsidRDefault="00BE6880">
      <w:pPr>
        <w:pStyle w:val="Prrafodelista"/>
        <w:numPr>
          <w:ilvl w:val="1"/>
          <w:numId w:val="1"/>
        </w:numPr>
        <w:tabs>
          <w:tab w:val="left" w:pos="2282"/>
        </w:tabs>
        <w:spacing w:before="22" w:line="256" w:lineRule="auto"/>
        <w:ind w:right="3299"/>
      </w:pPr>
      <w:r>
        <w:t>Tener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4"/>
        </w:rPr>
        <w:t xml:space="preserve"> </w:t>
      </w:r>
      <w:r>
        <w:t>asesorar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dueño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tienda</w:t>
      </w:r>
      <w:r>
        <w:rPr>
          <w:spacing w:val="-4"/>
        </w:rPr>
        <w:t xml:space="preserve"> </w:t>
      </w:r>
      <w:r>
        <w:t xml:space="preserve">de </w:t>
      </w:r>
      <w:proofErr w:type="spellStart"/>
      <w:r>
        <w:t>videjuegos</w:t>
      </w:r>
      <w:proofErr w:type="spellEnd"/>
      <w:r>
        <w:t xml:space="preserve"> sobre los productos estrella dentro del ramo</w:t>
      </w:r>
    </w:p>
    <w:p w:rsidR="004D3200" w:rsidRDefault="00BE6880">
      <w:pPr>
        <w:pStyle w:val="Ttulo1"/>
        <w:numPr>
          <w:ilvl w:val="0"/>
          <w:numId w:val="1"/>
        </w:numPr>
        <w:tabs>
          <w:tab w:val="left" w:pos="2265"/>
          <w:tab w:val="left" w:pos="2267"/>
        </w:tabs>
        <w:spacing w:before="244"/>
        <w:ind w:right="1128"/>
      </w:pPr>
      <w:bookmarkStart w:id="7" w:name="_Toc179830769"/>
      <w:r>
        <w:rPr>
          <w:color w:val="2C74B5"/>
        </w:rPr>
        <w:t>Usuario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final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y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nivel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de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aplicación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del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análisis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(Operativo,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 xml:space="preserve">Táctico, </w:t>
      </w:r>
      <w:r>
        <w:rPr>
          <w:color w:val="2C74B5"/>
          <w:spacing w:val="-2"/>
        </w:rPr>
        <w:t>Estratégico)</w:t>
      </w:r>
      <w:bookmarkEnd w:id="7"/>
    </w:p>
    <w:p w:rsidR="004D3200" w:rsidRDefault="004D3200">
      <w:pPr>
        <w:pStyle w:val="Textoindependiente"/>
        <w:spacing w:before="57"/>
        <w:rPr>
          <w:sz w:val="32"/>
        </w:rPr>
      </w:pPr>
    </w:p>
    <w:p w:rsidR="004D3200" w:rsidRDefault="00BE6880">
      <w:pPr>
        <w:pStyle w:val="Textoindependiente"/>
        <w:spacing w:line="259" w:lineRule="auto"/>
        <w:ind w:left="1562" w:right="1467"/>
      </w:pP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empresario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videojuegos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fin</w:t>
      </w:r>
      <w:r>
        <w:rPr>
          <w:spacing w:val="-4"/>
        </w:rPr>
        <w:t xml:space="preserve"> </w:t>
      </w:r>
      <w:r>
        <w:t>Estratégico para tener inversiones seguras.</w:t>
      </w:r>
    </w:p>
    <w:p w:rsidR="004D3200" w:rsidRDefault="004D3200">
      <w:pPr>
        <w:pStyle w:val="Textoindependiente"/>
      </w:pPr>
    </w:p>
    <w:p w:rsidR="008B6465" w:rsidRDefault="008B6465">
      <w:pPr>
        <w:rPr>
          <w:color w:val="2C74B5"/>
          <w:sz w:val="32"/>
          <w:szCs w:val="32"/>
        </w:rPr>
      </w:pPr>
    </w:p>
    <w:p w:rsidR="00454E64" w:rsidRDefault="008B4A17">
      <w:pPr>
        <w:pStyle w:val="Ttulo1"/>
        <w:numPr>
          <w:ilvl w:val="0"/>
          <w:numId w:val="1"/>
        </w:numPr>
        <w:tabs>
          <w:tab w:val="left" w:pos="2379"/>
        </w:tabs>
        <w:spacing w:before="1"/>
        <w:ind w:left="2379" w:hanging="474"/>
        <w:rPr>
          <w:color w:val="2C74B5"/>
        </w:rPr>
      </w:pPr>
      <w:bookmarkStart w:id="8" w:name="_Toc179830770"/>
      <w:r>
        <w:rPr>
          <w:color w:val="2C74B5"/>
        </w:rPr>
        <w:t>Conclusiones</w:t>
      </w:r>
      <w:bookmarkEnd w:id="8"/>
    </w:p>
    <w:p w:rsidR="00697CFD" w:rsidRPr="00454E64" w:rsidRDefault="00697CFD" w:rsidP="002213DD">
      <w:pPr>
        <w:ind w:left="720"/>
        <w:jc w:val="both"/>
      </w:pPr>
    </w:p>
    <w:sectPr w:rsidR="00697CFD" w:rsidRPr="00454E64">
      <w:type w:val="continuous"/>
      <w:pgSz w:w="12240" w:h="15840"/>
      <w:pgMar w:top="1380" w:right="260" w:bottom="1200" w:left="1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9D" w:rsidRDefault="00F36D9D">
      <w:r>
        <w:separator/>
      </w:r>
    </w:p>
  </w:endnote>
  <w:endnote w:type="continuationSeparator" w:id="0">
    <w:p w:rsidR="00F36D9D" w:rsidRDefault="00F3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880" w:rsidRDefault="00BE688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6B24E61C" wp14:editId="019CB43D">
              <wp:simplePos x="0" y="0"/>
              <wp:positionH relativeFrom="page">
                <wp:posOffset>6590538</wp:posOffset>
              </wp:positionH>
              <wp:positionV relativeFrom="page">
                <wp:posOffset>9274250</wp:posOffset>
              </wp:positionV>
              <wp:extent cx="9296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9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6880" w:rsidRDefault="00BE688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A21187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 w:rsidR="00A21187">
                            <w:rPr>
                              <w:b/>
                              <w:noProof/>
                              <w:spacing w:val="-5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4E61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518.95pt;margin-top:730.25pt;width:73.2pt;height:13.05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" filled="f" stroked="f">
              <v:path arrowok="t"/>
              <v:textbox inset="0,0,0,0">
                <w:txbxContent>
                  <w:p w:rsidR="00BE6880" w:rsidRDefault="00BE688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Página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A21187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 w:rsidR="00A21187">
                      <w:rPr>
                        <w:b/>
                        <w:noProof/>
                        <w:spacing w:val="-5"/>
                      </w:rPr>
                      <w:t>4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9D" w:rsidRDefault="00F36D9D">
      <w:r>
        <w:separator/>
      </w:r>
    </w:p>
  </w:footnote>
  <w:footnote w:type="continuationSeparator" w:id="0">
    <w:p w:rsidR="00F36D9D" w:rsidRDefault="00F36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A028C"/>
    <w:multiLevelType w:val="hybridMultilevel"/>
    <w:tmpl w:val="E6C4A13C"/>
    <w:lvl w:ilvl="0" w:tplc="F5488EDC">
      <w:start w:val="1"/>
      <w:numFmt w:val="decimal"/>
      <w:lvlText w:val="%1."/>
      <w:lvlJc w:val="left"/>
      <w:pPr>
        <w:ind w:left="558" w:hanging="440"/>
      </w:pPr>
      <w:rPr>
        <w:rFonts w:hint="default"/>
        <w:spacing w:val="0"/>
        <w:w w:val="98"/>
        <w:lang w:val="es-ES" w:eastAsia="en-US" w:bidi="ar-SA"/>
      </w:rPr>
    </w:lvl>
    <w:lvl w:ilvl="1" w:tplc="13D67DA6">
      <w:numFmt w:val="bullet"/>
      <w:lvlText w:val="•"/>
      <w:lvlJc w:val="left"/>
      <w:pPr>
        <w:ind w:left="1688" w:hanging="440"/>
      </w:pPr>
      <w:rPr>
        <w:rFonts w:hint="default"/>
        <w:lang w:val="es-ES" w:eastAsia="en-US" w:bidi="ar-SA"/>
      </w:rPr>
    </w:lvl>
    <w:lvl w:ilvl="2" w:tplc="D1A2CBA2">
      <w:numFmt w:val="bullet"/>
      <w:lvlText w:val="•"/>
      <w:lvlJc w:val="left"/>
      <w:pPr>
        <w:ind w:left="2816" w:hanging="440"/>
      </w:pPr>
      <w:rPr>
        <w:rFonts w:hint="default"/>
        <w:lang w:val="es-ES" w:eastAsia="en-US" w:bidi="ar-SA"/>
      </w:rPr>
    </w:lvl>
    <w:lvl w:ilvl="3" w:tplc="8DA2050C">
      <w:numFmt w:val="bullet"/>
      <w:lvlText w:val="•"/>
      <w:lvlJc w:val="left"/>
      <w:pPr>
        <w:ind w:left="3944" w:hanging="440"/>
      </w:pPr>
      <w:rPr>
        <w:rFonts w:hint="default"/>
        <w:lang w:val="es-ES" w:eastAsia="en-US" w:bidi="ar-SA"/>
      </w:rPr>
    </w:lvl>
    <w:lvl w:ilvl="4" w:tplc="D77C6650">
      <w:numFmt w:val="bullet"/>
      <w:lvlText w:val="•"/>
      <w:lvlJc w:val="left"/>
      <w:pPr>
        <w:ind w:left="5072" w:hanging="440"/>
      </w:pPr>
      <w:rPr>
        <w:rFonts w:hint="default"/>
        <w:lang w:val="es-ES" w:eastAsia="en-US" w:bidi="ar-SA"/>
      </w:rPr>
    </w:lvl>
    <w:lvl w:ilvl="5" w:tplc="94F276CA">
      <w:numFmt w:val="bullet"/>
      <w:lvlText w:val="•"/>
      <w:lvlJc w:val="left"/>
      <w:pPr>
        <w:ind w:left="6200" w:hanging="440"/>
      </w:pPr>
      <w:rPr>
        <w:rFonts w:hint="default"/>
        <w:lang w:val="es-ES" w:eastAsia="en-US" w:bidi="ar-SA"/>
      </w:rPr>
    </w:lvl>
    <w:lvl w:ilvl="6" w:tplc="BA4A18B0">
      <w:numFmt w:val="bullet"/>
      <w:lvlText w:val="•"/>
      <w:lvlJc w:val="left"/>
      <w:pPr>
        <w:ind w:left="7328" w:hanging="440"/>
      </w:pPr>
      <w:rPr>
        <w:rFonts w:hint="default"/>
        <w:lang w:val="es-ES" w:eastAsia="en-US" w:bidi="ar-SA"/>
      </w:rPr>
    </w:lvl>
    <w:lvl w:ilvl="7" w:tplc="88188208">
      <w:numFmt w:val="bullet"/>
      <w:lvlText w:val="•"/>
      <w:lvlJc w:val="left"/>
      <w:pPr>
        <w:ind w:left="8456" w:hanging="440"/>
      </w:pPr>
      <w:rPr>
        <w:rFonts w:hint="default"/>
        <w:lang w:val="es-ES" w:eastAsia="en-US" w:bidi="ar-SA"/>
      </w:rPr>
    </w:lvl>
    <w:lvl w:ilvl="8" w:tplc="F3883FE6">
      <w:numFmt w:val="bullet"/>
      <w:lvlText w:val="•"/>
      <w:lvlJc w:val="left"/>
      <w:pPr>
        <w:ind w:left="9584" w:hanging="440"/>
      </w:pPr>
      <w:rPr>
        <w:rFonts w:hint="default"/>
        <w:lang w:val="es-ES" w:eastAsia="en-US" w:bidi="ar-SA"/>
      </w:rPr>
    </w:lvl>
  </w:abstractNum>
  <w:abstractNum w:abstractNumId="1" w15:restartNumberingAfterBreak="0">
    <w:nsid w:val="7ED22313"/>
    <w:multiLevelType w:val="hybridMultilevel"/>
    <w:tmpl w:val="8BCEF4D4"/>
    <w:lvl w:ilvl="0" w:tplc="EF02E754">
      <w:start w:val="1"/>
      <w:numFmt w:val="decimal"/>
      <w:lvlText w:val="%1."/>
      <w:lvlJc w:val="left"/>
      <w:pPr>
        <w:ind w:left="2267" w:hanging="363"/>
      </w:pPr>
      <w:rPr>
        <w:rFonts w:ascii="Calibri" w:eastAsia="Calibri" w:hAnsi="Calibri" w:cs="Calibri" w:hint="default"/>
        <w:b w:val="0"/>
        <w:bCs w:val="0"/>
        <w:i w:val="0"/>
        <w:iCs w:val="0"/>
        <w:color w:val="2C74B5"/>
        <w:spacing w:val="-2"/>
        <w:w w:val="98"/>
        <w:sz w:val="32"/>
        <w:szCs w:val="32"/>
        <w:lang w:val="es-ES" w:eastAsia="en-US" w:bidi="ar-SA"/>
      </w:rPr>
    </w:lvl>
    <w:lvl w:ilvl="1" w:tplc="1C428C12">
      <w:numFmt w:val="bullet"/>
      <w:lvlText w:val=""/>
      <w:lvlJc w:val="left"/>
      <w:pPr>
        <w:ind w:left="22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F784F3C">
      <w:numFmt w:val="bullet"/>
      <w:lvlText w:val="•"/>
      <w:lvlJc w:val="left"/>
      <w:pPr>
        <w:ind w:left="3342" w:hanging="360"/>
      </w:pPr>
      <w:rPr>
        <w:rFonts w:hint="default"/>
        <w:lang w:val="es-ES" w:eastAsia="en-US" w:bidi="ar-SA"/>
      </w:rPr>
    </w:lvl>
    <w:lvl w:ilvl="3" w:tplc="45C27F5E"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4" w:tplc="E098E74E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32C40D88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6" w:tplc="6F7A200E">
      <w:numFmt w:val="bullet"/>
      <w:lvlText w:val="•"/>
      <w:lvlJc w:val="left"/>
      <w:pPr>
        <w:ind w:left="7591" w:hanging="360"/>
      </w:pPr>
      <w:rPr>
        <w:rFonts w:hint="default"/>
        <w:lang w:val="es-ES" w:eastAsia="en-US" w:bidi="ar-SA"/>
      </w:rPr>
    </w:lvl>
    <w:lvl w:ilvl="7" w:tplc="4560E5E6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  <w:lvl w:ilvl="8" w:tplc="28441AC0">
      <w:numFmt w:val="bullet"/>
      <w:lvlText w:val="•"/>
      <w:lvlJc w:val="left"/>
      <w:pPr>
        <w:ind w:left="971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00"/>
    <w:rsid w:val="000F0A00"/>
    <w:rsid w:val="002213DD"/>
    <w:rsid w:val="003030AF"/>
    <w:rsid w:val="003D6A8A"/>
    <w:rsid w:val="00454E64"/>
    <w:rsid w:val="004D3200"/>
    <w:rsid w:val="005A16AA"/>
    <w:rsid w:val="00697CFD"/>
    <w:rsid w:val="00751938"/>
    <w:rsid w:val="008206FC"/>
    <w:rsid w:val="0086171C"/>
    <w:rsid w:val="008B4A17"/>
    <w:rsid w:val="008B6465"/>
    <w:rsid w:val="00992C03"/>
    <w:rsid w:val="00A21187"/>
    <w:rsid w:val="00AD2AB2"/>
    <w:rsid w:val="00BE6880"/>
    <w:rsid w:val="00E45E55"/>
    <w:rsid w:val="00E72AF7"/>
    <w:rsid w:val="00ED497B"/>
    <w:rsid w:val="00F35D51"/>
    <w:rsid w:val="00F3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970A"/>
  <w15:docId w15:val="{8E5EBE1F-4019-461A-91B0-9A5A818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266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line="308" w:lineRule="exact"/>
      <w:ind w:left="1686"/>
      <w:outlineLvl w:val="1"/>
    </w:pPr>
    <w:rPr>
      <w:sz w:val="26"/>
      <w:szCs w:val="26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558" w:hanging="439"/>
    </w:pPr>
    <w:rPr>
      <w:rFonts w:ascii="Calibri Light" w:eastAsia="Calibri Light" w:hAnsi="Calibri Light" w:cs="Calibri Light"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55"/>
      <w:jc w:val="right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01"/>
      <w:ind w:left="558" w:hanging="43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454E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4E6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54E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E64"/>
    <w:rPr>
      <w:rFonts w:ascii="Calibri" w:eastAsia="Calibri" w:hAnsi="Calibri" w:cs="Calibri"/>
      <w:lang w:val="es-ES"/>
    </w:rPr>
  </w:style>
  <w:style w:type="paragraph" w:styleId="Sinespaciado">
    <w:name w:val="No Spacing"/>
    <w:link w:val="SinespaciadoCar"/>
    <w:uiPriority w:val="1"/>
    <w:qFormat/>
    <w:rsid w:val="008206FC"/>
    <w:pPr>
      <w:widowControl/>
      <w:autoSpaceDE/>
      <w:autoSpaceDN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06FC"/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21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 Science I: Fundamentos para la Ciencia de Datos Comisión 61675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VENTAS DE VIDEOJUEGOS</dc:title>
  <dc:creator>Noemi Miguel</dc:creator>
  <cp:lastModifiedBy>Noemi Miguel</cp:lastModifiedBy>
  <cp:revision>11</cp:revision>
  <cp:lastPrinted>2024-09-08T02:45:00Z</cp:lastPrinted>
  <dcterms:created xsi:type="dcterms:W3CDTF">2024-09-08T02:45:00Z</dcterms:created>
  <dcterms:modified xsi:type="dcterms:W3CDTF">2024-10-15T02:39:00Z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2016</vt:lpwstr>
  </property>
</Properties>
</file>