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300C" w14:textId="77777777" w:rsidR="002F0B43" w:rsidRPr="00347EBE" w:rsidRDefault="002F0B43" w:rsidP="00347EBE">
      <w:pPr>
        <w:rPr>
          <w:rFonts w:asciiTheme="majorHAnsi" w:eastAsia="Times New Roman" w:hAnsiTheme="majorHAnsi" w:cstheme="majorHAnsi"/>
          <w:lang w:eastAsia="it-IT"/>
        </w:rPr>
      </w:pPr>
      <w:r w:rsidRPr="00347EBE">
        <w:rPr>
          <w:rFonts w:asciiTheme="majorHAnsi" w:eastAsia="Times New Roman" w:hAnsiTheme="majorHAnsi" w:cstheme="majorHAnsi"/>
          <w:b/>
          <w:bCs/>
          <w:lang w:eastAsia="it-IT"/>
        </w:rPr>
        <w:t>Obiettivi del progetto</w:t>
      </w:r>
    </w:p>
    <w:p w14:paraId="4C4D3B66" w14:textId="77777777" w:rsidR="002F0B43" w:rsidRPr="00347EBE" w:rsidRDefault="002F0B43" w:rsidP="00347EBE">
      <w:pPr>
        <w:rPr>
          <w:rFonts w:asciiTheme="majorHAnsi" w:eastAsia="Times New Roman" w:hAnsiTheme="majorHAnsi" w:cstheme="majorHAnsi"/>
          <w:lang w:eastAsia="it-IT"/>
        </w:rPr>
      </w:pPr>
      <w:r w:rsidRPr="00347EBE">
        <w:rPr>
          <w:rFonts w:asciiTheme="majorHAnsi" w:eastAsia="Times New Roman" w:hAnsiTheme="majorHAnsi" w:cstheme="majorHAnsi"/>
          <w:lang w:eastAsia="it-IT"/>
        </w:rPr>
        <w:t xml:space="preserve">Il progetto </w:t>
      </w:r>
      <w:proofErr w:type="spellStart"/>
      <w:r w:rsidRPr="00347EBE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347EBE">
        <w:rPr>
          <w:rFonts w:asciiTheme="majorHAnsi" w:eastAsia="Times New Roman" w:hAnsiTheme="majorHAnsi" w:cstheme="majorHAnsi"/>
          <w:lang w:eastAsia="it-IT"/>
        </w:rPr>
        <w:t>, sviluppato per la NAO Challenge 2025, ha come obiettivo principale l'integrazione della tecnologia nel mondo dello sport, migliorando l'esperienza sia per gli atleti che per i tifosi. La missione è unire la tecnologia e l'inclusione, con un focus specifico sull'accessibilità e la personalizzazione degli allenamenti sportivi.</w:t>
      </w:r>
    </w:p>
    <w:p w14:paraId="49ECA407" w14:textId="77777777" w:rsidR="002F0B43" w:rsidRPr="00347EBE" w:rsidRDefault="002F0B43" w:rsidP="00347EBE">
      <w:pPr>
        <w:rPr>
          <w:rFonts w:asciiTheme="majorHAnsi" w:eastAsia="Times New Roman" w:hAnsiTheme="majorHAnsi" w:cstheme="majorHAnsi"/>
          <w:lang w:eastAsia="it-IT"/>
        </w:rPr>
      </w:pPr>
      <w:r w:rsidRPr="00347EBE">
        <w:rPr>
          <w:rFonts w:asciiTheme="majorHAnsi" w:eastAsia="Times New Roman" w:hAnsiTheme="majorHAnsi" w:cstheme="majorHAnsi"/>
          <w:lang w:eastAsia="it-IT"/>
        </w:rPr>
        <w:t>Un altro obiettivo chiave del progetto è l'ottimizzazione della preparazione atletica. NAO avrà la capacità di monitorare in tempo reale la postura e i movimenti degli atleti, fornendo feedback immediati per migliorare le prestazioni. Inoltre, seguirà parametri vitali come la frequenza cardiaca e la temperatura corporea, contribuendo alla prevenzione degli infortuni e al recupero fisico. Il benessere mentale degli atleti è un ulteriore obiettivo fondamentale: NAO agirà come un coach virtuale, motivando gli atleti con incoraggiamenti personalizzati e suggerimenti mirati.</w:t>
      </w:r>
    </w:p>
    <w:p w14:paraId="165D7092" w14:textId="77777777" w:rsidR="002F0B43" w:rsidRDefault="002F0B43" w:rsidP="00347EBE">
      <w:pPr>
        <w:rPr>
          <w:rFonts w:asciiTheme="majorHAnsi" w:eastAsia="Times New Roman" w:hAnsiTheme="majorHAnsi" w:cstheme="majorHAnsi"/>
          <w:lang w:eastAsia="it-IT"/>
        </w:rPr>
      </w:pPr>
      <w:r w:rsidRPr="00347EBE">
        <w:rPr>
          <w:rFonts w:asciiTheme="majorHAnsi" w:eastAsia="Times New Roman" w:hAnsiTheme="majorHAnsi" w:cstheme="majorHAnsi"/>
          <w:lang w:eastAsia="it-IT"/>
        </w:rPr>
        <w:t xml:space="preserve">Inoltre, il progetto si propone di rendere lo sport più inclusivo per i tifosi, in particolare per le persone con disabilità. NAO assisterà le persone affette da autismo, utilizzando il linguaggio di comunicazione aumentativa alternativa (CAA) per facilitare l'interazione e migliorare la comunicazione, rendendo l'esperienza sportiva più accessibile. Infine, in collaborazione con la società sportiva Audace, </w:t>
      </w:r>
      <w:proofErr w:type="spellStart"/>
      <w:r w:rsidRPr="00347EBE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347EBE">
        <w:rPr>
          <w:rFonts w:asciiTheme="majorHAnsi" w:eastAsia="Times New Roman" w:hAnsiTheme="majorHAnsi" w:cstheme="majorHAnsi"/>
          <w:lang w:eastAsia="it-IT"/>
        </w:rPr>
        <w:t xml:space="preserve"> testerà queste soluzioni sul campo, contribuendo all'innovazione tecnologica nel settore sportivo.</w:t>
      </w:r>
    </w:p>
    <w:p w14:paraId="217E8242" w14:textId="77777777" w:rsidR="00347EBE" w:rsidRPr="00347EBE" w:rsidRDefault="00347EBE" w:rsidP="00347EBE">
      <w:pPr>
        <w:rPr>
          <w:rFonts w:asciiTheme="majorHAnsi" w:eastAsia="Times New Roman" w:hAnsiTheme="majorHAnsi" w:cstheme="majorHAnsi"/>
          <w:lang w:eastAsia="it-IT"/>
        </w:rPr>
      </w:pPr>
    </w:p>
    <w:p w14:paraId="19B44438" w14:textId="77777777" w:rsidR="002F0B43" w:rsidRPr="00347EBE" w:rsidRDefault="002F0B43" w:rsidP="00347EBE">
      <w:pPr>
        <w:rPr>
          <w:rFonts w:asciiTheme="majorHAnsi" w:eastAsia="Times New Roman" w:hAnsiTheme="majorHAnsi" w:cstheme="majorHAnsi"/>
          <w:lang w:eastAsia="it-IT"/>
        </w:rPr>
      </w:pPr>
      <w:r w:rsidRPr="00347EBE">
        <w:rPr>
          <w:rFonts w:asciiTheme="majorHAnsi" w:eastAsia="Times New Roman" w:hAnsiTheme="majorHAnsi" w:cstheme="majorHAnsi"/>
          <w:b/>
          <w:bCs/>
          <w:lang w:eastAsia="it-IT"/>
        </w:rPr>
        <w:t xml:space="preserve">Soluzioni proposte da </w:t>
      </w:r>
      <w:proofErr w:type="spellStart"/>
      <w:r w:rsidRPr="00347EBE">
        <w:rPr>
          <w:rFonts w:asciiTheme="majorHAnsi" w:eastAsia="Times New Roman" w:hAnsiTheme="majorHAnsi" w:cstheme="majorHAnsi"/>
          <w:b/>
          <w:bCs/>
          <w:lang w:eastAsia="it-IT"/>
        </w:rPr>
        <w:t>NaoArtemis</w:t>
      </w:r>
      <w:proofErr w:type="spellEnd"/>
    </w:p>
    <w:p w14:paraId="33A9CE25" w14:textId="77777777" w:rsidR="002F0B43" w:rsidRPr="00347EBE" w:rsidRDefault="002F0B43" w:rsidP="00347EBE">
      <w:pPr>
        <w:rPr>
          <w:rFonts w:asciiTheme="majorHAnsi" w:eastAsia="Times New Roman" w:hAnsiTheme="majorHAnsi" w:cstheme="majorHAnsi"/>
          <w:lang w:eastAsia="it-IT"/>
        </w:rPr>
      </w:pPr>
      <w:r w:rsidRPr="00347EBE">
        <w:rPr>
          <w:rFonts w:asciiTheme="majorHAnsi" w:eastAsia="Times New Roman" w:hAnsiTheme="majorHAnsi" w:cstheme="majorHAnsi"/>
          <w:lang w:eastAsia="it-IT"/>
        </w:rPr>
        <w:t xml:space="preserve">Per raggiungere questi obiettivi, </w:t>
      </w:r>
      <w:proofErr w:type="spellStart"/>
      <w:r w:rsidRPr="00347EBE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347EBE">
        <w:rPr>
          <w:rFonts w:asciiTheme="majorHAnsi" w:eastAsia="Times New Roman" w:hAnsiTheme="majorHAnsi" w:cstheme="majorHAnsi"/>
          <w:lang w:eastAsia="it-IT"/>
        </w:rPr>
        <w:t xml:space="preserve"> propone un sistema innovativo basato su intelligenza artificiale e robotica. Il progetto prevede l’utilizzo di due robot NAO con funzioni complementari: uno dedicato agli atleti e l'altro ai tifosi.</w:t>
      </w:r>
    </w:p>
    <w:p w14:paraId="145624F4" w14:textId="37751CF8" w:rsidR="002F0B43" w:rsidRPr="00347EBE" w:rsidRDefault="002F0B43" w:rsidP="00347EBE">
      <w:pPr>
        <w:rPr>
          <w:rFonts w:asciiTheme="majorHAnsi" w:eastAsia="Times New Roman" w:hAnsiTheme="majorHAnsi" w:cstheme="majorHAnsi"/>
          <w:lang w:eastAsia="it-IT"/>
        </w:rPr>
      </w:pPr>
      <w:r w:rsidRPr="00347EBE">
        <w:rPr>
          <w:rFonts w:asciiTheme="majorHAnsi" w:eastAsia="Times New Roman" w:hAnsiTheme="majorHAnsi" w:cstheme="majorHAnsi"/>
          <w:lang w:eastAsia="it-IT"/>
        </w:rPr>
        <w:t xml:space="preserve">Il primo robot, Task 1, fungerà da vice allenatore. Grazie alla computer vision, analizzerà i movimenti dei giocatori in tempo reale, fornendo feedback tecnici, creando </w:t>
      </w:r>
      <w:proofErr w:type="spellStart"/>
      <w:r w:rsidRPr="00347EBE">
        <w:rPr>
          <w:rFonts w:asciiTheme="majorHAnsi" w:eastAsia="Times New Roman" w:hAnsiTheme="majorHAnsi" w:cstheme="majorHAnsi"/>
          <w:lang w:eastAsia="it-IT"/>
        </w:rPr>
        <w:t>heatmap</w:t>
      </w:r>
      <w:proofErr w:type="spellEnd"/>
      <w:r w:rsidRPr="00347EBE">
        <w:rPr>
          <w:rFonts w:asciiTheme="majorHAnsi" w:eastAsia="Times New Roman" w:hAnsiTheme="majorHAnsi" w:cstheme="majorHAnsi"/>
          <w:lang w:eastAsia="it-IT"/>
        </w:rPr>
        <w:t xml:space="preserve"> e suggerendo strategie di gioco ottimali agli allenatori. Inoltre, grazie ai sensori biometrici, monitorerà la condizione fisica degli atleti, prevenendo </w:t>
      </w:r>
      <w:r w:rsidR="00D73FFD">
        <w:rPr>
          <w:rFonts w:asciiTheme="majorHAnsi" w:eastAsia="Times New Roman" w:hAnsiTheme="majorHAnsi" w:cstheme="majorHAnsi"/>
          <w:lang w:eastAsia="it-IT"/>
        </w:rPr>
        <w:t xml:space="preserve">anche eventuali </w:t>
      </w:r>
      <w:r w:rsidRPr="00347EBE">
        <w:rPr>
          <w:rFonts w:asciiTheme="majorHAnsi" w:eastAsia="Times New Roman" w:hAnsiTheme="majorHAnsi" w:cstheme="majorHAnsi"/>
          <w:lang w:eastAsia="it-IT"/>
        </w:rPr>
        <w:t>infortuni. Task 1 avrà anche una funzione motivazionale, incoraggiando i giocatori e mantenendo alta la concentrazione durante le partite, migliorando così le prestazioni individuali e la coesione del team.</w:t>
      </w:r>
    </w:p>
    <w:p w14:paraId="47D4715E" w14:textId="434AA1AB" w:rsidR="002F0B43" w:rsidRPr="00347EBE" w:rsidRDefault="002F0B43" w:rsidP="00347EBE">
      <w:pPr>
        <w:rPr>
          <w:rFonts w:asciiTheme="majorHAnsi" w:eastAsia="Times New Roman" w:hAnsiTheme="majorHAnsi" w:cstheme="majorHAnsi"/>
          <w:lang w:eastAsia="it-IT"/>
        </w:rPr>
      </w:pPr>
      <w:r w:rsidRPr="00347EBE">
        <w:rPr>
          <w:rFonts w:asciiTheme="majorHAnsi" w:eastAsia="Times New Roman" w:hAnsiTheme="majorHAnsi" w:cstheme="majorHAnsi"/>
          <w:lang w:eastAsia="it-IT"/>
        </w:rPr>
        <w:t>Il secondo robot, Task 2, sarà posizionato sugli spalti per migliorare l'inclusività dei tifosi. Fornirà indicazioni vocali per facilitare l'accesso delle persone con disabilità, oltre a promuovere un tifo inclusivo. Inoltre, raccoglierà messaggi dai tifosi con difficoltà di comunicazione</w:t>
      </w:r>
      <w:r w:rsidR="00A85703">
        <w:rPr>
          <w:rFonts w:asciiTheme="majorHAnsi" w:eastAsia="Times New Roman" w:hAnsiTheme="majorHAnsi" w:cstheme="majorHAnsi"/>
          <w:lang w:eastAsia="it-IT"/>
        </w:rPr>
        <w:t xml:space="preserve"> o spettro autistico, attraverso il linguaggio CAA. Mostrando un’immagine che presenta questo linguaggio al NAO, attraverso la tecnologia degli </w:t>
      </w:r>
      <w:proofErr w:type="spellStart"/>
      <w:r w:rsidR="00A85703">
        <w:rPr>
          <w:rFonts w:asciiTheme="majorHAnsi" w:eastAsia="Times New Roman" w:hAnsiTheme="majorHAnsi" w:cstheme="majorHAnsi"/>
          <w:lang w:eastAsia="it-IT"/>
        </w:rPr>
        <w:t>Aruco</w:t>
      </w:r>
      <w:proofErr w:type="spellEnd"/>
      <w:r w:rsidR="00A85703">
        <w:rPr>
          <w:rFonts w:asciiTheme="majorHAnsi" w:eastAsia="Times New Roman" w:hAnsiTheme="majorHAnsi" w:cstheme="majorHAnsi"/>
          <w:lang w:eastAsia="it-IT"/>
        </w:rPr>
        <w:t>, il robot fornirà un approfondimento vocale associato all’immagine.</w:t>
      </w:r>
    </w:p>
    <w:p w14:paraId="3C0DFCFD" w14:textId="77777777" w:rsidR="002F0B43" w:rsidRPr="00347EBE" w:rsidRDefault="002F0B43" w:rsidP="00347EBE">
      <w:pPr>
        <w:rPr>
          <w:rFonts w:asciiTheme="majorHAnsi" w:eastAsia="Times New Roman" w:hAnsiTheme="majorHAnsi" w:cstheme="majorHAnsi"/>
          <w:lang w:eastAsia="it-IT"/>
        </w:rPr>
      </w:pPr>
      <w:r w:rsidRPr="00347EBE">
        <w:rPr>
          <w:rFonts w:asciiTheme="majorHAnsi" w:eastAsia="Times New Roman" w:hAnsiTheme="majorHAnsi" w:cstheme="majorHAnsi"/>
          <w:lang w:eastAsia="it-IT"/>
        </w:rPr>
        <w:t xml:space="preserve">Infine, </w:t>
      </w:r>
      <w:proofErr w:type="spellStart"/>
      <w:r w:rsidRPr="00347EBE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347EBE">
        <w:rPr>
          <w:rFonts w:asciiTheme="majorHAnsi" w:eastAsia="Times New Roman" w:hAnsiTheme="majorHAnsi" w:cstheme="majorHAnsi"/>
          <w:lang w:eastAsia="it-IT"/>
        </w:rPr>
        <w:t xml:space="preserve"> intende utilizzare i robot NAO per campagne di sensibilizzazione, diffondendo messaggi di inclusione e rispetto durante gli eventi sportivi, con l’obiettivo di rendere lo sport più accessibile e coinvolgente per tutti.</w:t>
      </w:r>
    </w:p>
    <w:p w14:paraId="27BB0DA2" w14:textId="77777777" w:rsidR="00170B13" w:rsidRPr="00347EBE" w:rsidRDefault="00170B13" w:rsidP="00347EBE">
      <w:pPr>
        <w:rPr>
          <w:rFonts w:asciiTheme="majorHAnsi" w:hAnsiTheme="majorHAnsi" w:cstheme="majorHAnsi"/>
        </w:rPr>
      </w:pPr>
    </w:p>
    <w:sectPr w:rsidR="00170B13" w:rsidRPr="00347E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D4"/>
    <w:rsid w:val="00170B13"/>
    <w:rsid w:val="001A68D4"/>
    <w:rsid w:val="002F0B43"/>
    <w:rsid w:val="00347EBE"/>
    <w:rsid w:val="00353362"/>
    <w:rsid w:val="005C032C"/>
    <w:rsid w:val="00805246"/>
    <w:rsid w:val="008377A7"/>
    <w:rsid w:val="00A85703"/>
    <w:rsid w:val="00C92206"/>
    <w:rsid w:val="00D73FFD"/>
    <w:rsid w:val="00D83B60"/>
    <w:rsid w:val="00E63D74"/>
    <w:rsid w:val="00F1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3BE6"/>
  <w15:chartTrackingRefBased/>
  <w15:docId w15:val="{37AFDA6B-674B-E543-A4FE-FF565A9A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68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68D4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1A68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Strong">
    <w:name w:val="Strong"/>
    <w:basedOn w:val="DefaultParagraphFont"/>
    <w:uiPriority w:val="22"/>
    <w:qFormat/>
    <w:rsid w:val="001A68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2025-03-22T15:27:00Z</dcterms:created>
  <dcterms:modified xsi:type="dcterms:W3CDTF">2025-04-07T12:27:00Z</dcterms:modified>
</cp:coreProperties>
</file>