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0FBC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>1. Introduzione al progetto (Speaker 1)</w:t>
      </w:r>
    </w:p>
    <w:p w14:paraId="2ABE552C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 xml:space="preserve">Benvenuti! Siamo il team </w:t>
      </w:r>
      <w:proofErr w:type="spellStart"/>
      <w:r w:rsidRPr="0085578C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85578C">
        <w:rPr>
          <w:rFonts w:asciiTheme="majorHAnsi" w:eastAsia="Times New Roman" w:hAnsiTheme="majorHAnsi" w:cstheme="majorHAnsi"/>
          <w:lang w:eastAsia="it-IT"/>
        </w:rPr>
        <w:t xml:space="preserve"> e oggi vi presentiamo il nostro progetto per la NAO Challenge 2025. Il nostro obiettivo? Unire tecnologia e inclusione per rivoluzionare il mondo dello sport. Il cuore del progetto è NAO, il robot umanoide che abbiamo programmato per supportare sia gli atleti che i tifosi, con particolare attenzione al benessere fisico e mentale e all’accessibilità.</w:t>
      </w:r>
    </w:p>
    <w:p w14:paraId="41CCCD0E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50E70056" w14:textId="301C1E8D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>2. Obiettivi generali (Speaker 2)</w:t>
      </w:r>
    </w:p>
    <w:p w14:paraId="4904CC24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 xml:space="preserve">Con </w:t>
      </w:r>
      <w:proofErr w:type="spellStart"/>
      <w:r w:rsidRPr="0085578C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85578C">
        <w:rPr>
          <w:rFonts w:asciiTheme="majorHAnsi" w:eastAsia="Times New Roman" w:hAnsiTheme="majorHAnsi" w:cstheme="majorHAnsi"/>
          <w:lang w:eastAsia="it-IT"/>
        </w:rPr>
        <w:t xml:space="preserve"> vogliamo migliorare l’esperienza sportiva a 360 gradi. Il progetto si concentra su tre pilastri: allenamento intelligente, supporto motivazionale e inclusione del pubblico. NAO diventa un alleato per atleti e tifosi, offrendo un’esperienza personalizzata, interattiva e coinvolgente, sempre con un occhio attento all’equità e alla partecipazione di tutti.</w:t>
      </w:r>
    </w:p>
    <w:p w14:paraId="7959A1A0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3B19A763" w14:textId="68E37703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>3. Ottimizzazione dell’allenamento (Speaker 3)</w:t>
      </w:r>
    </w:p>
    <w:p w14:paraId="62374DC4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>Una delle funzioni principali di NAO è ottimizzare la preparazione atletica. Grazie alla computer vision, analizza in tempo reale i movimenti e la postura degli atleti, fornendo feedback immediati per migliorare tecnica e prestazioni. Inoltre, può leggere dati biometrici come la frequenza cardiaca o la temperatura corporea, utili per la prevenzione degli infortuni.</w:t>
      </w:r>
    </w:p>
    <w:p w14:paraId="0764DD51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232AF5A5" w14:textId="7E9A7AC5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>4. Supporto al benessere mentale (Speaker 4)</w:t>
      </w:r>
    </w:p>
    <w:p w14:paraId="421E6E6B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proofErr w:type="spellStart"/>
      <w:r w:rsidRPr="0085578C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85578C">
        <w:rPr>
          <w:rFonts w:asciiTheme="majorHAnsi" w:eastAsia="Times New Roman" w:hAnsiTheme="majorHAnsi" w:cstheme="majorHAnsi"/>
          <w:lang w:eastAsia="it-IT"/>
        </w:rPr>
        <w:t xml:space="preserve"> non si ferma al fisico: il benessere mentale è fondamentale. NAO agisce anche come un coach motivazionale. Incoraggia gli atleti durante gli allenamenti e le gare, offrendo messaggi personalizzati e aiutando a mantenere alta la concentrazione. In più, con la realtà aumentata, l’esperienza diventa ancora più immersiva e stimolante.</w:t>
      </w:r>
    </w:p>
    <w:p w14:paraId="4CA6E354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30133DE3" w14:textId="438B28BE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>5. Inclusione dei tifosi (Speaker 5)</w:t>
      </w:r>
    </w:p>
    <w:p w14:paraId="6D39FBB0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>Il progetto guarda anche agli spalti. Vogliamo che ogni tifoso si senta parte dell’evento, indipendentemente dalle proprie abilità. NAO aiuta le persone con disabilità motorie o sensoriali, offrendo informazioni vocali, lingua dei segni e interazione facilitata. Così, lo sport diventa uno spazio davvero inclusivo e accogliente per tutti.</w:t>
      </w:r>
    </w:p>
    <w:p w14:paraId="7D634B09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2458C224" w14:textId="396BF358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>6. NAO come animatore e facilitatore (Speaker 6)</w:t>
      </w:r>
    </w:p>
    <w:p w14:paraId="7C1CA090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>Task 2, il robot dedicato al pubblico, farà da animatore durante le partite. Coinvolgerà i tifosi con giochi, balletti, e coreografie, promuovendo un tifo positivo e rispettoso. Grazie alla funzione di telepresenza, permetterà anche a chi non può essere presente fisicamente di vivere le emozioni dello stadio in tempo reale.</w:t>
      </w:r>
    </w:p>
    <w:p w14:paraId="45BAF8E5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0BD7CE00" w14:textId="654290D4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>7. Il ruolo di Task 1 con gli atleti (Speaker 7)</w:t>
      </w:r>
    </w:p>
    <w:p w14:paraId="71067E3C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 xml:space="preserve">Il secondo robot, Task 1, sarà il nostro vice allenatore. Analizzerà i dati raccolti durante gli allenamenti per creare </w:t>
      </w:r>
      <w:proofErr w:type="spellStart"/>
      <w:r w:rsidRPr="0085578C">
        <w:rPr>
          <w:rFonts w:asciiTheme="majorHAnsi" w:eastAsia="Times New Roman" w:hAnsiTheme="majorHAnsi" w:cstheme="majorHAnsi"/>
          <w:lang w:eastAsia="it-IT"/>
        </w:rPr>
        <w:t>heatmap</w:t>
      </w:r>
      <w:proofErr w:type="spellEnd"/>
      <w:r w:rsidRPr="0085578C">
        <w:rPr>
          <w:rFonts w:asciiTheme="majorHAnsi" w:eastAsia="Times New Roman" w:hAnsiTheme="majorHAnsi" w:cstheme="majorHAnsi"/>
          <w:lang w:eastAsia="it-IT"/>
        </w:rPr>
        <w:t xml:space="preserve"> personalizzate, suggerire strategie di gioco e aiutare lo staff tecnico a migliorare le performance. Inoltre, con la sua funzione di monitoraggio biometrico, sarà fondamentale per la riabilitazione e la prevenzione.</w:t>
      </w:r>
    </w:p>
    <w:p w14:paraId="4D32332C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3E398410" w14:textId="30EB47E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>8. Sensibilizzazione e messaggi positivi (Speaker 8)</w:t>
      </w:r>
    </w:p>
    <w:p w14:paraId="3F8C3C91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proofErr w:type="spellStart"/>
      <w:r w:rsidRPr="0085578C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85578C">
        <w:rPr>
          <w:rFonts w:asciiTheme="majorHAnsi" w:eastAsia="Times New Roman" w:hAnsiTheme="majorHAnsi" w:cstheme="majorHAnsi"/>
          <w:lang w:eastAsia="it-IT"/>
        </w:rPr>
        <w:t xml:space="preserve"> non è solo tecnologia, è anche valori. Il robot sarà protagonista di campagne di sensibilizzazione per promuovere messaggi di rispetto, inclusione e sportività. Durante gli eventi, NAO interagirà con il pubblico e lo staff per creare un ambiente più consapevole, dove ognuno possa sentirsi parte attiva dello sport.</w:t>
      </w:r>
    </w:p>
    <w:p w14:paraId="2C5762A9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4C5F9EFC" w14:textId="696394FB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lastRenderedPageBreak/>
        <w:t>9. Collaborazione con Audace e conclusione (Speaker 9)</w:t>
      </w:r>
    </w:p>
    <w:p w14:paraId="0B62FDFF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 xml:space="preserve">Grazie alla collaborazione con la società sportiva Audace, potremo testare sul campo tutte le funzioni di </w:t>
      </w:r>
      <w:proofErr w:type="spellStart"/>
      <w:r w:rsidRPr="0085578C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85578C">
        <w:rPr>
          <w:rFonts w:asciiTheme="majorHAnsi" w:eastAsia="Times New Roman" w:hAnsiTheme="majorHAnsi" w:cstheme="majorHAnsi"/>
          <w:lang w:eastAsia="it-IT"/>
        </w:rPr>
        <w:t xml:space="preserve">. Questo ci permetterà di raccogliere dati reali e migliorare continuamente il progetto. Crediamo in uno sport che unisce, ispira e accoglie. E con </w:t>
      </w:r>
      <w:proofErr w:type="spellStart"/>
      <w:r w:rsidRPr="0085578C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85578C">
        <w:rPr>
          <w:rFonts w:asciiTheme="majorHAnsi" w:eastAsia="Times New Roman" w:hAnsiTheme="majorHAnsi" w:cstheme="majorHAnsi"/>
          <w:lang w:eastAsia="it-IT"/>
        </w:rPr>
        <w:t>, vogliamo fare un passo concreto verso questo futuro.</w:t>
      </w:r>
    </w:p>
    <w:p w14:paraId="09769BC9" w14:textId="77777777" w:rsidR="00D83B60" w:rsidRPr="0085578C" w:rsidRDefault="00D83B60" w:rsidP="009E4A4C">
      <w:pPr>
        <w:rPr>
          <w:rFonts w:asciiTheme="majorHAnsi" w:hAnsiTheme="majorHAnsi" w:cstheme="majorHAnsi"/>
        </w:rPr>
      </w:pPr>
    </w:p>
    <w:sectPr w:rsidR="00D83B60" w:rsidRPr="008557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4C"/>
    <w:rsid w:val="0068545F"/>
    <w:rsid w:val="00805246"/>
    <w:rsid w:val="0085578C"/>
    <w:rsid w:val="009E4A4C"/>
    <w:rsid w:val="00D83B60"/>
    <w:rsid w:val="00E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8707"/>
  <w15:chartTrackingRefBased/>
  <w15:docId w15:val="{5AE9F5E5-EE33-654F-ABAD-5A727508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4A4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A4C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9E4A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Strong">
    <w:name w:val="Strong"/>
    <w:basedOn w:val="DefaultParagraphFont"/>
    <w:uiPriority w:val="22"/>
    <w:qFormat/>
    <w:rsid w:val="009E4A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2025-04-05T12:51:00Z</dcterms:created>
  <dcterms:modified xsi:type="dcterms:W3CDTF">2025-04-05T16:58:00Z</dcterms:modified>
</cp:coreProperties>
</file>