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240" w:after="240"/>
        <w:jc w:val="center"/>
      </w:pPr>
      <w:r>
        <w:rPr>
          <w:rFonts w:ascii="Times New Roman" w:hAnsi="Times New Roman" w:eastAsia="黑体" w:cs="Times New Roman"/>
          <w:b/>
          <w:i w:val="0"/>
          <w:sz w:val="44"/>
        </w:rPr>
        <w:t>个性化资源生成与学习多智能体系统</w:t>
      </w:r>
    </w:p>
    <w:p>
      <w:pPr>
        <w:keepNext w:val="0"/>
        <w:spacing w:line="360" w:lineRule="auto" w:before="0" w:after="120"/>
        <w:jc w:val="center"/>
      </w:pPr>
      <w:r>
        <w:rPr>
          <w:rFonts w:ascii="Times New Roman" w:hAnsi="Times New Roman" w:eastAsia="宋体" w:cs="Times New Roman"/>
          <w:b w:val="0"/>
          <w:i/>
          <w:sz w:val="32"/>
        </w:rPr>
        <w:t>AI Study Companion: A Multi-Agent System for Personalized Learning Resource Generation</w:t>
      </w:r>
    </w:p>
    <w:p>
      <w:pPr>
        <w:keepNext w:val="0"/>
        <w:spacing w:line="360" w:lineRule="auto" w:before="360" w:after="120"/>
        <w:jc w:val="center"/>
      </w:pPr>
      <w:r>
        <w:rPr>
          <w:rFonts w:ascii="Times New Roman" w:hAnsi="Times New Roman" w:eastAsia="黑体" w:cs="Times New Roman"/>
          <w:b/>
          <w:i w:val="0"/>
          <w:sz w:val="28"/>
        </w:rPr>
        <w:t>— 智学工坊 —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黑体" w:cs="Times New Roman"/>
          <w:b/>
          <w:i w:val="0"/>
          <w:sz w:val="26"/>
        </w:rPr>
        <w:t>赛题：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第十五届中国软件杯 A3 赛题（科大讯飞股份有限公司）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黑体" w:cs="Times New Roman"/>
          <w:b/>
          <w:i w:val="0"/>
          <w:sz w:val="26"/>
        </w:rPr>
        <w:t>项目：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基于大模型的个性化资源生成与学习多智能体系统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黑体" w:cs="Times New Roman"/>
          <w:b/>
          <w:i w:val="0"/>
          <w:sz w:val="26"/>
        </w:rPr>
        <w:t>版本：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项目设计文档 v3.2 · 评审批注闭环版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黑体" w:cs="Times New Roman"/>
          <w:b/>
          <w:i w:val="0"/>
          <w:sz w:val="26"/>
        </w:rPr>
        <w:t>日期：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2026 年 06 月 29 日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黑体" w:cs="Times New Roman"/>
          <w:b/>
          <w:i w:val="0"/>
          <w:sz w:val="26"/>
        </w:rPr>
        <w:t>学校：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电子科技大学（UESTC）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黑体" w:cs="Times New Roman"/>
          <w:b/>
          <w:i w:val="0"/>
          <w:sz w:val="26"/>
        </w:rPr>
        <w:t>作者：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答辩团队（按实际填写）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黑体" w:cs="Times New Roman"/>
          <w:b/>
          <w:i w:val="0"/>
          <w:sz w:val="26"/>
        </w:rPr>
        <w:t>指导教师：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按实际填写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240" w:lineRule="auto" w:before="240" w:after="0"/>
        <w:jc w:val="center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配套答辩 PPT：智学工坊 · UESTC · A3 Thesis Defense（17 张）</w:t>
      </w:r>
    </w:p>
    <w:p>
      <w:pPr>
        <w:keepNext w:val="0"/>
        <w:spacing w:line="240" w:lineRule="auto" w:before="0" w:after="0"/>
        <w:jc w:val="center"/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本模板为 v3.2 结构骨架，章节内容待填充</w:t>
      </w:r>
    </w:p>
    <w:p>
      <w:r>
        <w:br w:type="page"/>
      </w:r>
    </w:p>
    <w:p>
      <w:pPr>
        <w:keepNext/>
        <w:spacing w:line="360" w:lineRule="auto" w:before="480" w:after="36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sz w:val="36"/>
        </w:rPr>
        <w:t>文档编写说明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本文档为「智学工坊」项目设计文档的 v3.2 模板骨架。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正文部分按 6 大版块 / 67-71 页布局，附录 8-12 页。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所有 [待填充] 标记处均为待撰写内容占位。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1. 叙事主线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（约 1 段）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六板块自上而下展开的逻辑线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2. 四层架构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（约 1 段）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展示层 / 智能体路由总线 / 智能体功能层 / 基础能力层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3. 创新点结构（v3.2 新增）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（约 1 段）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3 PPT 创新点 + 1 文档独有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4. 12 智能体统一口径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（约 1 段）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profile / planner / clarify / doc / mindmap / quiz / code / summary / anim / kg / safety / recommend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5. 五层递进防幻觉架构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（约 1 段）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第一到第五层（与答辩 PPT 一致）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6. 实现状态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（约 1 段）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所有实现状态以代码仓库当前状态为准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7. AI 工具合规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（约 1 段）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附录 D 披露讯飞相关 AI 辅助工具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r>
        <w:br w:type="page"/>
      </w: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写作风格与排版规范（v3.2 新增）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落实 YC 2026.06.27 评审批注 #0 / #4 / #5 / #6 / #7 / #8。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1. 每节「四段式 + 图表点缀」结构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（四段式模板说明）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（四段式模板说明）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2. 关键术语首次出现时给一句话定义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（MoSCoW / RRF / HNSW / A3 等术语定义）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 表格前后各加一段叙述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（表前说明 + 表后结论 · 落实批注 #2）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4. 图表必须有「图 X-Y 标题」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（图编号规则 · 落实批注 #5）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5. 不使用 emoji（落实批注 #8）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（禁用清单 + 替换为「是 / 否 / 满足 / 未满足」）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6. 1.5 文档组织结构（落实批注 #4）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（3 段文字 + 1 张简图）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r>
        <w:br w:type="page"/>
      </w:r>
    </w:p>
    <w:p>
      <w:pPr>
        <w:keepNext/>
        <w:spacing w:line="360" w:lineRule="auto" w:before="480" w:after="36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sz w:val="36"/>
        </w:rPr>
        <w:t>目录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本目录由 Word 域代码自动生成，正文填充完成后按 F9 刷新。</w:t>
      </w:r>
    </w:p>
    <w:p>
      <w:pPr>
        <w:keepNext w:val="0"/>
        <w:spacing w:line="360" w:lineRule="auto" w:before="240" w:after="1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（按 Ctrl + 点击此处 → 选择「更新域」→ 「更新整个目录」可生成完整目录）</w:t>
      </w:r>
    </w:p>
    <w:p>
      <w:r>
        <w:br w:type="page"/>
      </w: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图目录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同目录 · 由 Word 域代码生成。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表目录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同目录 · 由 Word 域代码生成。</w:t>
      </w:r>
    </w:p>
    <w:p>
      <w:pPr>
        <w:keepNext w:val="0"/>
        <w:spacing w:line="360" w:lineRule="auto" w:before="0" w:after="0"/>
        <w:jc w:val="left"/>
      </w:pPr>
    </w:p>
    <w:p>
      <w:r>
        <w:br w:type="page"/>
      </w:r>
    </w:p>
    <w:p>
      <w:r>
        <w:br w:type="page"/>
      </w:r>
    </w:p>
    <w:p>
      <w:pPr>
        <w:keepNext/>
        <w:spacing w:line="360" w:lineRule="auto" w:before="480" w:after="36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sz w:val="36"/>
        </w:rPr>
        <w:t>第一部分  作品概述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7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本部分为「作品概述」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核心要点：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6-8 页 · 6 大版块的「是什么」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项目背景 / 赛题理解 / 竞品 / 工作概要 / 文档结构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覆盖 1.1-1.5 共 5 节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1.1 项目背景与意义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2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是什么 + 为什么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1.1.1 高等教育个性化学习的现实困境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 段铺垫 · 约 200-300 字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1.1.2 大模型与多智能体技术带来的新机遇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 段说明技术拐点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1.1.3 项目研究与应用价值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 段说明社会 / 学术 / 商业价值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1.2 赛题理解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A3 赛题约束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1.2.1 A3 赛题核心约束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 段铺垫 + 5 项必做的内在逻辑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1.2.2 必做项与加分项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表前 1 段说明 · 表 · 表后结论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1-1  A3 赛题必做项 vs 本系统模块对应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必做项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本系统对应模块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交付状态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1.2.3 非功能与合规要求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【重点改造节 · 落实批注 #0】四段式展开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1.2.3 段一 · 场景 / 痛点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 · 约 200 字）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1.2.3 段二 · 设计思路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 · 约 200 字）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1.2.3 段三 · 技术方案 / 关键决策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（1-2 段 · 约 300-400 字）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1.2.3 段四 · 价值与效果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 · 约 200 字 · 量化或定性）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1-2  非功能指标表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指标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目标值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测量方式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现状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1.3 国内外研究现状与竞品分析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2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现状 + 对比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1.3.1 智能教育系统研究综述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 段铺垫 · 2023-2026 拐点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1.3.2 多智能体在教育场景的应用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2-3 个学术工作 · 与本系统差异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1.3.3 RAG 与知识图谱在教育中的落地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引出 RAG + KG 双引擎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1.3.4 主流竞品横向对比表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【重点节 · 落实批注 #2】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1.3.4 段一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对比逻辑（4 类 × 6 维 × 1 张主表）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1-3  主流竞品横向对比（学而思 AI / Speak / Quizlet Q-Chat / 豆包教育 / 文心一言教育 / 本系统）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维度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本系统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传统在线教育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通用 AI 对话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1.3.4 段二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表后结论 · 差异化护城河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1.4 主要工作概要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12 模块 + 3 创新 + 关键数字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1.4.1 系统能力一览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12 大核心模块 · 全部交付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1.4.2 三大创新点速览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RAG 引擎 / Agent 路由总线 / 五层 KG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1.4.3 核心指标摘要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P@5 / 引用准确率 / TTFT 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1.4.4 关键规模数字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20+ 表 / 12 Agent / 7 资源类型 / 4 Provider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1.5 文档组织结构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【落实批注 #4 · 3 段 + 1 张简图】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1.5 段一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六板块叙事主线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1.5 段二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4 类读者推荐阅读路径（评委 / 教师 / 开发者 / 学生）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1.5 段三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与答辩 PPT 17 张的双向对应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1-1  文档结构与 PPT 对应关系（三层映射）</w:t>
      </w:r>
    </w:p>
    <w:p>
      <w:pPr>
        <w:keepNext/>
        <w:spacing w:line="240" w:lineRule="auto" w:before="128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1-1 · 约 8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r>
        <w:br w:type="page"/>
      </w:r>
    </w:p>
    <w:p>
      <w:pPr>
        <w:keepNext/>
        <w:spacing w:line="360" w:lineRule="auto" w:before="480" w:after="36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sz w:val="36"/>
        </w:rPr>
        <w:t>第二部分  作品需求分析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8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本部分为「作品需求分析」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核心要点：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7-9 页 · 6 大版块的「为什么」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业务背景 / 用户旅程 / 功能性需求 / 非功能 / 需求映射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覆盖 2.1-2.5 共 5 节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2.1 业务背景与目标用户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2.1.1 业务场景描述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3 段：学情差异 → 供给侧困境 → 系统定位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2-1  核心业务流程（注册→画像→生成→评估→回写）</w:t>
      </w:r>
    </w:p>
    <w:p>
      <w:pPr>
        <w:keepNext/>
        <w:spacing w:line="240" w:lineRule="auto" w:before="128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2-1 · 约 8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2.1.2 用户角色定义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3 角色各 1 段 · 学生 / 教师 / 管理员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2.2 用户旅程与场景画像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2.2.1 学生用户旅程图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典型一天 / 一周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2-2  学生用户旅程图</w:t>
      </w:r>
    </w:p>
    <w:p>
      <w:pPr>
        <w:keepNext/>
        <w:spacing w:line="240" w:lineRule="auto" w:before="128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2-2 · 约 8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2.2.2 典型使用场景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预习 / 复习 / 应试 / 拓展 各 1 段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2.3 功能性需求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3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9 项功能 · 重点 2.3.2 / 2.3.8 / 2.3.9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2.3.1 对话式学习画像构建（8 维）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8 维命名 + 更新策略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2.3.2 多智能体协同资源生成（7 种 + 3 入口）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【重点改造节 · 落实批注 #6 · 四段式】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2.3.2 段一 · 场景 / 痛点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 · 约 200 字）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2.3.2 段二 · 设计思路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 · 约 200 字）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2.3.2 段三 · 技术方案 / 关键决策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（1-2 段 · 约 300-400 字）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2.3.2 段四 · 价值与效果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 · 约 200 字 · 量化或定性）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2-1  7 种资源类型对照表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#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Agent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关键特性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2.3.3 个性化学习路径规划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KG 拓扑 + 薄弱点驱动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2.3.4 学习计划表生成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collector / sequencer / scheduler / resource_linker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2.3.5 智能辅导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RAG 问答 + B 站视频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2.3.6 学习效果评估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答题闭环 + 画像回写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2.3.7 知识图谱可视化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5 层节点 + 3 类关系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2.3.8 教学动画实时生成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p5.js sketch + 沙箱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2.3.9 学习闭环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4 阶段持续自适应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2.4 非功能性需求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2.4.1 性能需求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首字时延 / 并发 / 吞吐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2.4.2 可用性需求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SLA / 错误恢复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2.4.3 安全与合规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数据脱敏 / 内容审核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2.4.4 可维护性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代码组织 / 文档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2.4.5 可扩展性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新 Agent 接入 / 新 Provider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2.5 需求优先级与评分项映射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2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【2.5.1 重点改造节 · 落实批注 #7】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2.5.1 MoSCoW 优先级矩阵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【四段式 + 表格前后叙述 + 术语定义】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2.5.1 段一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MoSCoW 是什么 + 为什么选 MoSCoW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2.5.1 段二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9 项需求如何映射到 4 档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2.5.1 段三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MoSCoW 评估的边界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2.5.1 段四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基于 MoSCoW 的版本规划 M1/M2/M3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2-2  MoSCoW 优先级矩阵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需求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Must/Should/Could/Won't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理由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2.5.1 表后结论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X% 需求已 Must 级交付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2-3  需求优先级 vs 交付进度甘特图</w:t>
      </w:r>
    </w:p>
    <w:p>
      <w:pPr>
        <w:keepNext/>
        <w:spacing w:line="240" w:lineRule="auto" w:before="96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2-3 · 约 6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2.5.2 需求 ↔ 赛题评分项对应表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表前 1 段 + 表 + 表后 1 段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2-3  需求 ↔ 赛题评分项对应表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需求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赛题评分项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本系统实现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2.5.3 需求 ↔ 实现状态追踪表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已交付 / 部分 / 未交付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2-4  需求 ↔ 实现状态追踪表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需求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实现状态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负责人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计划交付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r>
        <w:br w:type="page"/>
      </w:r>
    </w:p>
    <w:p>
      <w:pPr>
        <w:keepNext/>
        <w:spacing w:line="360" w:lineRule="auto" w:before="480" w:after="36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sz w:val="36"/>
        </w:rPr>
        <w:t>第三部分  作品设计与实现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71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本部分为「作品设计与实现」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核心要点：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55-71 页 · 6 大版块的「怎么做」（文档主体）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四层架构 / 12 Agent / 5 层防幻觉 / 7 资源 / 20+ 表 / Aurora UI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覆盖 3.1-3.8 共 8 章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3.1 总体设计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5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四层架构总览 + 技术栈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3.1.1 设计目标与原则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3.1.1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目标 + 原则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3.1.2 四层解耦总体架构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高]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3.1.2 段一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四层架构的由来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3.1.2 段二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层间单向依赖的设计动机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3.1.2 段三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每层只解决一个问题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3-1  四层解耦总体架构（展示层 / 路由总线 / Agent 功能层 / 基础能力层）</w:t>
      </w:r>
    </w:p>
    <w:p>
      <w:pPr>
        <w:keepNext/>
        <w:spacing w:line="240" w:lineRule="auto" w:before="144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3-1 · 约 9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3.1.3 技术栈选型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高]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3.1.3 段一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技术选型三主线：异步 / 向量化 / 可切换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3-1  技术栈一览（20+ 表 / 12 Agent / 7 资源 / 4 Provider）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类别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技术选型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选型理由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3.1.4 运行环境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3.1.4 段一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硬件最低配置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3.1.4 段二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软件依赖与版本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3.1.4 段三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启动方式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3.1.5 系统功能模块划分图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3-2  12 大核心模块全景图</w:t>
      </w:r>
    </w:p>
    <w:p>
      <w:pPr>
        <w:keepNext/>
        <w:spacing w:line="240" w:lineRule="auto" w:before="144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3-2 · 约 9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3.2 基础能力层：垂直领域模型基座引擎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13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9 子节 · 创新点四（5.2）的技术底座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3.2.1 引擎定位与边界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3.2.1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业务痛点 / 设计目标 / 引擎边界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3.2.2 配置管理子系统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3.2.2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YAML + 环境变量 + 多 Provider + 提示词外置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3.2.3 LLM 接入子系统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2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3.2.3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Qwen3.6-Plus / Spark / 4 Provider / 重试 / 流式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3-2-3  LLM 接入子系统 关键参数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项目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配置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3.2.4 Embedding 子系统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3.2.4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text-embedding-v4 1024 维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3.2.5 文档加载与解析子系统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3.2.5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PDF/DOCX/MD/TXT · 父子分块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3.2.6 向量索引子系统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3.2.6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pgvector + HNSW + tsvector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3.2.7 检索子系统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2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3.2.7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混合 / RRF / Query 改写 / 多样性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3-2-7  检索子系统 关键参数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项目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配置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3.2.8 工具与外部能力集成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3.2.8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B 站视频检索 / 教学动画沙箱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3.2.9 基座引擎对外接口契约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3.2.9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LLM / Embedding / RAG / KG 接口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3.3 智能体中枢层：基于 LangGraph 的多智能体调度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16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12 Agent + 3 模块 + 5 层防幻觉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3.3.1 中枢层设计动机与边界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动机 + 边界 + 3 模块组织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3.3.2 LangGraph 状态机设计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StateGraph / AgentState / 12 节点 / 4 设计亮点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3-3  12 节点 LangGraph 状态机拓扑图</w:t>
      </w:r>
    </w:p>
    <w:p>
      <w:pPr>
        <w:keepNext/>
        <w:spacing w:line="240" w:lineRule="auto" w:before="144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3-3 · 约 9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3.3.3 十二智能体详细设计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12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每 Agent 独立 1 页</w:t>
      </w: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3.3.3.1 profile_agent — 画像增量提取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职责 / 输入输出 / 路由出口 / 提示词节选 / 示例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 职责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 输入输出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（表格）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3-3-3-1  profile_agent 输入契约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输入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 路由出口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 提示词节选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（代码块 · 系统提示词关键部分）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 示例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（一段输入输出示例）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3.3.3.2 planner_agent — 意图识别与路由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职责 / 输入输出 / 路由出口 / 提示词节选 / 示例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3.3.3.2 职责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3.3.3.2 输入输出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（表格）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3-3-3-2  planner_agent 输入契约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输入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3.3.3.2 路由出口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3.3.3.2 提示词节选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（代码块 · 系统提示词关键部分）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3.3.3.2 示例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（一段输入输出示例）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3.3.3.3 clarify_agent — 澄清问询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职责 / 输入输出 / 路由出口 / 提示词节选 / 示例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3.3.3.3 职责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3.3.3.3 输入输出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（表格）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3-3-3-3  clarify_agent 输入契约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输入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3.3.3.3 路由出口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3.3.3.3 提示词节选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（代码块 · 系统提示词关键部分）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3.3.3.3 示例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（一段输入输出示例）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3.3.3.4 doc_agent — 文档生成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职责 / 输入输出 / 路由出口 / 提示词节选 / 示例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3.3.3.4 职责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3.3.3.4 输入输出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（表格）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3-3-3-4  doc_agent 输入契约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输入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3.3.3.4 路由出口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3.3.3.4 提示词节选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（代码块 · 系统提示词关键部分）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3.3.3.4 示例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（一段输入输出示例）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3.3.3.5 mindmap_agent — 思维导图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职责 / 输入输出 / 路由出口 / 提示词节选 / 示例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3.3.3.5 职责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3.3.3.5 输入输出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（表格）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3-3-3-5  mindmap_agent 输入契约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输入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3.3.3.5 路由出口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3.3.3.5 提示词节选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（代码块 · 系统提示词关键部分）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3.3.3.5 示例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（一段输入输出示例）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3.3.3.6 quiz_agent — 测验生成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职责 / 输入输出 / 路由出口 / 提示词节选 / 示例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3.3.3.6 职责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3.3.3.6 输入输出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（表格）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3-3-3-6  quiz_agent 输入契约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输入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3.3.3.6 路由出口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3.3.3.6 提示词节选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（代码块 · 系统提示词关键部分）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3.3.3.6 示例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（一段输入输出示例）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3.3.3.7 code_agent — 代码示例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职责 / 输入输出 / 路由出口 / 提示词节选 / 示例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3.3.3.7 职责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3.3.3.7 输入输出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（表格）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3-3-3-7  code_agent 输入契约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输入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3.3.3.7 路由出口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3.3.3.7 提示词节选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（代码块 · 系统提示词关键部分）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3.3.3.7 示例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（一段输入输出示例）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3.3.3.8 summary_agent — 总结生成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职责 / 输入输出 / 路由出口 / 提示词节选 / 示例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3.3.3.8 职责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3.3.3.8 输入输出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（表格）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3-3-3-8  summary_agent 输入契约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输入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3.3.3.8 路由出口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3.3.3.8 提示词节选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（代码块 · 系统提示词关键部分）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3.3.3.8 示例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（一段输入输出示例）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3.3.3.9 anim_agent — 教学动画生成（差异化亮点 · 1.5 页）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职责 / 输入输出 / 路由出口 / 提示词节选 / 示例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3.3.3.9 职责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3.3.3.9 输入输出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（表格）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3-3-3-9  anim_agent 输入契约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输入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3.3.3.9 路由出口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3.3.3.9 提示词节选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（代码块 · 系统提示词关键部分）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3.3.3.9 示例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（一段输入输出示例）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3.3.3.10 kg_agent — 知识图谱节点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职责 / 输入输出 / 路由出口 / 提示词节选 / 示例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3.3.3.10 职责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3.3.3.10 输入输出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（表格）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3-3-3-10  kg_agent 输入契约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输入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3.3.3.10 路由出口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3.3.3.10 提示词节选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（代码块 · 系统提示词关键部分）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3.3.3.10 示例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（一段输入输出示例）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3.3.3.11 safety_agent — 内容安全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职责 / 输入输出 / 路由出口 / 提示词节选 / 示例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3.3.3.11 职责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3.3.3.11 输入输出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（表格）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3-3-3-11  safety_agent 输入契约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输入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3.3.3.11 路由出口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3.3.3.11 提示词节选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（代码块 · 系统提示词关键部分）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3.3.3.11 示例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（一段输入输出示例）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3.3.3.12 recommend_agent — 资源推荐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职责 / 输入输出 / 路由出口 / 提示词节选 / 示例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3.3.3.12 职责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3.3.3.12 输入输出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（表格）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3-3-3-12  recommend_agent 输入契约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输入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来源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3.3.3.12 路由出口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（1 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3.3.3.12 提示词节选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（代码块 · 系统提示词关键部分）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3.3.3.12 示例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（一段输入输出示例）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3.3.4 提示词工程体系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3.3.4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NEVER/IMPORTANT/Do NOT/Avoid + Role/Rules/Pre-gen Check/Output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3.3.5 五层递进防幻觉架构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4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【重点专题】第一~五层 · 与 §4.6 消融实验呼应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3.3.5 总述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5 层递进 + 答 PPT 命名一致性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3-4  五层递进防幻觉总架构图</w:t>
      </w:r>
    </w:p>
    <w:p>
      <w:pPr>
        <w:keepNext/>
        <w:spacing w:line="240" w:lineRule="auto" w:before="144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3-4 · 约 9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3.3.5.1 防幻觉问题分析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三类风险 / LLM 根本矛盾 / 教育底线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3.3.5.1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三类风险 / LLM 根本矛盾 / 教育底线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3.3.5.2 检索前（EX-ANTE）— Query Rewrite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指代消解 / 画像感知 / 多查询扩展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3.3.5.2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指代消解 / 画像感知 / 多查询扩展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3.3.5.3 检索中（RETRIEVAL）— 混合检索 + 父块回填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混合 / RRF / 阈值 / 多样性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3.3.5.3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混合 / RRF / 阈值 / 多样性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3-3-5-3  混合检索 + 父块回填 关键项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项</w:t>
            </w:r>
          </w:p>
        </w:tc>
        <w:tc>
          <w:tcPr>
            <w:tcW w:type="dxa" w:w="4150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3.3.5.4 生成中（IN-PROCESS）— NEVER/IMPORTANT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分级禁令 / Pre-gen Check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3.3.5.4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分级禁令 / Pre-gen Check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3.3.5.5 生成后（POST-HOC）— SafetyAgent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4 项审核 / 只审不修 / fail-open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3.3.5.5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4 项审核 / 只审不修 / fail-open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3.3.5.6 全流程（CODE-LEVEL）— 硬约束 + LLM-as-Judge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DB 校验 / 黄金回归 / 健康检查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3.3.5.6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DB 校验 / 黄金回归 / 健康检查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3-3-5-6  硬约束 + LLM-as-Judge 关键项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项</w:t>
            </w:r>
          </w:p>
        </w:tc>
        <w:tc>
          <w:tcPr>
            <w:tcW w:type="dxa" w:w="4150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415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3.3.5.7 防幻觉效果度量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消融实验 / 关键指标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3.3.5.7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消融实验 / 关键指标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3.3.6 流式执行与进度可见性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3.3.6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LangGraph stream + SSE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3.3.7 中枢层扩展性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3.3.7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新增 Agent 标准化接入流程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3.4 功能层：智能体驱动的服务模块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11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11 个功能服务 · 重点 2/5/8/9/10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3.4.1 对话式画像服务（8 维）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8 维画像 + 完整度判断 + 快照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3-4-1  8 维学习画像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维度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说明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更新策略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3.4.2 资源生成服务（7 种 · 3 入口）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高]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3.4.2 段一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资源生成的设计动机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3.4.2 段二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7 种资源 + 3 入口的实现路径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3.4.2 段三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异步任务编排的关键决策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3-4-2  7 种资源类型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#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类型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Agent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关键特性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3-4-3  3 种生成入口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入口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场景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并发模型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3.4.3 资源库服务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列表 / 详情 / 筛选 / 统计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3.4.4 学习路径服务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3.4.4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CRUD / 条目 / 可视化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3.4.5 知识图谱服务（5 层 + 3 关系）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高]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3.4.5 段一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5 层节点结构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3.4.5 段二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3 类关系边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3.4.5 段三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5 步自动构建流水线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3-5  5 层知识图谱自动构建流水线</w:t>
      </w:r>
    </w:p>
    <w:p>
      <w:pPr>
        <w:keepNext/>
        <w:spacing w:line="240" w:lineRule="auto" w:before="128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3-5 · 约 8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3.4.6 智能辅导服务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3.4.6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RAG 问答 + B 站视频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3.4.7 学习效果评估服务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3.4.7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答题 + 掌握度 + 错题本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3.4.8 教学动画服务（PPT 差异化亮点）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高]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3.4.8 段一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LLM 即时生成 vs 预录视频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3.4.8 段二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anim-runtime.js 沙箱架构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3.4.8 段三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工具集 u 与示例场景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3-6  教学动画运行时架构</w:t>
      </w:r>
    </w:p>
    <w:p>
      <w:pPr>
        <w:keepNext/>
        <w:spacing w:line="240" w:lineRule="auto" w:before="112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3-6 · 约 7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3.4.9 学习计划表服务（4 步流水线）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高]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3.4.9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collector / sequencer / scheduler / resource_linker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3-7  4 步学习计划表流水线</w:t>
      </w:r>
    </w:p>
    <w:p>
      <w:pPr>
        <w:keepNext/>
        <w:spacing w:line="240" w:lineRule="auto" w:before="96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3-7 · 约 6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3.4.10 学习闭环（4 阶段）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高]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3.4.10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路径 → 计划表 → 记录 → 画像回写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3-8  4 阶段学习闭环</w:t>
      </w:r>
    </w:p>
    <w:p>
      <w:pPr>
        <w:keepNext/>
        <w:spacing w:line="240" w:lineRule="auto" w:before="112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3-8 · 约 7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3.4.11 用户认证与账号服务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3.4.11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JWT + 邮箱验证 + 密码重置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3.5 数据与接口设计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9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20+ 表 + RESTful + Pydantic v2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3.5.1 设计原则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3.5.1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ORM 单一可信源 + 关系型+向量型 + Alembic + RESTful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3.5.2 数据库设计（20+ 张表）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4 页 页]  [优先级: 高]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3.5.2 段一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ER 图设计动机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3-9  数据库 ER 图（整页）</w:t>
      </w:r>
    </w:p>
    <w:p>
      <w:pPr>
        <w:keepNext/>
        <w:spacing w:line="240" w:lineRule="auto" w:before="192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3-9 · 约 12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数据表组：用户与会话</w:t>
      </w: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3-5-2-1  用户与会话 字段详表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表名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字段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关系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数据表组：画像</w:t>
      </w: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3-5-2-2  画像 字段详表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表名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字段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关系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数据表组：知识图谱</w:t>
      </w: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3-5-2-3  知识图谱 字段详表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表名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字段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关系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数据表组：资源</w:t>
      </w: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3-5-2-4  资源 字段详表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表名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字段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关系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数据表组：学习路径</w:t>
      </w: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3-5-2-5  学习路径 字段详表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表名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字段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关系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数据表组：学习计划表</w:t>
      </w: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3-5-2-6  学习计划表 字段详表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表名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字段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关系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数据表组：答题</w:t>
      </w: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3-5-2-7  答题 字段详表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表名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字段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关系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数据表组：文档与向量</w:t>
      </w: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3-5-2-8  文档与向量 字段详表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表名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字段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关系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数据表组：工具与外部</w:t>
      </w: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3-5-2-9  工具与外部 字段详表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表名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字段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关系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数据表组：评估与监控</w:t>
      </w: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3-5-2-10  评估与监控 字段详表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表名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字段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关系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3.5.3 API 接口设计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2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3.5.3 段一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接口设计规范（RESTful / Pydantic v2 / JWT）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3-5-3-1  API 接口分组清单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接口路径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方法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功能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鉴权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3.5.3 关键接口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POST /chat · /generate · /quiz · 详解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120" w:after="60"/>
        <w:jc w:val="left"/>
        <w:outlineLvl w:val="3"/>
      </w:pPr>
      <w:r>
        <w:rPr>
          <w:rFonts w:ascii="Times New Roman" w:hAnsi="Times New Roman" w:eastAsia="黑体" w:cs="Times New Roman"/>
          <w:b/>
          <w:i w:val="0"/>
          <w:sz w:val="26"/>
        </w:rPr>
        <w:t>关键接口示例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3.5.3.1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POST /chat/{session_id} — 流式 SSE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3.5.3.2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POST /generate + GET /generate/{task_id}/status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3.5.3.3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GET /resources/{id}/quiz + POST /quiz/submit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3.5.4 错误处理与统一日志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3.5.4 段一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错误码全表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3-5-4-1  错误码全表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错误码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含义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处理建议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3.5.4 段二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loguru 分级 + trace_id 全链路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3.6 前端设计与实现（Aurora UI · 12 页面）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5 页 页]  [优先级: 中]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3.6.1 设计目标与页面清单（12 个页面）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3.6.1 段一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Aurora UI 设计语言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3.6.1 段二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12 页面清单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3-6-1  Aurora UI 12 页面清单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#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页面</w:t>
            </w:r>
          </w:p>
        </w:tc>
        <w:tc>
          <w:tcPr>
            <w:tcW w:type="dxa" w:w="2767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核心功能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767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3.6.2 关键交互设计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3.6.2.1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流式输出与打字机效果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3.6.2.2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Markdown 渲染 / 代码高亮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3.6.2.3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思维导图渲染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3.6.2.4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知识图谱渲染（ECharts / Cytoscape）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3.6.2.5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动画演示沙箱（p5.js + iframe）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3.6.3 前端工程化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3.6.3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原生 HTML/CSS/JS 选型理由 + 公共组件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3.6.4 可访问性与体验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3.6.4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键盘 / 屏幕阅读器 / 弱网 / 移动端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3.7 工程实践与部署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4 页 页]  [优先级: 中]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3.7.1 性能优化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3.7.1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全链路异步 + 缓存 + SSE + 双档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3.7.2 部署架构与启动流程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3.7.2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Docker pgvector + conda + uvicorn + Alembic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3-10  部署架构图</w:t>
      </w:r>
    </w:p>
    <w:p>
      <w:pPr>
        <w:keepNext/>
        <w:spacing w:line="240" w:lineRule="auto" w:before="112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3-10 · 约 7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3.7.3 监控、日志与备份恢复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3.7.3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日志切分 + trace_id + 备份策略 + L1 健康检查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3.7.4 项目管理与开发流程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3.7.4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Git Flow + 提交规范 + 团队分工 + 答辩配套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3.8 端到端典型案例：从画像构建到完整学习路径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4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评委爱看的故事化演示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3.8.1 场景设定（虚拟用户「张同学」）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3.8.1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张同学 · 计算机专业 · 复习数据结构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3.8.2 全流程时序图（12 步串起 12 个 Agent）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3-11  张同学端到端时序图</w:t>
      </w:r>
    </w:p>
    <w:p>
      <w:pPr>
        <w:keepNext/>
        <w:spacing w:line="240" w:lineRule="auto" w:before="192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3-11 · 约 12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3.8.3 关键交互截图（8-10 张）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中]</w:t>
      </w: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3-12-1  关键交互截图 #1</w:t>
      </w:r>
    </w:p>
    <w:p>
      <w:pPr>
        <w:keepNext/>
        <w:spacing w:line="240" w:lineRule="auto" w:before="96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3-12-1 · 约 6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3-12-2  关键交互截图 #2</w:t>
      </w:r>
    </w:p>
    <w:p>
      <w:pPr>
        <w:keepNext/>
        <w:spacing w:line="240" w:lineRule="auto" w:before="96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3-12-2 · 约 6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3-12-3  关键交互截图 #3</w:t>
      </w:r>
    </w:p>
    <w:p>
      <w:pPr>
        <w:keepNext/>
        <w:spacing w:line="240" w:lineRule="auto" w:before="96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3-12-3 · 约 6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3-12-4  关键交互截图 #4</w:t>
      </w:r>
    </w:p>
    <w:p>
      <w:pPr>
        <w:keepNext/>
        <w:spacing w:line="240" w:lineRule="auto" w:before="96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3-12-4 · 约 6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3-12-5  关键交互截图 #5</w:t>
      </w:r>
    </w:p>
    <w:p>
      <w:pPr>
        <w:keepNext/>
        <w:spacing w:line="240" w:lineRule="auto" w:before="96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3-12-5 · 约 6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3.8.4 各模块在该案例中的协作分工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3.8.4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12 Agent + 7 资源 + 4 阶段闭环的协作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r>
        <w:br w:type="page"/>
      </w:r>
    </w:p>
    <w:p>
      <w:pPr>
        <w:keepNext/>
        <w:spacing w:line="360" w:lineRule="auto" w:before="480" w:after="36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sz w:val="36"/>
        </w:rPr>
        <w:t>第四部分  作品测试与分析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10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本部分为「作品测试与分析」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核心要点：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8-10 页 · 6 大版块的「做得怎么样」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测试体系 / RAG 四层评估 / 黄金集 / 五层消融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覆盖 4.1-4.8 共 8 节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4.1 测试体系总览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0.5 页 页]  [优先级: 中]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4.1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单元 / 集成 / 评估三层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4.2 单元与集成测试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4.2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pytest-asyncio + 覆盖率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4.3 RAG 四层评估架构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4.3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L1 健康 / L2 检索 / L3 生成 / L4 黄金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4.4 黄金数据集设计与实验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中]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4.4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15 条人工标注 + expected_aspects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4.5 评估指标定义与结果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中]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4.5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公式 + 优化前后对比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4.6 五层防幻觉效果分析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2 页 页]  [优先级: 中]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4.6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整体指标 + 消融实验 + Bad Case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4.7 性能测试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4.7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TTFT / 端到端 / 并发 / 资源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4.8 优化迭代闭环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4.8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评估 → 诊断 → 改进 → 复评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4.3 RAG 四层评估表</w:t>
      </w: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4-3-1  RAG 四层评估架构（L1-L4）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层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关注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关键指标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成本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4.6.1 消融实验</w:t>
      </w: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4-6-1  五层防幻觉消融实验（每层关闭后）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配置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幻觉率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引用准确率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误导率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4-1  各层贡献度对比柱状图</w:t>
      </w:r>
    </w:p>
    <w:p>
      <w:pPr>
        <w:keepNext/>
        <w:spacing w:line="240" w:lineRule="auto" w:before="112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4-1 · 约 7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4.7 性能测试表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（落实批注 #8 · 表头与正文不使用 emoji · 用「是 / 否 / 满足 / 未满足」）</w:t>
      </w: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4-7-1  性能指标达成情况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是否满足</w:t>
            </w:r>
          </w:p>
        </w:tc>
        <w:tc>
          <w:tcPr>
            <w:tcW w:type="dxa" w:w="1660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指标</w:t>
            </w:r>
          </w:p>
        </w:tc>
        <w:tc>
          <w:tcPr>
            <w:tcW w:type="dxa" w:w="1660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目标值</w:t>
            </w:r>
          </w:p>
        </w:tc>
        <w:tc>
          <w:tcPr>
            <w:tcW w:type="dxa" w:w="1660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实测值</w:t>
            </w:r>
          </w:p>
        </w:tc>
        <w:tc>
          <w:tcPr>
            <w:tcW w:type="dxa" w:w="1660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备注</w:t>
            </w:r>
          </w:p>
        </w:tc>
      </w:tr>
      <w:tr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1660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240" w:after="12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sz w:val="28"/>
        </w:rPr>
        <w:t>4.8 优化案例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4.8.1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优化案例 #1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4.8.2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优化案例 #2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4.8.3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优化案例 #3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r>
        <w:br w:type="page"/>
      </w:r>
    </w:p>
    <w:p>
      <w:pPr>
        <w:keepNext/>
        <w:spacing w:line="360" w:lineRule="auto" w:before="480" w:after="36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sz w:val="36"/>
        </w:rPr>
        <w:t>第五部分  作品创新性说明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7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本部分为「作品创新性说明」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核心要点：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6-8 页 · 6 大版块的「凭什么领先」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3 PPT 创新点 + 1 文档独有创新点 + 综合分析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覆盖 5.1-5.5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5.1 创新点一（PPT）：教材驱动的 RAG 知识库引擎（5 层防幻觉闸门）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高]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5.1.1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问题陈述：通用 LLM 垂直课程幻觉严重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5.1.2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技术方案：教材权威 + 5 层防幻觉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5.1.3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检索流水线 4 步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5.1.4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五层防幻觉闸门（第一~五层）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5.1.5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四层评估体系（L1-L4）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5.1.6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实测效果：P@5 / 引用准确率 90%+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5-1  RAG 引擎 + 5 层防幻觉总架构</w:t>
      </w:r>
    </w:p>
    <w:p>
      <w:pPr>
        <w:keepNext/>
        <w:spacing w:line="240" w:lineRule="auto" w:before="112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5-1 · 约 7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5.2 创新点四（文档独有 · PPT 不讲）：垂直领域模型基座引擎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【落实批注 #9】答辩时仅在被追问时提及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5.2.1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问题陈述：多模型多工具散落业务代码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5.2.2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设计思路：LLM/Embedding/RAG/工具 打包为基座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5.2.3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技术方案 5 子系统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5.2.4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核心亮点：配置外置 / 提示词外置 / 异常降级 / 解耦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5.2.5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价值量化：新增 Provider 1 天 / 新增 Agent 0.5 天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5.2.6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与 3 个 PPT 创新点的关系（使能层）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5.2.7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与 §3.2 基础能力层的对应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5.3 创新点二（PPT）：智能体路由总线与模块化协同（12 Agent · 3 模块 · 4 亮点）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高]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5.3.1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问题陈述：多智能体分散调用、状态难管理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5.3.2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技术方案：LangGraph 状态机 + 12 节点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5.3.3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4 项设计亮点（共享状态 / 条件路由 / DB 注入 / 画像驱动）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5.3.4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3 模块组织（入口 / 生成 / 出口）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5.3.5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价值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5-2  智能体路由总线 · 4 亮点示意</w:t>
      </w:r>
    </w:p>
    <w:p>
      <w:pPr>
        <w:keepNext/>
        <w:spacing w:line="240" w:lineRule="auto" w:before="112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5-2 · 约 7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5.4 创新点三（PPT）：五层知识图谱自动构建（零人工标注 · 增量更新）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高]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5.4.1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问题陈述：课程知识体系人工维护成本高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5.4.2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技术方案：PDF → 结构化知识网络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5.4.3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5 层节点结构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5.4.4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3 类关系边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5.4.5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5 步构建流水线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5.4.6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应用场景（路径 / 推荐 / 计划表）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5.4.7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价值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999999"/>
          <w:sz w:val="24"/>
        </w:rPr>
        <w:t xml:space="preserve">【图占位】 </w:t>
      </w:r>
      <w:r>
        <w:rPr>
          <w:rFonts w:ascii="Times New Roman" w:hAnsi="Times New Roman" w:eastAsia="宋体" w:cs="Times New Roman"/>
          <w:b/>
          <w:i w:val="0"/>
          <w:color w:val="666666"/>
          <w:sz w:val="24"/>
        </w:rPr>
        <w:t>图 5-3  5 层 KG 自动构建流水线</w:t>
      </w:r>
    </w:p>
    <w:p>
      <w:pPr>
        <w:keepNext/>
        <w:spacing w:line="240" w:lineRule="auto" w:before="1120" w:after="120"/>
        <w:jc w:val="center"/>
        <w:pBdr>
          <w:top w:val="dashed" w:sz="6" w:space="4" w:color="BFBFBF"/>
          <w:left w:val="dashed" w:sz="6" w:space="4" w:color="BFBFBF"/>
          <w:bottom w:val="dashed" w:sz="6" w:space="4" w:color="BFBFBF"/>
          <w:right w:val="dashed" w:sz="6" w:space="4" w:color="BFBFBF"/>
        </w:pBdr>
      </w:pPr>
      <w:r>
        <w:rPr>
          <w:rFonts w:ascii="Times New Roman" w:hAnsi="Times New Roman" w:eastAsia="宋体" w:cs="Times New Roman"/>
          <w:b w:val="0"/>
          <w:i/>
          <w:color w:val="999999"/>
          <w:sz w:val="21"/>
        </w:rPr>
        <w:t>（此处插入 图 5-3 · 约 7 cm 高）</w:t>
      </w:r>
    </w:p>
    <w:p>
      <w:pPr>
        <w:keepNext w:val="0"/>
        <w:spacing w:line="360" w:lineRule="auto" w:before="0" w:after="24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图说（本图要回答的问题）：__________________________</w:t>
      </w: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5.5 创新点综合价值与差异化分析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高]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5.5 段一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3 PPT + 1 文档独有 的协同效应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5-5-1  6 维度竞品对比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维度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本系统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传统在线教育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通用 AI 对话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5.5 段二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对教育 AI 落地的护城河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5.5 段三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文档独有第 4 创新点的展示价值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r>
        <w:br w:type="page"/>
      </w:r>
    </w:p>
    <w:p>
      <w:pPr>
        <w:keepNext/>
        <w:spacing w:line="360" w:lineRule="auto" w:before="480" w:after="36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sz w:val="36"/>
        </w:rPr>
        <w:t>第六部分  作品总结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4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本部分为「作品总结」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核心要点：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3-5 页 · 6 大版块的「成果与未来」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12 模块完成度 + 应用价值 + 4 方向 Roadmap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覆盖 6.1-6.3</w:t>
      </w: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6.1 工作总结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高]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12 个核心模块 · 100% 完成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6.1.1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12 模块完成度（对照 §2.5 需求矩阵）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6-1-1  12 模块完成度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#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功能模块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状态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备注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6.1.2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已完成内容核对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6.1.3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关键技术成果归纳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6.2 应用价值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 页 页]  [优先级: 中]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6.2.1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教育场景社会价值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6.2.2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工程方法论价值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6.2.3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商业化潜力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6.3 不足与未来工作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1.5 页 页]  [优先级: 中]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4 方向 Roadmap（与 PPT 一致）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6.3.1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当前局限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6.3.2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短期优化方向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6.3.3 方向 1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多课程知识库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6.3.3 方向 2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移动端适配（小程序 / PWA）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6.3.3 方向 3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协作学习（互评 / 互测 / 互讲）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6.3.3 方向 4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更精细的自适应（tracker.js + 注意力建模）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r>
        <w:br w:type="page"/>
      </w:r>
    </w:p>
    <w:p>
      <w:pPr>
        <w:keepNext/>
        <w:spacing w:line="360" w:lineRule="auto" w:before="480" w:after="36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sz w:val="36"/>
        </w:rPr>
        <w:t>附录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8-12 页 页]  [优先级: 低]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附录部分 · 不计入正文 80-100 页目标</w:t>
      </w: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附录 A API 接口完整清单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2 页 页]  [优先级: 低]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附录A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全部接口 · 请求/响应示例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附录 B 数据库表结构详细字段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2 页 页]  [优先级: 低]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附录B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20+ 表 · 字段 / 类型 / 索引 / 关系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附录 C 系统截图集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2 页 页]  [优先级: 低]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附录C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12 页面 + 关键交互 · 50+ 张截图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附录 D AI 辅助工具使用说明</w:t>
      </w:r>
    </w:p>
    <w:p>
      <w:pPr>
        <w:keepNext w:val="0"/>
        <w:spacing w:line="240" w:lineRule="auto" w:before="60" w:after="60"/>
        <w:jc w:val="righ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[篇幅目标: 2 页 页]  [优先级: 低]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附录D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讯飞星辰 / AI 写作 / 提示词审计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r>
        <w:br w:type="page"/>
      </w: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参考文献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参考文献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（约 20-30 条 · GB/T 7714 格式）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致谢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致谢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（约 1 段 · 致谢指导教师 / 团队 / 评委）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r>
        <w:br w:type="page"/>
      </w:r>
    </w:p>
    <w:p>
      <w:pPr>
        <w:keepNext/>
        <w:spacing w:line="360" w:lineRule="auto" w:before="480" w:after="36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sz w:val="36"/>
        </w:rPr>
        <w:t>篇幅分配总表（v3.2 模板目标）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下表为正式撰写时按本模板填充的篇幅分配，正文目标 80-100 页。</w:t>
      </w:r>
    </w:p>
    <w:p>
      <w:pPr>
        <w:keepNext w:val="0"/>
        <w:spacing w:line="360" w:lineRule="auto" w:before="120" w:after="6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（表前说明 · 1 段）本表要回答的问题 / 选取维度：__________________________</w:t>
      </w:r>
    </w:p>
    <w:p>
      <w:pPr>
        <w:keepNext/>
        <w:spacing w:line="360" w:lineRule="auto" w:before="120" w:after="60"/>
        <w:jc w:val="center"/>
      </w:pPr>
      <w:r>
        <w:rPr>
          <w:rFonts w:ascii="Times New Roman" w:hAnsi="Times New Roman" w:eastAsia="黑体" w:cs="Times New Roman"/>
          <w:b/>
          <w:i w:val="0"/>
          <w:sz w:val="24"/>
        </w:rPr>
        <w:t>表 末-1  篇幅分配总表（按 v3.2 重排）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板块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章节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预计页数</w:t>
            </w:r>
          </w:p>
        </w:tc>
        <w:tc>
          <w:tcPr>
            <w:tcW w:type="dxa" w:w="2075"/>
            <w:shd w:val="clear" w:color="auto" w:fill="D9E2F3"/>
          </w:tcPr>
          <w:p>
            <w:pPr>
              <w:keepNext w:val="0"/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sz w:val="21"/>
              </w:rPr>
              <w:t>状态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  <w:tr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  <w:tc>
          <w:tcPr>
            <w:tcW w:type="dxa" w:w="2075"/>
          </w:tcPr>
          <w:p>
            <w:pPr>
              <w:keepNext w:val="0"/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999999"/>
                <w:sz w:val="21"/>
              </w:rPr>
              <w:t>________</w:t>
            </w:r>
          </w:p>
        </w:tc>
      </w:tr>
    </w:tbl>
    <w:p>
      <w:pPr>
        <w:keepNext w:val="0"/>
        <w:spacing w:line="360" w:lineRule="auto" w:before="120" w:after="240"/>
        <w:ind w:firstLine="42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4"/>
        </w:rPr>
        <w:t>（表后结论 · 1-2 句）由表可见：__________________________</w:t>
      </w:r>
    </w:p>
    <w:p>
      <w:pPr>
        <w:keepNext/>
        <w:spacing w:line="360" w:lineRule="auto" w:before="480" w:after="36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sz w:val="36"/>
        </w:rPr>
        <w:t>与 v2 / v3.0 / v3.1 / v3.2 的差异说明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本节是模板与历次版本的差异自检，撰写时同步更新。</w:t>
      </w: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v3.1 → v3.2 · 落实 YC 2026.06.27 10 条批注 · 评审批注闭环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（差异表 · 详见 docs/xqt/文档设计/设计文档大纲_v3.md 末节）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v3.0 → v3.1 · 与答辩 PPT 对齐（项目名 / 4 层架构 / 12 Agent / 5 层防幻觉 / 4 步 KG / 4 阶段闭环 / 4 Provider / 4 Roadmap）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（差异表 · 详见 docs/xqt/文档设计/设计文档大纲_v3.md 末节）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120" w:after="60"/>
        <w:jc w:val="left"/>
      </w:pPr>
      <w:r>
        <w:rPr>
          <w:rFonts w:ascii="Times New Roman" w:hAnsi="Times New Roman" w:eastAsia="宋体" w:cs="Times New Roman"/>
          <w:b w:val="0"/>
          <w:i/>
          <w:color w:val="999999"/>
          <w:sz w:val="24"/>
        </w:rPr>
        <w:t>[待填充] v2 → v3 整合 · 11 章合并为 6 大版块 · 创新点从附录提到正文</w:t>
      </w: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 xml:space="preserve">  · （差异表 · 详见 docs/xqt/文档设计/设计文档大纲_v3.md 末节）</w:t>
      </w: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 w:val="0"/>
        <w:spacing w:line="360" w:lineRule="auto" w:before="0" w:after="0"/>
        <w:jc w:val="left"/>
      </w:pPr>
    </w:p>
    <w:p>
      <w:pPr>
        <w:keepNext/>
        <w:spacing w:line="360" w:lineRule="auto" w:before="360" w:after="24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sz w:val="32"/>
        </w:rPr>
        <w:t>模板使用说明（给后续撰写人）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1) 撰写人应先按 [篇幅目标] 估算每节字数；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2) 落实四段式（场景/痛点 → 设计 → 取舍 → 价值）；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3) 表格前后加 1 段叙述；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4) 图统一编号「图 X-Y 标题」并加图说；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5) 全文不出现 emoji，统一用「是 / 否 / 满足 / 未满足」；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6) 关键术语首次出现给一句话定义。</w:t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</w:r>
    </w:p>
    <w:p>
      <w:pPr>
        <w:keepNext w:val="0"/>
        <w:spacing w:line="240" w:lineRule="auto" w:before="0" w:after="0"/>
        <w:jc w:val="left"/>
      </w:pPr>
      <w:r>
        <w:rPr>
          <w:rFonts w:ascii="Times New Roman" w:hAnsi="Times New Roman" w:eastAsia="宋体" w:cs="Times New Roman"/>
          <w:b w:val="0"/>
          <w:i/>
          <w:color w:val="666666"/>
          <w:sz w:val="21"/>
        </w:rPr>
        <w:t>模板结束。正文待撰写。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i w:val="0"/>
        <w:color w:val="1F4E79"/>
        <w:sz w:val="21"/>
      </w:rPr>
      <w:t xml:space="preserve">— </w:t>
    </w:r>
    <w:r>
      <w:rPr>
        <w:rFonts w:ascii="Times New Roman" w:hAnsi="Times New Roman" w:eastAsia="宋体" w:cs="Times New Roman"/>
        <w:b w:val="0"/>
        <w:i w:val="0"/>
        <w:color w:val="1F4E79"/>
        <w:sz w:val="21"/>
      </w:rPr>
      <w:fldChar w:fldCharType="begin"/>
      <w:instrText> PAGE </w:instrText>
      <w:fldChar w:fldCharType="end"/>
    </w:r>
    <w:r>
      <w:rPr>
        <w:rFonts w:ascii="Times New Roman" w:hAnsi="Times New Roman" w:eastAsia="宋体" w:cs="Times New Roman"/>
        <w:b w:val="0"/>
        <w:i w:val="0"/>
        <w:color w:val="1F4E79"/>
        <w:sz w:val="21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黑体" w:cs="Times New Roman"/>
        <w:b w:val="0"/>
        <w:i w:val="0"/>
        <w:color w:val="1F4E79"/>
        <w:sz w:val="21"/>
      </w:rPr>
      <w:t>智学工坊 · 个性化资源生成与学习多智能体系统 · 项目设计文档 v3.2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