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43F5" w14:textId="77777777" w:rsidR="0089188F" w:rsidRDefault="0089188F" w:rsidP="0089188F">
      <w:pPr>
        <w:rPr>
          <w:b/>
          <w:bCs/>
          <w:u w:val="single"/>
        </w:rPr>
      </w:pPr>
      <w:r>
        <w:rPr>
          <w:b/>
          <w:bCs/>
          <w:u w:val="single"/>
        </w:rPr>
        <w:t>User manual</w:t>
      </w:r>
    </w:p>
    <w:p w14:paraId="0497E4B3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Power the analytic process control machine. Connect an ethernet switch adapter to the PLC</w:t>
      </w:r>
    </w:p>
    <w:p w14:paraId="522D6092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 xml:space="preserve">Have two PCs and 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HMI coupled with the ethernet switch to the PLC</w:t>
      </w:r>
    </w:p>
    <w:p w14:paraId="31DEAE10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 xml:space="preserve">One </w:t>
      </w:r>
      <w:proofErr w:type="spellStart"/>
      <w:r>
        <w:rPr>
          <w:u w:val="single"/>
        </w:rPr>
        <w:t>one</w:t>
      </w:r>
      <w:proofErr w:type="spellEnd"/>
      <w:r>
        <w:rPr>
          <w:u w:val="single"/>
        </w:rPr>
        <w:t xml:space="preserve"> PC, start TIA portal, download the PLC program to the </w:t>
      </w:r>
      <w:proofErr w:type="spellStart"/>
      <w:r>
        <w:rPr>
          <w:u w:val="single"/>
        </w:rPr>
        <w:t>PLc</w:t>
      </w:r>
      <w:proofErr w:type="spellEnd"/>
      <w:r>
        <w:rPr>
          <w:u w:val="single"/>
        </w:rPr>
        <w:t xml:space="preserve"> and start the </w:t>
      </w:r>
      <w:proofErr w:type="spellStart"/>
      <w:r>
        <w:rPr>
          <w:u w:val="single"/>
        </w:rPr>
        <w:t>cpu</w:t>
      </w:r>
      <w:proofErr w:type="spellEnd"/>
    </w:p>
    <w:p w14:paraId="46C85A4D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 xml:space="preserve">Open a python IDE and navigate to the folder containing all the project </w:t>
      </w:r>
      <w:proofErr w:type="gramStart"/>
      <w:r>
        <w:rPr>
          <w:u w:val="single"/>
        </w:rPr>
        <w:t>files(</w:t>
      </w:r>
      <w:proofErr w:type="gramEnd"/>
      <w:r>
        <w:rPr>
          <w:u w:val="single"/>
        </w:rPr>
        <w:t xml:space="preserve">server code, client code, server security code, chatbot code, face recognizer code, </w:t>
      </w:r>
      <w:proofErr w:type="spellStart"/>
      <w:r>
        <w:rPr>
          <w:u w:val="single"/>
        </w:rPr>
        <w:t>keras</w:t>
      </w:r>
      <w:proofErr w:type="spellEnd"/>
      <w:r>
        <w:rPr>
          <w:u w:val="single"/>
        </w:rPr>
        <w:t xml:space="preserve"> face-recognition model, </w:t>
      </w:r>
      <w:proofErr w:type="spellStart"/>
      <w:r>
        <w:rPr>
          <w:u w:val="single"/>
        </w:rPr>
        <w:t>keras</w:t>
      </w:r>
      <w:proofErr w:type="spellEnd"/>
      <w:r>
        <w:rPr>
          <w:u w:val="single"/>
        </w:rPr>
        <w:t xml:space="preserve"> chatbot model, classes and words pickle files for the chatbot, plc utils for communication with the PLC</w:t>
      </w:r>
    </w:p>
    <w:p w14:paraId="0F3D288C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Run the server code. It waits for clients to connect</w:t>
      </w:r>
    </w:p>
    <w:p w14:paraId="38493DE7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 xml:space="preserve">Run the client code.  Face recognition runs first. The id is sent by the client </w:t>
      </w:r>
      <w:proofErr w:type="gramStart"/>
      <w:r>
        <w:rPr>
          <w:u w:val="single"/>
        </w:rPr>
        <w:t>security(</w:t>
      </w:r>
      <w:proofErr w:type="gramEnd"/>
      <w:r>
        <w:rPr>
          <w:u w:val="single"/>
        </w:rPr>
        <w:t xml:space="preserve">runs next) to a function in the server security for authentication. Response is sent to client </w:t>
      </w:r>
      <w:proofErr w:type="spellStart"/>
      <w:proofErr w:type="gramStart"/>
      <w:r>
        <w:rPr>
          <w:u w:val="single"/>
        </w:rPr>
        <w:t>security.if</w:t>
      </w:r>
      <w:proofErr w:type="spellEnd"/>
      <w:proofErr w:type="gramEnd"/>
      <w:r>
        <w:rPr>
          <w:u w:val="single"/>
        </w:rPr>
        <w:t xml:space="preserve"> authenticated, the </w:t>
      </w:r>
      <w:proofErr w:type="spellStart"/>
      <w:r>
        <w:rPr>
          <w:u w:val="single"/>
        </w:rPr>
        <w:t>set_PH</w:t>
      </w:r>
      <w:proofErr w:type="spellEnd"/>
      <w:r>
        <w:rPr>
          <w:u w:val="single"/>
        </w:rPr>
        <w:t xml:space="preserve"> function from the chatbot runs. The function initiates communication with the user. </w:t>
      </w:r>
    </w:p>
    <w:p w14:paraId="6CD8A5DA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Give the setpoint in English. Make sure there is any one of the following keywords in your message; PH, setpoint, set</w:t>
      </w:r>
    </w:p>
    <w:p w14:paraId="4E5F7B5B" w14:textId="77777777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On the other PC, launch Siemens NX</w:t>
      </w:r>
    </w:p>
    <w:p w14:paraId="400C1FE9" w14:textId="199DFB0D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Create an external signal configuration to connect the PLC as a client. Connect the NX assembly to the IP address of the PLC. The PLC as the server</w:t>
      </w:r>
    </w:p>
    <w:p w14:paraId="5CB4EEE6" w14:textId="336BF6F0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Map the signals of NX to that of the PLC. Match the signals made in NX to the similar tags(signals) in the PLC.</w:t>
      </w:r>
    </w:p>
    <w:p w14:paraId="4FED22BD" w14:textId="20EDF950" w:rsidR="0089188F" w:rsidRDefault="0089188F" w:rsidP="0089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Run the simulation so that the machine and the CAD design can run concurrently.</w:t>
      </w:r>
    </w:p>
    <w:p w14:paraId="4EBA497C" w14:textId="77777777" w:rsidR="0089188F" w:rsidRDefault="0089188F"/>
    <w:sectPr w:rsidR="00891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7D41"/>
    <w:multiLevelType w:val="hybridMultilevel"/>
    <w:tmpl w:val="90A2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8F"/>
    <w:rsid w:val="008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7444"/>
  <w15:chartTrackingRefBased/>
  <w15:docId w15:val="{E6D302FF-5DF4-4301-9C2C-73BC81DD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8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2021-04-29T10:00:00Z</dcterms:created>
  <dcterms:modified xsi:type="dcterms:W3CDTF">2021-04-29T10:04:00Z</dcterms:modified>
</cp:coreProperties>
</file>