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median.inmb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$647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$1913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 = $5738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-127.49 (-227.48, -24.63)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-122.52 (-223.77, -22.03)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-100.72 (-203.91, 1.38)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-100.36 (-203.64, 1.95)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-98.6 (-201.68, 6.4)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-94.91 (-197.06, 13.96)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-93.88 (-195.91, 15.4)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-78.59 (-181.34, 39.82)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-30.66 (-142.92, 138.06)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161.17 (-22.57, 530.3)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-117.57 (-216.29, 24.33)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-111 (-211.28, 31.81)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-80.88 (-184.94, 66.15)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-80.43 (-184.62, 66.7)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-76.88 (-182.35, 73.78)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-70.9 (-178.24, 79.82)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-69.02 (-177.02, 83.11)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-44.64 (-154.36, 115.79)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23.71 (-103.17, 252.54)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297.74 (60.83, 793.65)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-31.59 (-85.22, 144.91)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-23.52 (-77.95, 151.91)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13.95 (-48.63, 197.15)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14.51 (-48.23, 197.78)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18.74 (-45.4, 202.22)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27.66 (-40.52, 211.28)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30.42 (-39.09, 213.98)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61.15 (-17.32, 253.13)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147.58 (31.24, 411.27)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490.23 (210.43, 1125.51)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-52.73 (-122.28, 138.51)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-43.82 (-114.31, 150.59)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-1.13 (-81.04, 200.35)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-0.63 (-80.56, 201.74)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 (-77.57, 207.23)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13.55 (-70.88, 216.65)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(-68.89, 219.67)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52.14 (-46.39, 266.96)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147.12 (14.15, 451.08)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538.96 (217.83, 1248.6)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-20.62 (-75.81, 194.29)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-9.82 (-67.61, 208.76)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41.14 (-31.94, 269.45)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41.99 (-31.36, 270.19)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48.37 (-27.2, 275.52)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59.03 (-20.09, 290.07)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62.02 (-18.3, 293.75)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103.31 (6.07, 360.26)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216.32 (66.91, 565.65)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674.48 (289.22, 1465.45)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median.inmb.short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WHO best buy ($100)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45% per capita GDP ($623)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1x per capita GDP ($1913)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3x per capita GDP ($5738)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-122.52 (-223.77, -22.03)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-94.91 (-197.06, 13.96)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-30.66 (-142.92, 138.06)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161.17 (-22.57, 530.3)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-111 (-211.28, 31.81)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-70.9 (-178.24, 79.82)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23.71 (-103.17, 252.54)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297.74 (60.83, 793.65)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-23.52 (-77.95, 151.91)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27.66 (-40.52, 211.28)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147.58 (31.24, 411.27)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490.23 (210.43, 1125.51)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-43.82 (-114.31, 150.59)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13.55 (-70.88, 216.65)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147.12 (14.15, 451.08)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538.96 (217.83, 1248.6)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-9.82 (-67.61, 208.76)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59.03 (-20.09, 290.07)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216.32 (66.91, 565.65)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674.48 (289.22, 1465.45)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2022-07-05T11:27:42Z</dcterms:modified>
  <cp:category/>
</cp:coreProperties>
</file>