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рабочую папку и файл lab8-1.asm (рис. 2.1)</w:t>
      </w:r>
    </w:p>
    <w:p>
      <w:pPr>
        <w:pStyle w:val="CaptionedFigure"/>
      </w:pPr>
      <w:r>
        <w:drawing>
          <wp:inline>
            <wp:extent cx="5334000" cy="525214"/>
            <wp:effectExtent b="0" l="0" r="0" t="0"/>
            <wp:docPr descr="Создание папки и файла lab8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 lab8-1.asm</w:t>
      </w:r>
    </w:p>
    <w:p>
      <w:pPr>
        <w:pStyle w:val="BodyText"/>
      </w:pPr>
      <w:r>
        <w:t xml:space="preserve">Вставим в файл предложенный код (рис. 2.2)</w:t>
      </w:r>
    </w:p>
    <w:p>
      <w:pPr>
        <w:pStyle w:val="CaptionedFigure"/>
      </w:pPr>
      <w:r>
        <w:drawing>
          <wp:inline>
            <wp:extent cx="5334000" cy="4625578"/>
            <wp:effectExtent b="0" l="0" r="0" t="0"/>
            <wp:docPr descr="Вставка кода в фай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</w:t>
      </w:r>
    </w:p>
    <w:p>
      <w:pPr>
        <w:pStyle w:val="BodyText"/>
      </w:pPr>
      <w:r>
        <w:t xml:space="preserve">Скомпилируем файл и посмотрим результат (рис. 2.3)</w:t>
      </w:r>
    </w:p>
    <w:p>
      <w:pPr>
        <w:pStyle w:val="CaptionedFigure"/>
      </w:pPr>
      <w:r>
        <w:drawing>
          <wp:inline>
            <wp:extent cx="5334000" cy="1984744"/>
            <wp:effectExtent b="0" l="0" r="0" t="0"/>
            <wp:docPr descr="Компиляция и запуск программ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программы</w:t>
      </w:r>
    </w:p>
    <w:p>
      <w:pPr>
        <w:pStyle w:val="BodyText"/>
      </w:pPr>
      <w:r>
        <w:t xml:space="preserve">Изменим код программы следующим образом (рис. 2.4)</w:t>
      </w:r>
    </w:p>
    <w:p>
      <w:pPr>
        <w:pStyle w:val="CaptionedFigure"/>
      </w:pPr>
      <w:r>
        <w:drawing>
          <wp:inline>
            <wp:extent cx="5334000" cy="3945860"/>
            <wp:effectExtent b="0" l="0" r="0" t="0"/>
            <wp:docPr descr="Изменение кода в файле lab8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кода в файле lab8-1.asm</w:t>
      </w:r>
    </w:p>
    <w:p>
      <w:pPr>
        <w:pStyle w:val="BodyText"/>
      </w:pPr>
      <w:r>
        <w:t xml:space="preserve">Скомпилируем и запустим программу. Подадим на вход число 10 и посмотрим на результат (рис. 2.5)</w:t>
      </w:r>
    </w:p>
    <w:p>
      <w:pPr>
        <w:pStyle w:val="CaptionedFigure"/>
      </w:pPr>
      <w:r>
        <w:drawing>
          <wp:inline>
            <wp:extent cx="5334000" cy="1388139"/>
            <wp:effectExtent b="0" l="0" r="0" t="0"/>
            <wp:docPr descr="Компиляция и запуск программ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программы</w:t>
      </w:r>
    </w:p>
    <w:p>
      <w:pPr>
        <w:pStyle w:val="BodyText"/>
      </w:pPr>
      <w:r>
        <w:t xml:space="preserve">Как мы видим, в цикле значение регистра ecx меняется 2 раза, поэтому нам выводятся числа через один. Соответственно, число проходов цикла значению N не соотвестсвует.</w:t>
      </w:r>
    </w:p>
    <w:p>
      <w:pPr>
        <w:pStyle w:val="BodyText"/>
      </w:pPr>
      <w:r>
        <w:t xml:space="preserve">Теперь изменим программу для её правильной работы (рис. 2.6)</w:t>
      </w:r>
    </w:p>
    <w:p>
      <w:pPr>
        <w:pStyle w:val="CaptionedFigure"/>
      </w:pPr>
      <w:r>
        <w:drawing>
          <wp:inline>
            <wp:extent cx="5334000" cy="4170325"/>
            <wp:effectExtent b="0" l="0" r="0" t="0"/>
            <wp:docPr descr="Изменение программы lab8-1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 lab8-1.asm</w:t>
      </w:r>
    </w:p>
    <w:p>
      <w:pPr>
        <w:pStyle w:val="BodyText"/>
      </w:pPr>
      <w:r>
        <w:t xml:space="preserve">Скомпилируем и запустим программу (рис. 2.7)</w:t>
      </w:r>
    </w:p>
    <w:p>
      <w:pPr>
        <w:pStyle w:val="CaptionedFigure"/>
      </w:pPr>
      <w:r>
        <w:drawing>
          <wp:inline>
            <wp:extent cx="5334000" cy="2014279"/>
            <wp:effectExtent b="0" l="0" r="0" t="0"/>
            <wp:docPr descr="Компиляция и запуск программы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программы</w:t>
      </w:r>
    </w:p>
    <w:p>
      <w:pPr>
        <w:pStyle w:val="BodyText"/>
      </w:pPr>
      <w:r>
        <w:t xml:space="preserve">Сейчас количество прогонов соответствует числу N. Теперь создадим второй файл (рис. 2.8)</w:t>
      </w:r>
    </w:p>
    <w:p>
      <w:pPr>
        <w:pStyle w:val="CaptionedFigure"/>
      </w:pPr>
      <w:r>
        <w:drawing>
          <wp:inline>
            <wp:extent cx="5334000" cy="159488"/>
            <wp:effectExtent b="0" l="0" r="0" t="0"/>
            <wp:docPr descr="Создание файла lab8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lab8-2.asm</w:t>
      </w:r>
    </w:p>
    <w:p>
      <w:pPr>
        <w:pStyle w:val="BodyText"/>
      </w:pPr>
      <w:r>
        <w:t xml:space="preserve">Вставим в него следующий код (рис. 2.9)</w:t>
      </w:r>
    </w:p>
    <w:p>
      <w:pPr>
        <w:pStyle w:val="CaptionedFigure"/>
      </w:pPr>
      <w:r>
        <w:drawing>
          <wp:inline>
            <wp:extent cx="5334000" cy="2805813"/>
            <wp:effectExtent b="0" l="0" r="0" t="0"/>
            <wp:docPr descr="Вставка кода в файл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</w:t>
      </w:r>
    </w:p>
    <w:p>
      <w:pPr>
        <w:pStyle w:val="BodyText"/>
      </w:pPr>
      <w:r>
        <w:t xml:space="preserve">Скомпилируем его и запустим, указав предложенные аргументы (рис. 2.10)</w:t>
      </w:r>
    </w:p>
    <w:p>
      <w:pPr>
        <w:pStyle w:val="CaptionedFigure"/>
      </w:pPr>
      <w:r>
        <w:drawing>
          <wp:inline>
            <wp:extent cx="5334000" cy="1199116"/>
            <wp:effectExtent b="0" l="0" r="0" t="0"/>
            <wp:docPr descr="Компиляция и запуск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</w:t>
      </w:r>
    </w:p>
    <w:p>
      <w:pPr>
        <w:pStyle w:val="BodyText"/>
      </w:pPr>
      <w:r>
        <w:t xml:space="preserve">Программа обработала 4 агумента, разделённых пробелами. Пробелы в кавычках не считаются разделителями. Создадим третий файл (рис. 2.11)</w:t>
      </w:r>
    </w:p>
    <w:p>
      <w:pPr>
        <w:pStyle w:val="CaptionedFigure"/>
      </w:pPr>
      <w:r>
        <w:drawing>
          <wp:inline>
            <wp:extent cx="5334000" cy="159488"/>
            <wp:effectExtent b="0" l="0" r="0" t="0"/>
            <wp:docPr descr="Создание файла lab8-3.asm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lab8-3.asm</w:t>
      </w:r>
    </w:p>
    <w:p>
      <w:pPr>
        <w:pStyle w:val="BodyText"/>
      </w:pPr>
      <w:r>
        <w:t xml:space="preserve">Вставим в него код для нахождения суммы аргументов (рис. 2.12)</w:t>
      </w:r>
    </w:p>
    <w:p>
      <w:pPr>
        <w:pStyle w:val="CaptionedFigure"/>
      </w:pPr>
      <w:r>
        <w:drawing>
          <wp:inline>
            <wp:extent cx="5334000" cy="4034465"/>
            <wp:effectExtent b="0" l="0" r="0" t="0"/>
            <wp:docPr descr="Вставка кода в файл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</w:t>
      </w:r>
    </w:p>
    <w:p>
      <w:pPr>
        <w:pStyle w:val="BodyText"/>
      </w:pPr>
      <w:r>
        <w:t xml:space="preserve">Скомпилируем код и запустим его (рис. 2.13)</w:t>
      </w:r>
    </w:p>
    <w:p>
      <w:pPr>
        <w:pStyle w:val="CaptionedFigure"/>
      </w:pPr>
      <w:r>
        <w:drawing>
          <wp:inline>
            <wp:extent cx="5334000" cy="708837"/>
            <wp:effectExtent b="0" l="0" r="0" t="0"/>
            <wp:docPr descr="Компиляция и запуск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</w:t>
      </w:r>
    </w:p>
    <w:p>
      <w:pPr>
        <w:pStyle w:val="BodyText"/>
      </w:pPr>
      <w:r>
        <w:t xml:space="preserve">Программа работает правильно. Сделаем так, чтобы она искала не сумму, а произведение (рис. 2.14):</w:t>
      </w:r>
    </w:p>
    <w:p>
      <w:pPr>
        <w:pStyle w:val="CaptionedFigure"/>
      </w:pPr>
      <w:r>
        <w:drawing>
          <wp:inline>
            <wp:extent cx="5334000" cy="4034465"/>
            <wp:effectExtent b="0" l="0" r="0" t="0"/>
            <wp:docPr descr="Изменение файла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Скомпилируем и запустим программу (рис. 2.15)</w:t>
      </w:r>
    </w:p>
    <w:p>
      <w:pPr>
        <w:pStyle w:val="CaptionedFigure"/>
      </w:pPr>
      <w:r>
        <w:drawing>
          <wp:inline>
            <wp:extent cx="5334000" cy="726558"/>
            <wp:effectExtent b="0" l="0" r="0" t="0"/>
            <wp:docPr descr="Компиляция и запуск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</w:t>
      </w:r>
    </w:p>
    <w:p>
      <w:pPr>
        <w:pStyle w:val="BodyText"/>
      </w:pPr>
      <w:r>
        <w:t xml:space="preserve">Ответ верный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Создадим файл программы для самостоятельной работы (рис. 2.16)</w:t>
      </w:r>
    </w:p>
    <w:p>
      <w:pPr>
        <w:pStyle w:val="CaptionedFigure"/>
      </w:pPr>
      <w:r>
        <w:drawing>
          <wp:inline>
            <wp:extent cx="5334000" cy="212651"/>
            <wp:effectExtent b="0" l="0" r="0" t="0"/>
            <wp:docPr descr="Создание файла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Напишем программу для 19 варианта, где нужно сложить все f(x)=8x-3 (рис. 2.17)</w:t>
      </w:r>
    </w:p>
    <w:p>
      <w:pPr>
        <w:pStyle w:val="CaptionedFigure"/>
      </w:pPr>
      <w:r>
        <w:drawing>
          <wp:inline>
            <wp:extent cx="5334000" cy="4843720"/>
            <wp:effectExtent b="0" l="0" r="0" t="0"/>
            <wp:docPr descr="Код для самостоятельной работы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для самостоятельной работы</w:t>
      </w:r>
    </w:p>
    <w:p>
      <w:pPr>
        <w:pStyle w:val="BodyText"/>
      </w:pPr>
      <w:r>
        <w:t xml:space="preserve">Скомпилируем и проверим работу программы (рис. 2.18)</w:t>
      </w:r>
    </w:p>
    <w:p>
      <w:pPr>
        <w:pStyle w:val="CaptionedFigure"/>
      </w:pPr>
      <w:r>
        <w:drawing>
          <wp:inline>
            <wp:extent cx="5334000" cy="1122325"/>
            <wp:effectExtent b="0" l="0" r="0" t="0"/>
            <wp:docPr descr="Компиляция и запуск программы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программы</w:t>
      </w:r>
    </w:p>
    <w:p>
      <w:pPr>
        <w:pStyle w:val="BodyText"/>
      </w:pPr>
      <w:r>
        <w:t xml:space="preserve">Программа работает верно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с циклами, а также с аргументами командной строки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Колонтырский Илья Русланович</dc:creator>
  <dc:language>ru-RU</dc:language>
  <cp:keywords/>
  <dcterms:created xsi:type="dcterms:W3CDTF">2024-01-12T15:34:09Z</dcterms:created>
  <dcterms:modified xsi:type="dcterms:W3CDTF">2024-01-12T15:34:09Z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цикла. Обработка аргументов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