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пользователями</w:t>
      </w:r>
      <w:r>
        <w:t xml:space="preserve"> </w:t>
      </w:r>
      <w:r>
        <w:t xml:space="preserve">и</w:t>
      </w:r>
      <w:r>
        <w:t xml:space="preserve"> </w:t>
      </w:r>
      <w:r>
        <w:t xml:space="preserve">группами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 пользователей в операционной системе типа Linux.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X19e896330a145b454b1771ba6f76d1e837a9327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Переключение учётных записей пользователей</w:t>
      </w:r>
    </w:p>
    <w:p>
      <w:pPr>
        <w:pStyle w:val="FirstParagraph"/>
      </w:pPr>
      <w:r>
        <w:t xml:space="preserve">Войдем в систему, определим, какую учетную запись используем</w:t>
      </w:r>
      <w:r>
        <w:t xml:space="preserve"> </w:t>
      </w:r>
      <w:r>
        <w:rPr>
          <w:bCs/>
          <w:b/>
        </w:rPr>
        <w:t xml:space="preserve">whoami</w:t>
      </w:r>
      <w:r>
        <w:t xml:space="preserve">, выведем более подробную информацию</w:t>
      </w:r>
      <w:r>
        <w:t xml:space="preserve"> </w:t>
      </w:r>
      <w:r>
        <w:rPr>
          <w:bCs/>
          <w:b/>
        </w:rPr>
        <w:t xml:space="preserve">id</w:t>
      </w:r>
      <w:r>
        <w:t xml:space="preserve"> </w:t>
      </w:r>
      <w:r>
        <w:t xml:space="preserve">(рис. 1).</w:t>
      </w:r>
    </w:p>
    <w:p>
      <w:pPr>
        <w:pStyle w:val="BodyText"/>
      </w:pPr>
      <w:r>
        <w:t xml:space="preserve">На скриншоте написано, что пользователь имеет UserID = 1000 (обычный пользователь), GroupID = 1000, входит в группу wheel (позволяет администрировать через sudo)</w:t>
      </w:r>
    </w:p>
    <w:p>
      <w:pPr>
        <w:pStyle w:val="CaptionedFigure"/>
      </w:pPr>
      <w:r>
        <w:drawing>
          <wp:inline>
            <wp:extent cx="3733800" cy="595045"/>
            <wp:effectExtent b="0" l="0" r="0" t="0"/>
            <wp:docPr descr="информация об ankomyagin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об ankomyagin</w:t>
      </w:r>
    </w:p>
    <w:p>
      <w:pPr>
        <w:pStyle w:val="BodyText"/>
      </w:pPr>
      <w:r>
        <w:t xml:space="preserve">Переключимся на root, выведем информацию через</w:t>
      </w:r>
      <w:r>
        <w:t xml:space="preserve"> </w:t>
      </w:r>
      <w:r>
        <w:rPr>
          <w:bCs/>
          <w:b/>
        </w:rPr>
        <w:t xml:space="preserve">id</w:t>
      </w:r>
      <w:r>
        <w:t xml:space="preserve"> </w:t>
      </w:r>
      <w:r>
        <w:t xml:space="preserve">(рис. 2).</w:t>
      </w:r>
    </w:p>
    <w:p>
      <w:pPr>
        <w:pStyle w:val="BodyText"/>
      </w:pPr>
      <w:r>
        <w:t xml:space="preserve">На скриншоте написано, что это рут пользователь, имеющий ID = 0, соответственно имеет все полномочия.</w:t>
      </w:r>
    </w:p>
    <w:p>
      <w:pPr>
        <w:pStyle w:val="CaptionedFigure"/>
      </w:pPr>
      <w:r>
        <w:drawing>
          <wp:inline>
            <wp:extent cx="3733800" cy="436286"/>
            <wp:effectExtent b="0" l="0" r="0" t="0"/>
            <wp:docPr descr="информация о root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информация о root</w:t>
      </w:r>
    </w:p>
    <w:p>
      <w:pPr>
        <w:pStyle w:val="BodyText"/>
      </w:pPr>
      <w:r>
        <w:t xml:space="preserve">Просмотрим в безопасном режиме файл</w:t>
      </w:r>
      <w:r>
        <w:t xml:space="preserve"> </w:t>
      </w:r>
      <w:r>
        <w:rPr>
          <w:bCs/>
          <w:b/>
        </w:rPr>
        <w:t xml:space="preserve">/etc/sudoers</w:t>
      </w:r>
      <w:r>
        <w:t xml:space="preserve">, используя, например,</w:t>
      </w:r>
      <w:r>
        <w:t xml:space="preserve"> </w:t>
      </w:r>
      <w:r>
        <w:rPr>
          <w:bCs/>
          <w:b/>
        </w:rPr>
        <w:t xml:space="preserve">sudo -i visudo</w:t>
      </w:r>
      <w:r>
        <w:t xml:space="preserve">. Убедимся, что в файле присутствует строка</w:t>
      </w:r>
      <w:r>
        <w:t xml:space="preserve"> </w:t>
      </w:r>
      <w:r>
        <w:rPr>
          <w:bCs/>
          <w:b/>
        </w:rPr>
        <w:t xml:space="preserve">%wheel ALL=(ALL) ALL</w:t>
      </w:r>
      <w:r>
        <w:t xml:space="preserve"> </w:t>
      </w:r>
      <w:r>
        <w:t xml:space="preserve">(рис. 3).</w:t>
      </w:r>
    </w:p>
    <w:p>
      <w:pPr>
        <w:pStyle w:val="BodyText"/>
      </w:pPr>
      <w:r>
        <w:t xml:space="preserve">Для работы с файлом</w:t>
      </w:r>
      <w:r>
        <w:t xml:space="preserve"> </w:t>
      </w:r>
      <w:r>
        <w:rPr>
          <w:bCs/>
          <w:b/>
        </w:rPr>
        <w:t xml:space="preserve">/etc/sudoers</w:t>
      </w:r>
      <w:r>
        <w:t xml:space="preserve"> </w:t>
      </w:r>
      <w:r>
        <w:t xml:space="preserve">требуется использовать</w:t>
      </w:r>
      <w:r>
        <w:t xml:space="preserve"> </w:t>
      </w:r>
      <w:r>
        <w:rPr>
          <w:bCs/>
          <w:b/>
        </w:rPr>
        <w:t xml:space="preserve">visudo</w:t>
      </w:r>
      <w:r>
        <w:t xml:space="preserve"> </w:t>
      </w:r>
      <w:r>
        <w:t xml:space="preserve">потому что он автоматически проверяет синтаксис файла, что исключает возможность синтаксической ошибки.</w:t>
      </w:r>
    </w:p>
    <w:p>
      <w:pPr>
        <w:pStyle w:val="BodyText"/>
      </w:pPr>
      <w:r>
        <w:t xml:space="preserve">Группа</w:t>
      </w:r>
      <w:r>
        <w:t xml:space="preserve"> </w:t>
      </w:r>
      <w:r>
        <w:rPr>
          <w:bCs/>
          <w:b/>
        </w:rPr>
        <w:t xml:space="preserve">wheel</w:t>
      </w:r>
      <w:r>
        <w:t xml:space="preserve"> </w:t>
      </w:r>
      <w:r>
        <w:t xml:space="preserve">нужна для предоставления пользователю прав администрировать с помощью sudo</w:t>
      </w:r>
    </w:p>
    <w:p>
      <w:pPr>
        <w:pStyle w:val="CaptionedFigure"/>
      </w:pPr>
      <w:r>
        <w:drawing>
          <wp:inline>
            <wp:extent cx="3733800" cy="3366687"/>
            <wp:effectExtent b="0" l="0" r="0" t="0"/>
            <wp:docPr descr="Просмотр файла /etc/sudoer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файла /etc/sudoers</w:t>
      </w:r>
    </w:p>
    <w:p>
      <w:pPr>
        <w:pStyle w:val="BodyText"/>
      </w:pPr>
      <w:r>
        <w:t xml:space="preserve">Создадим пользователя alice, входящего в группу wheel и зададим пароль(рис. 4).</w:t>
      </w:r>
    </w:p>
    <w:p>
      <w:pPr>
        <w:pStyle w:val="CaptionedFigure"/>
      </w:pPr>
      <w:r>
        <w:drawing>
          <wp:inline>
            <wp:extent cx="3733800" cy="1060048"/>
            <wp:effectExtent b="0" l="0" r="0" t="0"/>
            <wp:docPr descr="пользователь alice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пользователь alice</w:t>
      </w:r>
    </w:p>
    <w:p>
      <w:pPr>
        <w:pStyle w:val="BodyText"/>
      </w:pPr>
      <w:r>
        <w:t xml:space="preserve">Создадим пользователя bob и посмотрим, в каких группах он состоит(рис. 5).</w:t>
      </w:r>
    </w:p>
    <w:p>
      <w:pPr>
        <w:pStyle w:val="CaptionedFigure"/>
      </w:pPr>
      <w:r>
        <w:drawing>
          <wp:inline>
            <wp:extent cx="3733800" cy="2046675"/>
            <wp:effectExtent b="0" l="0" r="0" t="0"/>
            <wp:docPr descr="пользователь bob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пользователь bob</w:t>
      </w:r>
    </w:p>
    <w:bookmarkEnd w:id="36"/>
    <w:bookmarkStart w:id="64" w:name="создание-учётных-записей-пользователе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учётных записей пользователей</w:t>
      </w:r>
    </w:p>
    <w:p>
      <w:pPr>
        <w:pStyle w:val="FirstParagraph"/>
      </w:pPr>
      <w:r>
        <w:t xml:space="preserve">Переключимся в режим root и откроем файл конфигурации /etc/login.defs для редактирования(рис. 6)</w:t>
      </w:r>
    </w:p>
    <w:p>
      <w:pPr>
        <w:pStyle w:val="CaptionedFigure"/>
      </w:pPr>
      <w:r>
        <w:drawing>
          <wp:inline>
            <wp:extent cx="3733800" cy="684801"/>
            <wp:effectExtent b="0" l="0" r="0" t="0"/>
            <wp:docPr descr="открываем файл конфигураци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открываем файл конфигурации</w:t>
      </w:r>
    </w:p>
    <w:p>
      <w:pPr>
        <w:pStyle w:val="BodyText"/>
      </w:pPr>
      <w:r>
        <w:t xml:space="preserve">Изменим несколько параметров. Найдём параметр</w:t>
      </w:r>
      <w:r>
        <w:t xml:space="preserve"> </w:t>
      </w:r>
      <w:r>
        <w:rPr>
          <w:bCs/>
          <w:b/>
        </w:rPr>
        <w:t xml:space="preserve">CREATE_HOME</w:t>
      </w:r>
      <w:r>
        <w:t xml:space="preserve"> </w:t>
      </w:r>
      <w:r>
        <w:t xml:space="preserve">и убедимся, что он установлен в значение yes. Также установим параметр</w:t>
      </w:r>
      <w:r>
        <w:t xml:space="preserve"> </w:t>
      </w:r>
      <w:r>
        <w:rPr>
          <w:bCs/>
          <w:b/>
        </w:rPr>
        <w:t xml:space="preserve">USERGROUPS_ENAB no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3323492"/>
            <wp:effectExtent b="0" l="0" r="0" t="0"/>
            <wp:docPr descr="файл конфигураци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конфигурации</w:t>
      </w:r>
    </w:p>
    <w:p>
      <w:pPr>
        <w:pStyle w:val="BodyText"/>
      </w:pPr>
      <w:r>
        <w:t xml:space="preserve">Перейдём в каталог</w:t>
      </w:r>
      <w:r>
        <w:t xml:space="preserve"> </w:t>
      </w:r>
      <w:r>
        <w:rPr>
          <w:bCs/>
          <w:b/>
        </w:rPr>
        <w:t xml:space="preserve">/etc/skel</w:t>
      </w:r>
      <w:r>
        <w:t xml:space="preserve"> </w:t>
      </w:r>
      <w:r>
        <w:t xml:space="preserve">и создадим каталоги (рис. 8).</w:t>
      </w:r>
    </w:p>
    <w:p>
      <w:pPr>
        <w:pStyle w:val="CaptionedFigure"/>
      </w:pPr>
      <w:r>
        <w:drawing>
          <wp:inline>
            <wp:extent cx="3733800" cy="764853"/>
            <wp:effectExtent b="0" l="0" r="0" t="0"/>
            <wp:docPr descr="создание каталог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</w:t>
      </w:r>
    </w:p>
    <w:p>
      <w:pPr>
        <w:pStyle w:val="BodyText"/>
      </w:pPr>
      <w:r>
        <w:t xml:space="preserve">Изменим одержимое файла .bashrc (рис. 9)</w:t>
      </w:r>
    </w:p>
    <w:p>
      <w:pPr>
        <w:pStyle w:val="CaptionedFigure"/>
      </w:pPr>
      <w:r>
        <w:drawing>
          <wp:inline>
            <wp:extent cx="3733800" cy="2299625"/>
            <wp:effectExtent b="0" l="0" r="0" t="0"/>
            <wp:docPr descr="файл .bashrc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.bashrc</w:t>
      </w:r>
    </w:p>
    <w:p>
      <w:pPr>
        <w:pStyle w:val="BodyText"/>
      </w:pPr>
      <w:r>
        <w:t xml:space="preserve">Переключимся на учётную запись пользователя alice, создадим пользователя carol и установим пароль (рис. 10)</w:t>
      </w:r>
    </w:p>
    <w:p>
      <w:pPr>
        <w:pStyle w:val="CaptionedFigure"/>
      </w:pPr>
      <w:r>
        <w:drawing>
          <wp:inline>
            <wp:extent cx="3733800" cy="1046323"/>
            <wp:effectExtent b="0" l="0" r="0" t="0"/>
            <wp:docPr descr="пользователь carol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пользователь carol</w:t>
      </w:r>
    </w:p>
    <w:p>
      <w:pPr>
        <w:pStyle w:val="BodyText"/>
      </w:pPr>
      <w:r>
        <w:t xml:space="preserve">Посмотрим информацию о пользователе Кэрол (). Убедимся, что ранее созданные каталоги были созданы в домашнем каталоге Кэрол (рис. 11)</w:t>
      </w:r>
    </w:p>
    <w:p>
      <w:pPr>
        <w:pStyle w:val="CaptionedFigure"/>
      </w:pPr>
      <w:r>
        <w:drawing>
          <wp:inline>
            <wp:extent cx="3733800" cy="884321"/>
            <wp:effectExtent b="0" l="0" r="0" t="0"/>
            <wp:docPr descr="id carol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id carol</w:t>
      </w:r>
    </w:p>
    <w:p>
      <w:pPr>
        <w:pStyle w:val="BodyText"/>
      </w:pPr>
      <w:r>
        <w:t xml:space="preserve">Переключимся на alice, в строке записи о пароле пользователя carol указана информация о последнем изменении пароля, количество дней до того, как пароль может быть изменен (0), кол-во дней, через сколько нужно изменить пароль (999999), за сколько дней до конца срока придет сообщение об изменении пароля (7) (рис. 12)</w:t>
      </w:r>
    </w:p>
    <w:p>
      <w:pPr>
        <w:pStyle w:val="CaptionedFigure"/>
      </w:pPr>
      <w:r>
        <w:drawing>
          <wp:inline>
            <wp:extent cx="3733800" cy="355877"/>
            <wp:effectExtent b="0" l="0" r="0" t="0"/>
            <wp:docPr descr="пароль caro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 carol</w:t>
      </w:r>
    </w:p>
    <w:p>
      <w:pPr>
        <w:pStyle w:val="BodyText"/>
      </w:pPr>
      <w:r>
        <w:t xml:space="preserve">Изменим свойства пароля пользователя Кэрол и убедимся в успешном изменении (рис. 13)</w:t>
      </w:r>
    </w:p>
    <w:p>
      <w:pPr>
        <w:pStyle w:val="CaptionedFigure"/>
      </w:pPr>
      <w:r>
        <w:drawing>
          <wp:inline>
            <wp:extent cx="3733800" cy="503766"/>
            <wp:effectExtent b="0" l="0" r="0" t="0"/>
            <wp:docPr descr="изменение свойств парол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свойств пароля</w:t>
      </w:r>
    </w:p>
    <w:p>
      <w:pPr>
        <w:pStyle w:val="BodyText"/>
      </w:pPr>
      <w:r>
        <w:t xml:space="preserve">Убедимся, что идентификатор alice существует во всех трёх файлах, что идентификатор carol существует не во всех трёх файлах (рис. 14)</w:t>
      </w:r>
    </w:p>
    <w:p>
      <w:pPr>
        <w:pStyle w:val="CaptionedFigure"/>
      </w:pPr>
      <w:r>
        <w:drawing>
          <wp:inline>
            <wp:extent cx="3733800" cy="723240"/>
            <wp:effectExtent b="0" l="0" r="0" t="0"/>
            <wp:docPr descr="идентификаторы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идентификаторы</w:t>
      </w:r>
    </w:p>
    <w:bookmarkEnd w:id="64"/>
    <w:bookmarkStart w:id="71" w:name="работа-с-группам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группами</w:t>
      </w:r>
    </w:p>
    <w:p>
      <w:pPr>
        <w:pStyle w:val="FirstParagraph"/>
      </w:pPr>
      <w:r>
        <w:t xml:space="preserve">Находясь под учётной записью пользователя alice, создадим группы main и third (рис. 15)</w:t>
      </w:r>
    </w:p>
    <w:p>
      <w:pPr>
        <w:pStyle w:val="CaptionedFigure"/>
      </w:pPr>
      <w:r>
        <w:drawing>
          <wp:inline>
            <wp:extent cx="3157086" cy="664143"/>
            <wp:effectExtent b="0" l="0" r="0" t="0"/>
            <wp:docPr descr="создание групп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групп</w:t>
      </w:r>
    </w:p>
    <w:p>
      <w:pPr>
        <w:pStyle w:val="BodyText"/>
      </w:pPr>
      <w:r>
        <w:t xml:space="preserve">Добавим пользователей alice и bob в группу main, а carol — в группу third. Убедимся, что пользователь carol правильно добавлен в группу third (рис. 16)</w:t>
      </w:r>
    </w:p>
    <w:p>
      <w:pPr>
        <w:pStyle w:val="CaptionedFigure"/>
      </w:pPr>
      <w:r>
        <w:drawing>
          <wp:inline>
            <wp:extent cx="3733800" cy="1170073"/>
            <wp:effectExtent b="0" l="0" r="0" t="0"/>
            <wp:docPr descr="добавление пользователей в групп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пользователей в группы</w:t>
      </w:r>
    </w:p>
    <w:p>
      <w:pPr>
        <w:pStyle w:val="BodyText"/>
      </w:pPr>
      <w:r>
        <w:t xml:space="preserve">Информация об остальных участниках:</w:t>
      </w:r>
    </w:p>
    <w:p>
      <w:pPr>
        <w:numPr>
          <w:ilvl w:val="0"/>
          <w:numId w:val="1001"/>
        </w:numPr>
      </w:pPr>
      <w:r>
        <w:t xml:space="preserve">alice - группа wheel (права на sudo), main</w:t>
      </w:r>
    </w:p>
    <w:p>
      <w:pPr>
        <w:numPr>
          <w:ilvl w:val="0"/>
          <w:numId w:val="1001"/>
        </w:numPr>
      </w:pPr>
      <w:r>
        <w:t xml:space="preserve">bob - группа main</w:t>
      </w:r>
    </w:p>
    <w:bookmarkEnd w:id="71"/>
    <w:bookmarkEnd w:id="7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Получение информации о пользователе</w:t>
      </w:r>
    </w:p>
    <w:p>
      <w:pPr>
        <w:pStyle w:val="FirstParagraph"/>
      </w:pPr>
      <w:r>
        <w:t xml:space="preserve">Для получения информации о номере (идентификаторе) пользователя можно использовать команду</w:t>
      </w:r>
      <w:r>
        <w:t xml:space="preserve"> </w:t>
      </w:r>
      <w:r>
        <w:rPr>
          <w:bCs/>
          <w:b/>
        </w:rPr>
        <w:t xml:space="preserve">id username</w:t>
      </w:r>
      <w:r>
        <w:t xml:space="preserve">, команда</w:t>
      </w:r>
      <w:r>
        <w:t xml:space="preserve"> </w:t>
      </w:r>
      <w:r>
        <w:rPr>
          <w:bCs/>
          <w:b/>
        </w:rPr>
        <w:t xml:space="preserve">groups username</w:t>
      </w:r>
      <w:r>
        <w:t xml:space="preserve"> </w:t>
      </w:r>
      <w:r>
        <w:t xml:space="preserve">покажет только группы.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UID пользователя root</w:t>
      </w:r>
    </w:p>
    <w:p>
      <w:pPr>
        <w:pStyle w:val="FirstParagraph"/>
      </w:pPr>
      <w:r>
        <w:t xml:space="preserve">UID пользователя root всегда равен 0. Чтобы узнать UID пользователя, можно использовать команду</w:t>
      </w:r>
      <w:r>
        <w:t xml:space="preserve"> </w:t>
      </w:r>
      <w:r>
        <w:rPr>
          <w:bCs/>
          <w:b/>
        </w:rPr>
        <w:t xml:space="preserve">id root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Различие между командами su и sudo</w:t>
      </w:r>
    </w:p>
    <w:p>
      <w:pPr>
        <w:numPr>
          <w:ilvl w:val="0"/>
          <w:numId w:val="1005"/>
        </w:numPr>
      </w:pPr>
      <w:r>
        <w:t xml:space="preserve">su (substitute user) позволяет переключаться на другого пользователя (по умолчанию на root), запрашивая пароль этого пользователя.</w:t>
      </w:r>
    </w:p>
    <w:p>
      <w:pPr>
        <w:numPr>
          <w:ilvl w:val="0"/>
          <w:numId w:val="1005"/>
        </w:numPr>
      </w:pPr>
      <w:r>
        <w:t xml:space="preserve">sudo (superuser do) позволяет выполнять команды от имени другого пользователя (обычно root) без необходимости переключения на его учетную запись, используя при этом свой собственный пароль.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Конфигурационный файл для sudo</w:t>
      </w:r>
    </w:p>
    <w:p>
      <w:pPr>
        <w:pStyle w:val="FirstParagraph"/>
      </w:pPr>
      <w:r>
        <w:t xml:space="preserve">Параметры sudo определяются в файле /etc/sudoers.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Команда для безопасного изменения конфигурации sudo</w:t>
      </w:r>
    </w:p>
    <w:p>
      <w:pPr>
        <w:pStyle w:val="FirstParagraph"/>
      </w:pPr>
      <w:r>
        <w:t xml:space="preserve">Для безопасного изменения конфигурации sudo следует использовать команду</w:t>
      </w:r>
      <w:r>
        <w:t xml:space="preserve"> </w:t>
      </w:r>
      <w:r>
        <w:rPr>
          <w:bCs/>
          <w:b/>
        </w:rPr>
        <w:t xml:space="preserve">visudo</w:t>
      </w:r>
      <w:r>
        <w:t xml:space="preserve">. Эта команда проверяет синтаксис файла перед сохранением.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Группа для администрирования через sudo</w:t>
      </w:r>
    </w:p>
    <w:p>
      <w:pPr>
        <w:pStyle w:val="FirstParagraph"/>
      </w:pPr>
      <w:r>
        <w:t xml:space="preserve">Чтобы предоставить пользователю доступ ко всем командам администрирования системы через sudo, он должен быть членом группы</w:t>
      </w:r>
      <w:r>
        <w:t xml:space="preserve"> </w:t>
      </w:r>
      <w:r>
        <w:rPr>
          <w:bCs/>
          <w:b/>
        </w:rPr>
        <w:t xml:space="preserve">sudo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wheel</w:t>
      </w:r>
      <w:r>
        <w:t xml:space="preserve"> </w:t>
      </w:r>
      <w:r>
        <w:t xml:space="preserve">(в зависимости от дистрибутива).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Файлы/каталоги для создания учётных записей пользователей</w:t>
      </w:r>
    </w:p>
    <w:p>
      <w:pPr>
        <w:pStyle w:val="FirstParagraph"/>
      </w:pPr>
      <w:r>
        <w:rPr>
          <w:bCs/>
          <w:b/>
        </w:rPr>
        <w:t xml:space="preserve">Основные файлы</w:t>
      </w:r>
    </w:p>
    <w:p>
      <w:pPr>
        <w:numPr>
          <w:ilvl w:val="0"/>
          <w:numId w:val="1010"/>
        </w:numPr>
      </w:pPr>
      <w:r>
        <w:t xml:space="preserve">/etc/passwd — хранит информацию о пользователях.</w:t>
      </w:r>
    </w:p>
    <w:p>
      <w:pPr>
        <w:numPr>
          <w:ilvl w:val="0"/>
          <w:numId w:val="1010"/>
        </w:numPr>
      </w:pPr>
      <w:r>
        <w:t xml:space="preserve">/etc/shadow — хранит зашифрованные пароли пользователей и параметры их сроков действия.</w:t>
      </w:r>
    </w:p>
    <w:p>
      <w:pPr>
        <w:numPr>
          <w:ilvl w:val="0"/>
          <w:numId w:val="1010"/>
        </w:numPr>
      </w:pPr>
      <w:r>
        <w:t xml:space="preserve">/etc/group — хранит информацию о группах пользователей.</w:t>
      </w:r>
    </w:p>
    <w:p>
      <w:pPr>
        <w:pStyle w:val="FirstParagraph"/>
      </w:pPr>
      <w:r>
        <w:rPr>
          <w:bCs/>
          <w:b/>
        </w:rPr>
        <w:t xml:space="preserve">Примеры настроек:</w:t>
      </w:r>
    </w:p>
    <w:p>
      <w:pPr>
        <w:numPr>
          <w:ilvl w:val="0"/>
          <w:numId w:val="1011"/>
        </w:numPr>
        <w:pStyle w:val="Compact"/>
      </w:pPr>
      <w:r>
        <w:t xml:space="preserve">В файле /etc/login.defs можно настроить параметры, такие как минимальная длина пароля, максимальный срок действия и т.д.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Хранение информации о группах пользователей</w:t>
      </w:r>
    </w:p>
    <w:p>
      <w:pPr>
        <w:pStyle w:val="FirstParagraph"/>
      </w:pPr>
      <w:r>
        <w:t xml:space="preserve">Информация о первичной и дополнительных группах пользователей хранится в файле /etc/passwd (первичная группа) и /etc/group (дополнительные группы).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Команды для изменения информации о пароле пользователя</w:t>
      </w:r>
    </w:p>
    <w:p>
      <w:pPr>
        <w:pStyle w:val="FirstParagraph"/>
      </w:pPr>
      <w:r>
        <w:t xml:space="preserve">Для изменения пароля пользователя используется команда</w:t>
      </w:r>
      <w:r>
        <w:t xml:space="preserve"> </w:t>
      </w:r>
      <w:r>
        <w:rPr>
          <w:bCs/>
          <w:b/>
        </w:rPr>
        <w:t xml:space="preserve">passwd username</w:t>
      </w:r>
    </w:p>
    <w:p>
      <w:pPr>
        <w:pStyle w:val="BodyText"/>
      </w:pPr>
      <w:r>
        <w:t xml:space="preserve">Для изменения срока действия пароля можно использовать команду</w:t>
      </w:r>
      <w:r>
        <w:t xml:space="preserve"> </w:t>
      </w:r>
      <w:r>
        <w:rPr>
          <w:bCs/>
          <w:b/>
        </w:rPr>
        <w:t xml:space="preserve">chage username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Команда для изменения информации в файле /etc/group</w:t>
      </w:r>
    </w:p>
    <w:p>
      <w:pPr>
        <w:pStyle w:val="FirstParagraph"/>
      </w:pPr>
      <w:r>
        <w:t xml:space="preserve">Для прямого изменения информации в файле /etc/group следует использовать команду</w:t>
      </w:r>
      <w:r>
        <w:t xml:space="preserve"> </w:t>
      </w:r>
      <w:r>
        <w:rPr>
          <w:bCs/>
          <w:b/>
        </w:rPr>
        <w:t xml:space="preserve">vigr /etc/group</w:t>
      </w:r>
      <w:r>
        <w:t xml:space="preserve">. Использование vigr предпочтительно, так как эта команда блокирует файл во время редактирования и проверяет его на наличие ошибок после редактирования.</w:t>
      </w:r>
    </w:p>
    <w:bookmarkEnd w:id="73"/>
    <w:bookmarkStart w:id="7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получил представление о работе с учётными записями пользователей и группами пользователей в операционной системе типа Linux.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5">
        <w:r>
          <w:rPr>
            <w:rStyle w:val="Hyperlink"/>
          </w:rPr>
          <w:t xml:space="preserve">Туис, курс Администрирование операционных систем</w:t>
        </w:r>
      </w:hyperlink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1"/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75" Target="https://esystem.rudn.ru/course/view.php?id=59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esystem.rudn.ru/course/view.php?id=59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Колонтырский Илья Русланович</dc:creator>
  <dc:language>ru-RU</dc:language>
  <cp:keywords/>
  <dcterms:created xsi:type="dcterms:W3CDTF">2024-09-14T18:02:20Z</dcterms:created>
  <dcterms:modified xsi:type="dcterms:W3CDTF">2024-09-14T18:02:20Z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Управление пользователями и группами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