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2A9AF" w14:textId="28FBE321" w:rsidR="00BD21D2" w:rsidRPr="00BD21D2" w:rsidRDefault="00BD21D2">
      <w:pPr>
        <w:rPr>
          <w:b/>
          <w:bCs/>
          <w:i/>
          <w:iCs/>
          <w:sz w:val="28"/>
          <w:szCs w:val="28"/>
          <w:rtl/>
        </w:rPr>
      </w:pPr>
      <w:r w:rsidRPr="00BD21D2">
        <w:rPr>
          <w:rFonts w:hint="cs"/>
          <w:b/>
          <w:bCs/>
          <w:i/>
          <w:iCs/>
          <w:sz w:val="28"/>
          <w:szCs w:val="28"/>
          <w:rtl/>
        </w:rPr>
        <w:t xml:space="preserve">תכנות מונה עצמים מטלה 3 </w:t>
      </w:r>
      <w:r w:rsidRPr="00BD21D2">
        <w:rPr>
          <w:b/>
          <w:bCs/>
          <w:i/>
          <w:iCs/>
          <w:sz w:val="28"/>
          <w:szCs w:val="28"/>
          <w:rtl/>
        </w:rPr>
        <w:t>–</w:t>
      </w:r>
      <w:r w:rsidRPr="00BD21D2">
        <w:rPr>
          <w:rFonts w:hint="cs"/>
          <w:b/>
          <w:bCs/>
          <w:i/>
          <w:iCs/>
          <w:sz w:val="28"/>
          <w:szCs w:val="28"/>
          <w:rtl/>
        </w:rPr>
        <w:t xml:space="preserve"> נאור פרג'ון</w:t>
      </w:r>
    </w:p>
    <w:p w14:paraId="6245295A" w14:textId="63530AD9" w:rsidR="00BD21D2" w:rsidRPr="00BD21D2" w:rsidRDefault="00BD21D2">
      <w:pPr>
        <w:rPr>
          <w:b/>
          <w:bCs/>
          <w:i/>
          <w:iCs/>
          <w:sz w:val="28"/>
          <w:szCs w:val="28"/>
          <w:rtl/>
        </w:rPr>
      </w:pPr>
      <w:r w:rsidRPr="00BD21D2">
        <w:rPr>
          <w:rFonts w:hint="cs"/>
          <w:b/>
          <w:bCs/>
          <w:i/>
          <w:iCs/>
          <w:sz w:val="28"/>
          <w:szCs w:val="28"/>
          <w:rtl/>
        </w:rPr>
        <w:t>שאלות פתוחות</w:t>
      </w:r>
    </w:p>
    <w:p w14:paraId="03D40492" w14:textId="77C0116E" w:rsidR="00BD21D2" w:rsidRDefault="00BD21D2">
      <w:pPr>
        <w:rPr>
          <w:rtl/>
        </w:rPr>
      </w:pPr>
    </w:p>
    <w:p w14:paraId="0DF45294" w14:textId="28D07957" w:rsidR="00BD21D2" w:rsidRDefault="00BD21D2" w:rsidP="00BD21D2">
      <w:pPr>
        <w:rPr>
          <w:rtl/>
        </w:rPr>
      </w:pPr>
      <w:r>
        <w:rPr>
          <w:rFonts w:cs="Arial"/>
          <w:rtl/>
        </w:rPr>
        <w:t>1. ניתן להגדיר בנאי למחלקה אבסטרקטית.</w:t>
      </w:r>
      <w:r>
        <w:rPr>
          <w:rtl/>
        </w:rPr>
        <w:br/>
      </w:r>
      <w:r>
        <w:rPr>
          <w:rFonts w:cs="Arial"/>
          <w:rtl/>
        </w:rPr>
        <w:t>לא נוכל לייצר אובייקט מסוג מחלקה זו אבל נוכל לאתחל שדות של המחלקה האבסטרקטית כאשר יוצרים מחלקה שיורשת מהמחלקה האבסטרקטית.</w:t>
      </w:r>
    </w:p>
    <w:p w14:paraId="7110B355" w14:textId="77777777" w:rsidR="00BD21D2" w:rsidRDefault="00BD21D2" w:rsidP="00BD21D2">
      <w:pPr>
        <w:rPr>
          <w:rtl/>
        </w:rPr>
      </w:pPr>
      <w:r>
        <w:rPr>
          <w:rFonts w:cs="Arial"/>
          <w:rtl/>
        </w:rPr>
        <w:t>במחלקה היורשת נקרא לבנאי האב כדי לאתחל את השדות.</w:t>
      </w:r>
    </w:p>
    <w:p w14:paraId="28BCAD3B" w14:textId="77777777" w:rsidR="00BD21D2" w:rsidRDefault="00BD21D2" w:rsidP="00BD21D2">
      <w:pPr>
        <w:rPr>
          <w:rtl/>
        </w:rPr>
      </w:pPr>
    </w:p>
    <w:p w14:paraId="694E72E5" w14:textId="77777777" w:rsidR="00BD21D2" w:rsidRDefault="00BD21D2" w:rsidP="00BD21D2">
      <w:pPr>
        <w:rPr>
          <w:rtl/>
        </w:rPr>
      </w:pPr>
      <w:r>
        <w:rPr>
          <w:rFonts w:cs="Arial"/>
          <w:rtl/>
        </w:rPr>
        <w:t>2.לא נכון, אם המחלקה היורשת היא בעצמה אבסטרקטית אין צורך לממש בה מתודות אבסטרקטיות של מחלקת האב</w:t>
      </w:r>
    </w:p>
    <w:p w14:paraId="019A9975" w14:textId="77777777" w:rsidR="00BD21D2" w:rsidRDefault="00BD21D2" w:rsidP="00BD21D2">
      <w:pPr>
        <w:rPr>
          <w:rtl/>
        </w:rPr>
      </w:pPr>
    </w:p>
    <w:p w14:paraId="22FDBDF3" w14:textId="77777777" w:rsidR="00BD21D2" w:rsidRDefault="00BD21D2" w:rsidP="00BD21D2">
      <w:pPr>
        <w:rPr>
          <w:rtl/>
        </w:rPr>
      </w:pPr>
      <w:r>
        <w:rPr>
          <w:rFonts w:cs="Arial"/>
          <w:rtl/>
        </w:rPr>
        <w:t>3.</w:t>
      </w:r>
      <w:r>
        <w:t>override</w:t>
      </w:r>
      <w:r>
        <w:rPr>
          <w:rFonts w:cs="Arial"/>
          <w:rtl/>
        </w:rPr>
        <w:t xml:space="preserve"> - דריסה של פונקציה הקיימת במחלקת האב שמחזירה את אותו טיפוס ועם אותו שם ואותם פרמטרים.  --&gt; מטרה: לשנות התנהגות של מתודה בירושה</w:t>
      </w:r>
    </w:p>
    <w:p w14:paraId="7B6CDFB4" w14:textId="77777777" w:rsidR="00BD21D2" w:rsidRDefault="00BD21D2" w:rsidP="00BD21D2">
      <w:pPr>
        <w:rPr>
          <w:rtl/>
        </w:rPr>
      </w:pPr>
      <w:r>
        <w:t>overload</w:t>
      </w:r>
      <w:r>
        <w:rPr>
          <w:rFonts w:cs="Arial"/>
          <w:rtl/>
        </w:rPr>
        <w:t xml:space="preserve"> - הגדרת מספר פונקציות עם אותו שם אבל פרמטרים שונים. --&gt; מטרה ליישם את אותו מנגנון על טיפוס שונה שנקלט</w:t>
      </w:r>
    </w:p>
    <w:p w14:paraId="1ACEEC39" w14:textId="77777777" w:rsidR="00BD21D2" w:rsidRDefault="00BD21D2" w:rsidP="00BD21D2">
      <w:pPr>
        <w:rPr>
          <w:rtl/>
        </w:rPr>
      </w:pPr>
    </w:p>
    <w:p w14:paraId="012806EB" w14:textId="0F3B147C" w:rsidR="00BD21D2" w:rsidRDefault="00BD21D2" w:rsidP="00BD21D2">
      <w:pPr>
        <w:rPr>
          <w:rtl/>
        </w:rPr>
      </w:pPr>
      <w:r>
        <w:rPr>
          <w:rFonts w:cs="Arial"/>
          <w:rtl/>
        </w:rPr>
        <w:t xml:space="preserve">4. </w:t>
      </w:r>
      <w:r>
        <w:t>Upcasting</w:t>
      </w:r>
      <w:r>
        <w:rPr>
          <w:rFonts w:cs="Arial"/>
          <w:rtl/>
        </w:rPr>
        <w:t xml:space="preserve"> - לוקחים המחלקת בן וממירים לאובייקט ממחלקת אב - במעלה עץ </w:t>
      </w:r>
      <w:proofErr w:type="gramStart"/>
      <w:r>
        <w:rPr>
          <w:rFonts w:cs="Arial"/>
          <w:rtl/>
        </w:rPr>
        <w:t>הירושה(</w:t>
      </w:r>
      <w:proofErr w:type="gramEnd"/>
      <w:r>
        <w:t>UP</w:t>
      </w:r>
      <w:r>
        <w:rPr>
          <w:rFonts w:cs="Arial"/>
          <w:rtl/>
        </w:rPr>
        <w:t>)</w:t>
      </w:r>
      <w:r>
        <w:rPr>
          <w:rtl/>
        </w:rPr>
        <w:br/>
      </w:r>
      <w:proofErr w:type="spellStart"/>
      <w:r>
        <w:t>Downcasting</w:t>
      </w:r>
      <w:proofErr w:type="spellEnd"/>
      <w:r>
        <w:rPr>
          <w:rFonts w:cs="Arial"/>
          <w:rtl/>
        </w:rPr>
        <w:t xml:space="preserve"> - לוקחים אובייקט ממחלקת אב וממירים לאובייקט ממחלקת בן - במורד עץ הירושה(</w:t>
      </w:r>
      <w:r>
        <w:t>DOWN</w:t>
      </w:r>
      <w:r>
        <w:rPr>
          <w:rFonts w:cs="Arial"/>
          <w:rtl/>
        </w:rPr>
        <w:t>)</w:t>
      </w:r>
    </w:p>
    <w:p w14:paraId="779E1519" w14:textId="77777777" w:rsidR="00BD21D2" w:rsidRDefault="00BD21D2" w:rsidP="00BD21D2">
      <w:pPr>
        <w:rPr>
          <w:rtl/>
        </w:rPr>
      </w:pPr>
    </w:p>
    <w:p w14:paraId="335B41C9" w14:textId="70054F86" w:rsidR="00BD21D2" w:rsidRDefault="00BD21D2" w:rsidP="00BD21D2">
      <w:pPr>
        <w:rPr>
          <w:rtl/>
        </w:rPr>
      </w:pPr>
      <w:r>
        <w:rPr>
          <w:rFonts w:cs="Arial"/>
          <w:rtl/>
        </w:rPr>
        <w:t>5.לא ניתן</w:t>
      </w:r>
      <w:r>
        <w:rPr>
          <w:rtl/>
        </w:rPr>
        <w:br/>
      </w:r>
      <w:r>
        <w:rPr>
          <w:rFonts w:cs="Arial"/>
          <w:rtl/>
        </w:rPr>
        <w:t>אבסטרקטי אומר שהמחלקה מיועד לירושה</w:t>
      </w:r>
      <w:r>
        <w:rPr>
          <w:rtl/>
        </w:rPr>
        <w:br/>
      </w:r>
      <w:r>
        <w:t>FINAL</w:t>
      </w:r>
      <w:r>
        <w:rPr>
          <w:rFonts w:cs="Arial"/>
          <w:rtl/>
        </w:rPr>
        <w:t xml:space="preserve"> - אומר שאסור לרשת מהמחלקה  - כלומר המחלקה לא יכולה לשמש כאבא למחלקות אחרות</w:t>
      </w:r>
    </w:p>
    <w:p w14:paraId="4EF78992" w14:textId="77777777" w:rsidR="00BD21D2" w:rsidRDefault="00BD21D2" w:rsidP="00BD21D2">
      <w:pPr>
        <w:rPr>
          <w:rtl/>
        </w:rPr>
      </w:pPr>
    </w:p>
    <w:p w14:paraId="09657FCF" w14:textId="77777777" w:rsidR="00BD21D2" w:rsidRDefault="00BD21D2" w:rsidP="00BD21D2">
      <w:pPr>
        <w:rPr>
          <w:rtl/>
        </w:rPr>
      </w:pPr>
      <w:r>
        <w:rPr>
          <w:rFonts w:cs="Arial"/>
          <w:rtl/>
        </w:rPr>
        <w:t>6. הסברנו בסעיף חמש שאי אפשר לרשת מחלקה שמוגדרת כ</w:t>
      </w:r>
      <w:r>
        <w:t>FINEL</w:t>
      </w:r>
      <w:r>
        <w:rPr>
          <w:rFonts w:cs="Arial"/>
          <w:rtl/>
        </w:rPr>
        <w:t xml:space="preserve"> ולכן היא אינה יכולה לשמש כ</w:t>
      </w:r>
      <w:r>
        <w:t>superclass</w:t>
      </w:r>
    </w:p>
    <w:p w14:paraId="15E4CC8B" w14:textId="77777777" w:rsidR="00BD21D2" w:rsidRDefault="00BD21D2" w:rsidP="00BD21D2">
      <w:pPr>
        <w:rPr>
          <w:rtl/>
        </w:rPr>
      </w:pPr>
    </w:p>
    <w:p w14:paraId="1E69923D" w14:textId="652A9110" w:rsidR="00BD21D2" w:rsidRDefault="00BD21D2" w:rsidP="00BD21D2">
      <w:pPr>
        <w:rPr>
          <w:rFonts w:cs="Arial"/>
          <w:rtl/>
        </w:rPr>
      </w:pPr>
      <w:r>
        <w:rPr>
          <w:rFonts w:cs="Arial"/>
          <w:rtl/>
        </w:rPr>
        <w:t xml:space="preserve">7.לא ניתן לדרוס פונקציה מסוג </w:t>
      </w:r>
      <w:r>
        <w:t>FINEL</w:t>
      </w:r>
      <w:r>
        <w:rPr>
          <w:rFonts w:cs="Arial"/>
          <w:rtl/>
        </w:rPr>
        <w:t xml:space="preserve"> - ניסיון לכך יגרום לשגיאת קומפילציה</w:t>
      </w:r>
      <w:r>
        <w:rPr>
          <w:rFonts w:cs="Arial"/>
          <w:rtl/>
        </w:rPr>
        <w:fldChar w:fldCharType="begin"/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LISTNUM</w:instrText>
      </w:r>
      <w:r>
        <w:rPr>
          <w:rFonts w:cs="Arial"/>
          <w:rtl/>
        </w:rPr>
        <w:instrText xml:space="preserve"> </w:instrText>
      </w:r>
      <w:r>
        <w:rPr>
          <w:rFonts w:cs="Arial"/>
          <w:rtl/>
        </w:rPr>
        <w:fldChar w:fldCharType="end"/>
      </w:r>
    </w:p>
    <w:p w14:paraId="7980FAC2" w14:textId="77777777" w:rsidR="00BD21D2" w:rsidRDefault="00BD21D2">
      <w:pPr>
        <w:bidi w:val="0"/>
        <w:rPr>
          <w:rFonts w:cs="Arial"/>
          <w:rtl/>
        </w:rPr>
      </w:pPr>
      <w:r>
        <w:rPr>
          <w:rFonts w:cs="Arial"/>
          <w:rtl/>
        </w:rPr>
        <w:br w:type="page"/>
      </w:r>
    </w:p>
    <w:p w14:paraId="3D96F044" w14:textId="7FD592F7" w:rsidR="00BD21D2" w:rsidRDefault="00BD21D2" w:rsidP="00BD21D2">
      <w:pPr>
        <w:rPr>
          <w:rtl/>
        </w:rPr>
      </w:pPr>
      <w:r>
        <w:rPr>
          <w:rFonts w:cs="Arial" w:hint="cs"/>
          <w:rtl/>
        </w:rPr>
        <w:lastRenderedPageBreak/>
        <w:t xml:space="preserve">8. פלט של הקוד: </w:t>
      </w:r>
    </w:p>
    <w:p w14:paraId="2913C16E" w14:textId="77777777" w:rsidR="00BD21D2" w:rsidRDefault="00BD21D2" w:rsidP="00BD21D2">
      <w:pPr>
        <w:bidi w:val="0"/>
      </w:pPr>
      <w:proofErr w:type="gramStart"/>
      <w:r>
        <w:t>A::</w:t>
      </w:r>
      <w:proofErr w:type="gramEnd"/>
      <w:r>
        <w:t>A()</w:t>
      </w:r>
    </w:p>
    <w:p w14:paraId="75F055E0" w14:textId="77777777" w:rsidR="00BD21D2" w:rsidRDefault="00BD21D2" w:rsidP="00BD21D2">
      <w:pPr>
        <w:bidi w:val="0"/>
      </w:pPr>
      <w:proofErr w:type="gramStart"/>
      <w:r>
        <w:t>B::</w:t>
      </w:r>
      <w:proofErr w:type="gramEnd"/>
      <w:r>
        <w:t>B()</w:t>
      </w:r>
    </w:p>
    <w:p w14:paraId="201B6611" w14:textId="77777777" w:rsidR="00BD21D2" w:rsidRDefault="00BD21D2" w:rsidP="00BD21D2">
      <w:pPr>
        <w:bidi w:val="0"/>
      </w:pPr>
      <w:proofErr w:type="gramStart"/>
      <w:r>
        <w:t>C::</w:t>
      </w:r>
      <w:proofErr w:type="gramEnd"/>
      <w:r>
        <w:t>C()</w:t>
      </w:r>
    </w:p>
    <w:p w14:paraId="56275F09" w14:textId="77777777" w:rsidR="00BD21D2" w:rsidRDefault="00BD21D2" w:rsidP="00BD21D2">
      <w:pPr>
        <w:bidi w:val="0"/>
      </w:pPr>
      <w:proofErr w:type="spellStart"/>
      <w:r>
        <w:t>i</w:t>
      </w:r>
      <w:proofErr w:type="spellEnd"/>
    </w:p>
    <w:p w14:paraId="3F75B356" w14:textId="77777777" w:rsidR="00BD21D2" w:rsidRDefault="00BD21D2" w:rsidP="00BD21D2">
      <w:pPr>
        <w:bidi w:val="0"/>
      </w:pPr>
      <w:r>
        <w:t>f</w:t>
      </w:r>
    </w:p>
    <w:p w14:paraId="216DC6A2" w14:textId="77777777" w:rsidR="00BD21D2" w:rsidRDefault="00BD21D2" w:rsidP="00BD21D2">
      <w:pPr>
        <w:bidi w:val="0"/>
      </w:pPr>
      <w:r>
        <w:t>a</w:t>
      </w:r>
    </w:p>
    <w:p w14:paraId="0B69E6E8" w14:textId="77777777" w:rsidR="00BD21D2" w:rsidRDefault="00BD21D2" w:rsidP="00BD21D2">
      <w:pPr>
        <w:bidi w:val="0"/>
      </w:pPr>
      <w:r>
        <w:t>e</w:t>
      </w:r>
    </w:p>
    <w:p w14:paraId="78CC12A4" w14:textId="77777777" w:rsidR="00BD21D2" w:rsidRDefault="00BD21D2" w:rsidP="00BD21D2">
      <w:pPr>
        <w:bidi w:val="0"/>
      </w:pPr>
      <w:r>
        <w:t>e</w:t>
      </w:r>
    </w:p>
    <w:p w14:paraId="47F41EE7" w14:textId="77777777" w:rsidR="00BD21D2" w:rsidRDefault="00BD21D2" w:rsidP="00BD21D2">
      <w:pPr>
        <w:bidi w:val="0"/>
      </w:pPr>
      <w:proofErr w:type="gramStart"/>
      <w:r>
        <w:t>A::</w:t>
      </w:r>
      <w:proofErr w:type="gramEnd"/>
      <w:r>
        <w:t>A()</w:t>
      </w:r>
    </w:p>
    <w:p w14:paraId="7B527189" w14:textId="77777777" w:rsidR="00BD21D2" w:rsidRDefault="00BD21D2" w:rsidP="00BD21D2">
      <w:pPr>
        <w:bidi w:val="0"/>
      </w:pPr>
      <w:proofErr w:type="gramStart"/>
      <w:r>
        <w:t>B::</w:t>
      </w:r>
      <w:proofErr w:type="gramEnd"/>
      <w:r>
        <w:t>B()</w:t>
      </w:r>
    </w:p>
    <w:p w14:paraId="24DA8B02" w14:textId="77777777" w:rsidR="00BD21D2" w:rsidRDefault="00BD21D2" w:rsidP="00BD21D2">
      <w:pPr>
        <w:bidi w:val="0"/>
      </w:pPr>
      <w:proofErr w:type="gramStart"/>
      <w:r>
        <w:t>C::</w:t>
      </w:r>
      <w:proofErr w:type="gramEnd"/>
      <w:r>
        <w:t>C()</w:t>
      </w:r>
    </w:p>
    <w:p w14:paraId="6F13977A" w14:textId="77777777" w:rsidR="00BD21D2" w:rsidRDefault="00BD21D2" w:rsidP="00BD21D2">
      <w:pPr>
        <w:bidi w:val="0"/>
      </w:pPr>
      <w:r>
        <w:t>f</w:t>
      </w:r>
    </w:p>
    <w:p w14:paraId="5DA715A9" w14:textId="77777777" w:rsidR="00BD21D2" w:rsidRDefault="00BD21D2" w:rsidP="00BD21D2">
      <w:pPr>
        <w:bidi w:val="0"/>
      </w:pPr>
      <w:r>
        <w:t>a</w:t>
      </w:r>
    </w:p>
    <w:p w14:paraId="6DF6D56D" w14:textId="77777777" w:rsidR="00BD21D2" w:rsidRDefault="00BD21D2" w:rsidP="00BD21D2">
      <w:pPr>
        <w:bidi w:val="0"/>
      </w:pPr>
      <w:r>
        <w:t>e</w:t>
      </w:r>
    </w:p>
    <w:p w14:paraId="3166990E" w14:textId="77777777" w:rsidR="00BD21D2" w:rsidRDefault="00BD21D2" w:rsidP="00BD21D2">
      <w:pPr>
        <w:bidi w:val="0"/>
      </w:pPr>
      <w:r>
        <w:t>h</w:t>
      </w:r>
    </w:p>
    <w:p w14:paraId="480A7BA3" w14:textId="77777777" w:rsidR="00BD21D2" w:rsidRDefault="00BD21D2" w:rsidP="00BD21D2">
      <w:pPr>
        <w:bidi w:val="0"/>
      </w:pPr>
      <w:proofErr w:type="spellStart"/>
      <w:r>
        <w:t>i</w:t>
      </w:r>
      <w:proofErr w:type="spellEnd"/>
    </w:p>
    <w:p w14:paraId="5535F5FA" w14:textId="77777777" w:rsidR="00BD21D2" w:rsidRDefault="00BD21D2" w:rsidP="00BD21D2">
      <w:pPr>
        <w:bidi w:val="0"/>
      </w:pPr>
      <w:r>
        <w:t>f</w:t>
      </w:r>
    </w:p>
    <w:p w14:paraId="122A68E4" w14:textId="77777777" w:rsidR="00BD21D2" w:rsidRDefault="00BD21D2" w:rsidP="00BD21D2">
      <w:pPr>
        <w:bidi w:val="0"/>
      </w:pPr>
      <w:r>
        <w:t>a</w:t>
      </w:r>
    </w:p>
    <w:p w14:paraId="2E2D8BEC" w14:textId="0006A9FB" w:rsidR="00BD21D2" w:rsidRDefault="00BD21D2" w:rsidP="00BD21D2">
      <w:pPr>
        <w:bidi w:val="0"/>
        <w:rPr>
          <w:rFonts w:hint="cs"/>
        </w:rPr>
      </w:pPr>
      <w:r>
        <w:t>e</w:t>
      </w:r>
    </w:p>
    <w:sectPr w:rsidR="00BD21D2" w:rsidSect="00ED3A5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D2"/>
    <w:rsid w:val="00BD21D2"/>
    <w:rsid w:val="00ED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610A"/>
  <w15:chartTrackingRefBased/>
  <w15:docId w15:val="{61189F6C-4F6A-4D48-8CDC-C38D4F82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195</Words>
  <Characters>975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נאור פרג׳ון</dc:creator>
  <cp:keywords/>
  <dc:description/>
  <cp:lastModifiedBy>נאור פרג׳ון</cp:lastModifiedBy>
  <cp:revision>1</cp:revision>
  <dcterms:created xsi:type="dcterms:W3CDTF">2026-05-11T17:44:00Z</dcterms:created>
  <dcterms:modified xsi:type="dcterms:W3CDTF">2026-05-11T17:48:00Z</dcterms:modified>
</cp:coreProperties>
</file>