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00" w:firstRow="0" w:lastRow="0" w:firstColumn="0" w:lastColumn="0" w:noHBand="0" w:noVBand="1"/>
      </w:tblPr>
      <w:tblGrid>
        <w:gridCol w:w="2119"/>
        <w:gridCol w:w="2121"/>
        <w:gridCol w:w="2478"/>
        <w:gridCol w:w="2041"/>
        <w:gridCol w:w="2041"/>
      </w:tblGrid>
      <w:tr w:rsidR="001423BD" w:rsidRPr="004E2977" w14:paraId="61787CC9" w14:textId="77777777" w:rsidTr="27572C9A">
        <w:trPr>
          <w:trHeight w:val="261"/>
        </w:trPr>
        <w:tc>
          <w:tcPr>
            <w:tcW w:w="10800" w:type="dxa"/>
            <w:gridSpan w:val="5"/>
            <w:tcBorders>
              <w:top w:val="nil"/>
              <w:left w:val="nil"/>
              <w:bottom w:val="nil"/>
              <w:right w:val="nil"/>
            </w:tcBorders>
            <w:shd w:val="clear" w:color="auto" w:fill="E2EFD9" w:themeFill="accent6" w:themeFillTint="33"/>
            <w:vAlign w:val="center"/>
          </w:tcPr>
          <w:p w14:paraId="5B62342D" w14:textId="384C07D5" w:rsidR="001423BD" w:rsidRPr="004E2977" w:rsidRDefault="001423BD" w:rsidP="001423BD">
            <w:pPr>
              <w:jc w:val="center"/>
              <w:rPr>
                <w:rFonts w:ascii="Aptos" w:hAnsi="Aptos" w:cs="Calibri"/>
                <w:b/>
                <w:bCs/>
                <w:sz w:val="24"/>
                <w:szCs w:val="24"/>
              </w:rPr>
            </w:pPr>
            <w:bookmarkStart w:id="0" w:name="_top"/>
            <w:bookmarkEnd w:id="0"/>
            <w:r w:rsidRPr="004E2977">
              <w:rPr>
                <w:rFonts w:ascii="Aptos" w:hAnsi="Aptos" w:cs="Calibri"/>
                <w:b/>
                <w:bCs/>
                <w:sz w:val="24"/>
                <w:szCs w:val="24"/>
              </w:rPr>
              <w:t xml:space="preserve">Quick Links </w:t>
            </w:r>
            <w:r w:rsidRPr="004E2977">
              <w:rPr>
                <w:rFonts w:ascii="Aptos" w:hAnsi="Aptos" w:cs="Calibri"/>
                <w:i/>
                <w:iCs/>
                <w:sz w:val="24"/>
                <w:szCs w:val="24"/>
              </w:rPr>
              <w:t>(click to jump to section)</w:t>
            </w:r>
          </w:p>
        </w:tc>
      </w:tr>
      <w:tr w:rsidR="00C852BD" w:rsidRPr="004E2977" w14:paraId="5ECADE82" w14:textId="6E5EF2C7" w:rsidTr="27572C9A">
        <w:trPr>
          <w:trHeight w:val="819"/>
        </w:trPr>
        <w:tc>
          <w:tcPr>
            <w:tcW w:w="2119" w:type="dxa"/>
            <w:tcBorders>
              <w:top w:val="nil"/>
              <w:left w:val="nil"/>
              <w:bottom w:val="nil"/>
              <w:right w:val="nil"/>
            </w:tcBorders>
            <w:vAlign w:val="center"/>
          </w:tcPr>
          <w:p w14:paraId="230B8B8D" w14:textId="2F1189A4" w:rsidR="00C852BD" w:rsidRPr="004E2977" w:rsidRDefault="00C852BD" w:rsidP="00C852BD">
            <w:pPr>
              <w:jc w:val="center"/>
              <w:rPr>
                <w:rFonts w:ascii="Aptos" w:hAnsi="Aptos" w:cs="Calibri"/>
                <w:b/>
                <w:bCs/>
                <w:sz w:val="24"/>
                <w:szCs w:val="24"/>
              </w:rPr>
            </w:pPr>
            <w:hyperlink w:anchor="_Welcome_to_[INSERT" w:history="1">
              <w:r w:rsidRPr="004E2977">
                <w:rPr>
                  <w:rStyle w:val="Hyperlink"/>
                  <w:rFonts w:ascii="Aptos" w:hAnsi="Aptos" w:cs="Calibri"/>
                  <w:b/>
                  <w:bCs/>
                  <w:sz w:val="24"/>
                  <w:szCs w:val="24"/>
                </w:rPr>
                <w:t>B</w:t>
              </w:r>
              <w:r w:rsidRPr="004E2977">
                <w:rPr>
                  <w:rStyle w:val="Hyperlink"/>
                  <w:rFonts w:ascii="Aptos" w:hAnsi="Aptos"/>
                  <w:b/>
                  <w:bCs/>
                  <w:sz w:val="24"/>
                  <w:szCs w:val="24"/>
                </w:rPr>
                <w:t>asic Info &amp; Welcome</w:t>
              </w:r>
            </w:hyperlink>
          </w:p>
        </w:tc>
        <w:tc>
          <w:tcPr>
            <w:tcW w:w="2121" w:type="dxa"/>
            <w:tcBorders>
              <w:top w:val="nil"/>
              <w:left w:val="nil"/>
              <w:bottom w:val="nil"/>
              <w:right w:val="nil"/>
            </w:tcBorders>
            <w:vAlign w:val="center"/>
          </w:tcPr>
          <w:p w14:paraId="0CF573D9" w14:textId="4C09E95A" w:rsidR="00C852BD" w:rsidRPr="004E2977" w:rsidRDefault="00C852BD" w:rsidP="00C852BD">
            <w:pPr>
              <w:jc w:val="center"/>
              <w:rPr>
                <w:rFonts w:ascii="Aptos" w:hAnsi="Aptos" w:cs="Calibri"/>
                <w:b/>
                <w:bCs/>
                <w:sz w:val="24"/>
                <w:szCs w:val="24"/>
              </w:rPr>
            </w:pPr>
            <w:hyperlink w:anchor="_How_to_Find" w:history="1">
              <w:r w:rsidRPr="004E2977">
                <w:rPr>
                  <w:rStyle w:val="Hyperlink"/>
                  <w:rFonts w:ascii="Aptos" w:hAnsi="Aptos" w:cs="Calibri"/>
                  <w:b/>
                  <w:bCs/>
                  <w:sz w:val="24"/>
                  <w:szCs w:val="24"/>
                </w:rPr>
                <w:t>Finding Resources</w:t>
              </w:r>
            </w:hyperlink>
          </w:p>
        </w:tc>
        <w:tc>
          <w:tcPr>
            <w:tcW w:w="2478" w:type="dxa"/>
            <w:tcBorders>
              <w:top w:val="nil"/>
              <w:left w:val="nil"/>
              <w:bottom w:val="nil"/>
              <w:right w:val="nil"/>
            </w:tcBorders>
            <w:vAlign w:val="center"/>
          </w:tcPr>
          <w:p w14:paraId="3F69F438" w14:textId="03D20868" w:rsidR="00C852BD" w:rsidRPr="004E2977" w:rsidRDefault="00C852BD" w:rsidP="00C852BD">
            <w:pPr>
              <w:jc w:val="center"/>
              <w:rPr>
                <w:rFonts w:ascii="Aptos" w:hAnsi="Aptos" w:cs="Calibri"/>
                <w:b/>
                <w:bCs/>
                <w:sz w:val="24"/>
                <w:szCs w:val="24"/>
              </w:rPr>
            </w:pPr>
            <w:hyperlink w:anchor="_Core_Learning_Outcomes" w:history="1">
              <w:r w:rsidRPr="004E2977">
                <w:rPr>
                  <w:rStyle w:val="Hyperlink"/>
                  <w:rFonts w:ascii="Aptos" w:hAnsi="Aptos" w:cs="Calibri"/>
                  <w:b/>
                  <w:bCs/>
                  <w:sz w:val="24"/>
                  <w:szCs w:val="24"/>
                </w:rPr>
                <w:t>Course Outcomes &amp; Gen Ed Status</w:t>
              </w:r>
            </w:hyperlink>
          </w:p>
        </w:tc>
        <w:tc>
          <w:tcPr>
            <w:tcW w:w="2041" w:type="dxa"/>
            <w:tcBorders>
              <w:top w:val="nil"/>
              <w:left w:val="nil"/>
              <w:bottom w:val="nil"/>
              <w:right w:val="nil"/>
            </w:tcBorders>
            <w:vAlign w:val="center"/>
          </w:tcPr>
          <w:p w14:paraId="62AD8A7A" w14:textId="308F7655" w:rsidR="00C852BD" w:rsidRPr="004E2977" w:rsidRDefault="00C852BD" w:rsidP="00C852BD">
            <w:pPr>
              <w:jc w:val="center"/>
              <w:rPr>
                <w:rFonts w:ascii="Aptos" w:hAnsi="Aptos" w:cs="Calibri"/>
                <w:b/>
                <w:bCs/>
                <w:sz w:val="24"/>
                <w:szCs w:val="24"/>
              </w:rPr>
            </w:pPr>
            <w:hyperlink w:anchor="_What_Will_You" w:history="1">
              <w:r w:rsidRPr="004E2977">
                <w:rPr>
                  <w:rStyle w:val="Hyperlink"/>
                  <w:rFonts w:ascii="Aptos" w:hAnsi="Aptos" w:cs="Calibri"/>
                  <w:b/>
                  <w:bCs/>
                  <w:sz w:val="24"/>
                  <w:szCs w:val="24"/>
                </w:rPr>
                <w:t>Grades &amp; Policies</w:t>
              </w:r>
            </w:hyperlink>
          </w:p>
        </w:tc>
        <w:tc>
          <w:tcPr>
            <w:tcW w:w="2041" w:type="dxa"/>
            <w:tcBorders>
              <w:top w:val="nil"/>
              <w:left w:val="nil"/>
              <w:bottom w:val="nil"/>
              <w:right w:val="nil"/>
            </w:tcBorders>
            <w:vAlign w:val="center"/>
          </w:tcPr>
          <w:p w14:paraId="4B94ACC3" w14:textId="318096DC" w:rsidR="00C852BD" w:rsidRPr="004E2977" w:rsidRDefault="00C852BD" w:rsidP="00C852BD">
            <w:pPr>
              <w:jc w:val="center"/>
              <w:rPr>
                <w:rFonts w:ascii="Aptos" w:hAnsi="Aptos" w:cs="Calibri"/>
                <w:b/>
                <w:bCs/>
                <w:sz w:val="24"/>
                <w:szCs w:val="24"/>
              </w:rPr>
            </w:pPr>
            <w:hyperlink w:anchor="_How_Much_Time" w:history="1">
              <w:r w:rsidRPr="004E2977">
                <w:rPr>
                  <w:rStyle w:val="Hyperlink"/>
                  <w:rFonts w:ascii="Aptos" w:hAnsi="Aptos" w:cs="Calibri"/>
                  <w:b/>
                  <w:bCs/>
                  <w:sz w:val="24"/>
                  <w:szCs w:val="24"/>
                </w:rPr>
                <w:t>Assignments &amp; Schedule</w:t>
              </w:r>
            </w:hyperlink>
          </w:p>
        </w:tc>
      </w:tr>
    </w:tbl>
    <w:p w14:paraId="405AC0BC" w14:textId="1B42F97E" w:rsidR="001B6E38" w:rsidRPr="004E2977" w:rsidRDefault="007104C0" w:rsidP="001B6E38">
      <w:pPr>
        <w:pStyle w:val="Heading1"/>
        <w:rPr>
          <w:rFonts w:ascii="Aptos" w:hAnsi="Aptos" w:cs="Calibri"/>
          <w:b/>
          <w:sz w:val="24"/>
          <w:szCs w:val="24"/>
        </w:rPr>
      </w:pPr>
      <w:bookmarkStart w:id="1" w:name="_Welcome_to_[INSERT"/>
      <w:bookmarkEnd w:id="1"/>
      <w:r w:rsidRPr="004E2977">
        <w:rPr>
          <w:rStyle w:val="Heading1Char"/>
          <w:rFonts w:ascii="Aptos" w:hAnsi="Aptos" w:cs="Calibri"/>
          <w:sz w:val="24"/>
          <w:szCs w:val="24"/>
        </w:rPr>
        <w:t>Welcome to</w:t>
      </w:r>
      <w:r w:rsidR="00C71CD7" w:rsidRPr="004E2977">
        <w:rPr>
          <w:rStyle w:val="Heading1Char"/>
          <w:rFonts w:ascii="Aptos" w:hAnsi="Aptos" w:cs="Calibri"/>
          <w:sz w:val="24"/>
          <w:szCs w:val="24"/>
        </w:rPr>
        <w:t xml:space="preserve"> the</w:t>
      </w:r>
      <w:r w:rsidRPr="004E2977">
        <w:rPr>
          <w:rFonts w:ascii="Aptos" w:hAnsi="Aptos" w:cs="Calibri"/>
          <w:sz w:val="24"/>
          <w:szCs w:val="24"/>
        </w:rPr>
        <w:t xml:space="preserve"> </w:t>
      </w:r>
      <w:r w:rsidR="00C87919" w:rsidRPr="004E2977">
        <w:rPr>
          <w:rFonts w:ascii="Aptos" w:hAnsi="Aptos" w:cs="Calibri"/>
          <w:b/>
          <w:sz w:val="24"/>
          <w:szCs w:val="24"/>
        </w:rPr>
        <w:t>AI Systems Protection and Governance</w:t>
      </w:r>
      <w:r w:rsidR="00C71CD7" w:rsidRPr="004E2977">
        <w:rPr>
          <w:rFonts w:ascii="Aptos" w:hAnsi="Aptos" w:cs="Calibri"/>
          <w:bCs/>
          <w:sz w:val="24"/>
          <w:szCs w:val="24"/>
        </w:rPr>
        <w:t xml:space="preserve"> class</w:t>
      </w:r>
      <w:r w:rsidR="00C87919" w:rsidRPr="004E2977">
        <w:rPr>
          <w:rFonts w:ascii="Aptos" w:hAnsi="Aptos" w:cs="Calibri"/>
          <w:bCs/>
          <w:sz w:val="24"/>
          <w:szCs w:val="24"/>
        </w:rPr>
        <w:t xml:space="preserve"> at Frederick Community College</w:t>
      </w:r>
      <w:r w:rsidRPr="004E2977">
        <w:rPr>
          <w:rFonts w:ascii="Aptos" w:hAnsi="Aptos" w:cs="Calibri"/>
          <w:bCs/>
          <w:sz w:val="24"/>
          <w:szCs w:val="24"/>
        </w:rPr>
        <w:t>!</w:t>
      </w:r>
      <w:r w:rsidR="001B6E38" w:rsidRPr="004E2977">
        <w:rPr>
          <w:rFonts w:ascii="Aptos" w:hAnsi="Aptos" w:cs="Calibri"/>
          <w:b/>
          <w:sz w:val="24"/>
          <w:szCs w:val="24"/>
        </w:rPr>
        <w:br/>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80" w:firstRow="0" w:lastRow="0" w:firstColumn="1" w:lastColumn="0" w:noHBand="0" w:noVBand="1"/>
      </w:tblPr>
      <w:tblGrid>
        <w:gridCol w:w="3055"/>
        <w:gridCol w:w="2430"/>
        <w:gridCol w:w="5305"/>
      </w:tblGrid>
      <w:tr w:rsidR="0059410E" w:rsidRPr="004E2977" w14:paraId="45B82398" w14:textId="77777777" w:rsidTr="00BA23B2">
        <w:trPr>
          <w:trHeight w:val="287"/>
        </w:trPr>
        <w:tc>
          <w:tcPr>
            <w:tcW w:w="3055" w:type="dxa"/>
            <w:tcBorders>
              <w:top w:val="nil"/>
              <w:left w:val="nil"/>
              <w:bottom w:val="nil"/>
              <w:right w:val="nil"/>
            </w:tcBorders>
            <w:shd w:val="clear" w:color="auto" w:fill="E2EFD9"/>
            <w:vAlign w:val="center"/>
          </w:tcPr>
          <w:p w14:paraId="6A43097A" w14:textId="7A4BB7C6" w:rsidR="0059410E" w:rsidRPr="004E2977" w:rsidRDefault="0059410E" w:rsidP="00395118">
            <w:pPr>
              <w:rPr>
                <w:rFonts w:ascii="Aptos" w:hAnsi="Aptos" w:cs="Calibri"/>
                <w:sz w:val="24"/>
                <w:szCs w:val="24"/>
              </w:rPr>
            </w:pPr>
            <w:r w:rsidRPr="004E2977">
              <w:rPr>
                <w:rFonts w:ascii="Aptos" w:hAnsi="Aptos" w:cs="Calibri"/>
                <w:b/>
                <w:bCs/>
                <w:sz w:val="24"/>
                <w:szCs w:val="24"/>
              </w:rPr>
              <w:t>We Start:</w:t>
            </w:r>
            <w:r w:rsidRPr="004E2977">
              <w:rPr>
                <w:rFonts w:ascii="Aptos" w:hAnsi="Aptos" w:cs="Calibri"/>
                <w:sz w:val="24"/>
                <w:szCs w:val="24"/>
              </w:rPr>
              <w:t xml:space="preserve"> </w:t>
            </w:r>
            <w:r w:rsidR="00C71CD7" w:rsidRPr="004E2977">
              <w:rPr>
                <w:rFonts w:ascii="Aptos" w:hAnsi="Aptos" w:cs="Calibri"/>
                <w:sz w:val="24"/>
                <w:szCs w:val="24"/>
              </w:rPr>
              <w:t>08/</w:t>
            </w:r>
            <w:r w:rsidR="00C87919" w:rsidRPr="004E2977">
              <w:rPr>
                <w:rFonts w:ascii="Aptos" w:hAnsi="Aptos" w:cs="Calibri"/>
                <w:sz w:val="24"/>
                <w:szCs w:val="24"/>
              </w:rPr>
              <w:t>xx</w:t>
            </w:r>
            <w:r w:rsidR="00C71CD7" w:rsidRPr="004E2977">
              <w:rPr>
                <w:rFonts w:ascii="Aptos" w:hAnsi="Aptos" w:cs="Calibri"/>
                <w:sz w:val="24"/>
                <w:szCs w:val="24"/>
              </w:rPr>
              <w:t>/202</w:t>
            </w:r>
            <w:r w:rsidR="00C87919" w:rsidRPr="004E2977">
              <w:rPr>
                <w:rFonts w:ascii="Aptos" w:hAnsi="Aptos" w:cs="Calibri"/>
                <w:sz w:val="24"/>
                <w:szCs w:val="24"/>
              </w:rPr>
              <w:t>x</w:t>
            </w:r>
          </w:p>
        </w:tc>
        <w:tc>
          <w:tcPr>
            <w:tcW w:w="2430" w:type="dxa"/>
            <w:tcBorders>
              <w:top w:val="nil"/>
              <w:left w:val="nil"/>
              <w:bottom w:val="nil"/>
              <w:right w:val="nil"/>
            </w:tcBorders>
            <w:shd w:val="clear" w:color="auto" w:fill="E2EFD9"/>
            <w:vAlign w:val="center"/>
          </w:tcPr>
          <w:p w14:paraId="28CF8236" w14:textId="34005973" w:rsidR="0059410E" w:rsidRPr="004E2977" w:rsidRDefault="0059410E" w:rsidP="00395118">
            <w:pPr>
              <w:rPr>
                <w:rFonts w:ascii="Aptos" w:hAnsi="Aptos" w:cs="Calibri"/>
                <w:sz w:val="24"/>
                <w:szCs w:val="24"/>
              </w:rPr>
            </w:pPr>
            <w:r w:rsidRPr="004E2977">
              <w:rPr>
                <w:rFonts w:ascii="Aptos" w:hAnsi="Aptos" w:cs="Calibri"/>
                <w:b/>
                <w:bCs/>
                <w:sz w:val="24"/>
                <w:szCs w:val="24"/>
              </w:rPr>
              <w:t>We End:</w:t>
            </w:r>
            <w:r w:rsidRPr="004E2977">
              <w:rPr>
                <w:rFonts w:ascii="Aptos" w:hAnsi="Aptos" w:cs="Calibri"/>
                <w:sz w:val="24"/>
                <w:szCs w:val="24"/>
              </w:rPr>
              <w:t xml:space="preserve"> </w:t>
            </w:r>
            <w:r w:rsidR="00C71CD7" w:rsidRPr="004E2977">
              <w:rPr>
                <w:rFonts w:ascii="Aptos" w:hAnsi="Aptos" w:cs="Calibri"/>
                <w:sz w:val="24"/>
                <w:szCs w:val="24"/>
              </w:rPr>
              <w:t>12/</w:t>
            </w:r>
            <w:r w:rsidR="00C87919" w:rsidRPr="004E2977">
              <w:rPr>
                <w:rFonts w:ascii="Aptos" w:hAnsi="Aptos" w:cs="Calibri"/>
                <w:sz w:val="24"/>
                <w:szCs w:val="24"/>
              </w:rPr>
              <w:t>xx</w:t>
            </w:r>
            <w:r w:rsidR="00C71CD7" w:rsidRPr="004E2977">
              <w:rPr>
                <w:rFonts w:ascii="Aptos" w:hAnsi="Aptos" w:cs="Calibri"/>
                <w:sz w:val="24"/>
                <w:szCs w:val="24"/>
              </w:rPr>
              <w:t>/202</w:t>
            </w:r>
            <w:r w:rsidR="00C87919" w:rsidRPr="004E2977">
              <w:rPr>
                <w:rFonts w:ascii="Aptos" w:hAnsi="Aptos" w:cs="Calibri"/>
                <w:sz w:val="24"/>
                <w:szCs w:val="24"/>
              </w:rPr>
              <w:t>x</w:t>
            </w:r>
          </w:p>
        </w:tc>
        <w:tc>
          <w:tcPr>
            <w:tcW w:w="5305" w:type="dxa"/>
            <w:tcBorders>
              <w:top w:val="nil"/>
              <w:left w:val="nil"/>
              <w:bottom w:val="nil"/>
              <w:right w:val="nil"/>
            </w:tcBorders>
            <w:shd w:val="clear" w:color="auto" w:fill="E2EFD9"/>
            <w:vAlign w:val="center"/>
          </w:tcPr>
          <w:p w14:paraId="3BC312E1" w14:textId="1B1080CF" w:rsidR="0059410E" w:rsidRPr="004E2977" w:rsidRDefault="0059410E" w:rsidP="00395118">
            <w:pPr>
              <w:rPr>
                <w:rFonts w:ascii="Aptos" w:hAnsi="Aptos" w:cs="Calibri"/>
                <w:sz w:val="24"/>
                <w:szCs w:val="24"/>
              </w:rPr>
            </w:pPr>
            <w:r w:rsidRPr="004E2977">
              <w:rPr>
                <w:rFonts w:ascii="Aptos" w:hAnsi="Aptos" w:cs="Calibri"/>
                <w:b/>
                <w:bCs/>
                <w:sz w:val="24"/>
                <w:szCs w:val="24"/>
              </w:rPr>
              <w:t>We Meet:</w:t>
            </w:r>
            <w:r w:rsidRPr="004E2977">
              <w:rPr>
                <w:rFonts w:ascii="Aptos" w:hAnsi="Aptos" w:cs="Calibri"/>
                <w:sz w:val="24"/>
                <w:szCs w:val="24"/>
              </w:rPr>
              <w:t xml:space="preserve"> </w:t>
            </w:r>
            <w:r w:rsidR="00C87919" w:rsidRPr="004E2977">
              <w:rPr>
                <w:rFonts w:ascii="Aptos" w:hAnsi="Aptos" w:cs="Calibri"/>
                <w:sz w:val="24"/>
                <w:szCs w:val="24"/>
              </w:rPr>
              <w:t>Monday, Wednesday, Friday</w:t>
            </w:r>
            <w:r w:rsidRPr="004E2977">
              <w:rPr>
                <w:rFonts w:ascii="Aptos" w:hAnsi="Aptos" w:cs="Calibri"/>
                <w:sz w:val="24"/>
                <w:szCs w:val="24"/>
              </w:rPr>
              <w:t xml:space="preserve"> at </w:t>
            </w:r>
            <w:r w:rsidR="00960B9A" w:rsidRPr="004E2977">
              <w:rPr>
                <w:rFonts w:ascii="Aptos" w:hAnsi="Aptos" w:cs="Calibri"/>
                <w:sz w:val="24"/>
                <w:szCs w:val="24"/>
              </w:rPr>
              <w:t>6:</w:t>
            </w:r>
            <w:r w:rsidR="00C71CD7" w:rsidRPr="004E2977">
              <w:rPr>
                <w:rFonts w:ascii="Aptos" w:hAnsi="Aptos" w:cs="Calibri"/>
                <w:sz w:val="24"/>
                <w:szCs w:val="24"/>
              </w:rPr>
              <w:t xml:space="preserve">00 PM – </w:t>
            </w:r>
            <w:r w:rsidR="00960B9A" w:rsidRPr="004E2977">
              <w:rPr>
                <w:rFonts w:ascii="Aptos" w:hAnsi="Aptos" w:cs="Calibri"/>
                <w:sz w:val="24"/>
                <w:szCs w:val="24"/>
              </w:rPr>
              <w:t>7</w:t>
            </w:r>
            <w:r w:rsidR="00C71CD7" w:rsidRPr="004E2977">
              <w:rPr>
                <w:rFonts w:ascii="Aptos" w:hAnsi="Aptos" w:cs="Calibri"/>
                <w:sz w:val="24"/>
                <w:szCs w:val="24"/>
              </w:rPr>
              <w:t>:15 PM</w:t>
            </w:r>
          </w:p>
        </w:tc>
      </w:tr>
      <w:tr w:rsidR="00395118" w:rsidRPr="004E2977" w14:paraId="38020540" w14:textId="77777777" w:rsidTr="00C852BD">
        <w:tblPrEx>
          <w:tblLook w:val="04A0" w:firstRow="1" w:lastRow="0" w:firstColumn="1" w:lastColumn="0" w:noHBand="0" w:noVBand="1"/>
        </w:tblPrEx>
        <w:trPr>
          <w:trHeight w:val="260"/>
        </w:trPr>
        <w:tc>
          <w:tcPr>
            <w:tcW w:w="5485" w:type="dxa"/>
            <w:gridSpan w:val="2"/>
            <w:tcBorders>
              <w:top w:val="nil"/>
              <w:left w:val="nil"/>
              <w:bottom w:val="nil"/>
              <w:right w:val="nil"/>
            </w:tcBorders>
            <w:shd w:val="clear" w:color="auto" w:fill="E2EFD9"/>
            <w:vAlign w:val="center"/>
          </w:tcPr>
          <w:p w14:paraId="4AD2CA3A" w14:textId="6847E2B2" w:rsidR="00395118" w:rsidRPr="004E2977" w:rsidRDefault="00395118" w:rsidP="00395118">
            <w:pPr>
              <w:rPr>
                <w:rFonts w:ascii="Aptos" w:hAnsi="Aptos" w:cs="Calibri"/>
                <w:b/>
                <w:bCs/>
                <w:sz w:val="24"/>
                <w:szCs w:val="24"/>
              </w:rPr>
            </w:pPr>
            <w:r w:rsidRPr="004E2977">
              <w:rPr>
                <w:rFonts w:ascii="Aptos" w:hAnsi="Aptos" w:cs="Calibri"/>
                <w:b/>
                <w:bCs/>
                <w:sz w:val="24"/>
                <w:szCs w:val="24"/>
              </w:rPr>
              <w:t xml:space="preserve">Our Classroom is: </w:t>
            </w:r>
            <w:r w:rsidR="00C71CD7" w:rsidRPr="004E2977">
              <w:rPr>
                <w:rFonts w:ascii="Aptos" w:hAnsi="Aptos" w:cs="Calibri"/>
                <w:sz w:val="24"/>
                <w:szCs w:val="24"/>
              </w:rPr>
              <w:t>C205, Catoctin Hall</w:t>
            </w:r>
          </w:p>
        </w:tc>
        <w:tc>
          <w:tcPr>
            <w:tcW w:w="5305" w:type="dxa"/>
            <w:tcBorders>
              <w:top w:val="nil"/>
              <w:left w:val="nil"/>
              <w:bottom w:val="nil"/>
              <w:right w:val="nil"/>
            </w:tcBorders>
            <w:shd w:val="clear" w:color="auto" w:fill="E2EFD9"/>
            <w:vAlign w:val="center"/>
          </w:tcPr>
          <w:p w14:paraId="13A4E56B" w14:textId="06CF272A" w:rsidR="00395118" w:rsidRPr="004E2977" w:rsidRDefault="00395118" w:rsidP="00BA23B2">
            <w:pPr>
              <w:rPr>
                <w:rFonts w:ascii="Aptos" w:hAnsi="Aptos" w:cs="Calibri"/>
                <w:b/>
                <w:bCs/>
                <w:sz w:val="24"/>
                <w:szCs w:val="24"/>
              </w:rPr>
            </w:pPr>
            <w:r w:rsidRPr="004E2977">
              <w:rPr>
                <w:rFonts w:ascii="Aptos" w:hAnsi="Aptos" w:cs="Calibri"/>
                <w:b/>
                <w:bCs/>
                <w:sz w:val="24"/>
                <w:szCs w:val="24"/>
              </w:rPr>
              <w:t>Extra Fees</w:t>
            </w:r>
            <w:r w:rsidR="00E86306" w:rsidRPr="004E2977">
              <w:rPr>
                <w:rFonts w:ascii="Aptos" w:hAnsi="Aptos" w:cs="Calibri"/>
                <w:b/>
                <w:bCs/>
                <w:sz w:val="24"/>
                <w:szCs w:val="24"/>
              </w:rPr>
              <w:t>:</w:t>
            </w:r>
            <w:r w:rsidRPr="004E2977">
              <w:rPr>
                <w:rFonts w:ascii="Aptos" w:hAnsi="Aptos" w:cs="Calibri"/>
                <w:sz w:val="24"/>
                <w:szCs w:val="24"/>
              </w:rPr>
              <w:t xml:space="preserve"> </w:t>
            </w:r>
            <w:r w:rsidR="007A7CB5" w:rsidRPr="004E2977">
              <w:rPr>
                <w:rFonts w:ascii="Aptos" w:hAnsi="Aptos" w:cs="Calibri"/>
                <w:sz w:val="24"/>
                <w:szCs w:val="24"/>
              </w:rPr>
              <w:t>N/A</w:t>
            </w:r>
          </w:p>
        </w:tc>
      </w:tr>
    </w:tbl>
    <w:p w14:paraId="05ABE29A" w14:textId="77777777" w:rsidR="00F322FB" w:rsidRPr="004E2977" w:rsidRDefault="00F322FB">
      <w:pPr>
        <w:rPr>
          <w:rFonts w:ascii="Aptos" w:hAnsi="Aptos" w:cs="Calibri"/>
          <w:sz w:val="24"/>
          <w:szCs w:val="24"/>
        </w:rPr>
      </w:pPr>
    </w:p>
    <w:p w14:paraId="55EC8940" w14:textId="4B8955B9" w:rsidR="008B3DF3" w:rsidRPr="004E2977" w:rsidRDefault="008B3DF3">
      <w:pPr>
        <w:rPr>
          <w:rFonts w:ascii="Aptos" w:hAnsi="Aptos" w:cs="Calibri"/>
          <w:sz w:val="24"/>
          <w:szCs w:val="24"/>
        </w:rPr>
      </w:pPr>
      <w:r w:rsidRPr="004E2977">
        <w:rPr>
          <w:rFonts w:ascii="Aptos" w:hAnsi="Aptos" w:cs="Calibri"/>
          <w:sz w:val="24"/>
          <w:szCs w:val="24"/>
        </w:rPr>
        <w:t xml:space="preserve">My name is </w:t>
      </w:r>
      <w:r w:rsidR="00C87919" w:rsidRPr="004E2977">
        <w:rPr>
          <w:rFonts w:ascii="Aptos" w:hAnsi="Aptos" w:cs="Calibri"/>
          <w:bCs/>
          <w:sz w:val="24"/>
          <w:szCs w:val="24"/>
        </w:rPr>
        <w:t>Dr. Joshua Paiz</w:t>
      </w:r>
      <w:r w:rsidRPr="004E2977">
        <w:rPr>
          <w:rFonts w:ascii="Aptos" w:hAnsi="Aptos" w:cs="Calibri"/>
          <w:b/>
          <w:sz w:val="24"/>
          <w:szCs w:val="24"/>
        </w:rPr>
        <w:t>,</w:t>
      </w:r>
      <w:r w:rsidRPr="004E2977">
        <w:rPr>
          <w:rFonts w:ascii="Aptos" w:hAnsi="Aptos" w:cs="Calibri"/>
          <w:sz w:val="24"/>
          <w:szCs w:val="24"/>
        </w:rPr>
        <w:t xml:space="preserve"> and I’ll be your instructor for this section.</w:t>
      </w:r>
      <w:r w:rsidR="008D6F5C" w:rsidRPr="004E2977">
        <w:rPr>
          <w:rFonts w:ascii="Aptos" w:hAnsi="Aptos" w:cs="Calibri"/>
          <w:sz w:val="24"/>
          <w:szCs w:val="24"/>
        </w:rPr>
        <w:t xml:space="preserve"> My contact info is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5395"/>
        <w:gridCol w:w="5395"/>
      </w:tblGrid>
      <w:tr w:rsidR="008B3DF3" w:rsidRPr="004E2977" w14:paraId="54F44F35" w14:textId="77777777" w:rsidTr="002F24EF">
        <w:tc>
          <w:tcPr>
            <w:tcW w:w="5395" w:type="dxa"/>
          </w:tcPr>
          <w:p w14:paraId="6E5A36B0" w14:textId="03FFA634" w:rsidR="008B3DF3" w:rsidRPr="004E2977" w:rsidRDefault="008D6F5C">
            <w:pPr>
              <w:rPr>
                <w:rFonts w:ascii="Aptos" w:hAnsi="Aptos" w:cs="Calibri"/>
                <w:bCs/>
                <w:sz w:val="24"/>
                <w:szCs w:val="24"/>
              </w:rPr>
            </w:pPr>
            <w:r w:rsidRPr="004E2977">
              <w:rPr>
                <w:rFonts w:ascii="Aptos" w:hAnsi="Aptos" w:cs="Calibri"/>
                <w:b/>
                <w:sz w:val="24"/>
                <w:szCs w:val="24"/>
              </w:rPr>
              <w:t>Email:</w:t>
            </w:r>
            <w:r w:rsidR="00C87919" w:rsidRPr="004E2977">
              <w:rPr>
                <w:rFonts w:ascii="Aptos" w:hAnsi="Aptos" w:cs="Calibri"/>
                <w:b/>
                <w:sz w:val="24"/>
                <w:szCs w:val="24"/>
              </w:rPr>
              <w:t xml:space="preserve"> </w:t>
            </w:r>
            <w:r w:rsidR="00C87919" w:rsidRPr="004E2977">
              <w:rPr>
                <w:rFonts w:ascii="Aptos" w:hAnsi="Aptos" w:cs="Calibri"/>
                <w:bCs/>
                <w:sz w:val="24"/>
                <w:szCs w:val="24"/>
              </w:rPr>
              <w:t>jpaiz@frederick.edu</w:t>
            </w:r>
          </w:p>
        </w:tc>
        <w:tc>
          <w:tcPr>
            <w:tcW w:w="5395" w:type="dxa"/>
          </w:tcPr>
          <w:p w14:paraId="15F0E0FF" w14:textId="516CD6F0" w:rsidR="008B3DF3" w:rsidRPr="004E2977" w:rsidRDefault="008D6F5C">
            <w:pPr>
              <w:rPr>
                <w:rFonts w:ascii="Aptos" w:hAnsi="Aptos" w:cs="Calibri"/>
                <w:sz w:val="24"/>
                <w:szCs w:val="24"/>
              </w:rPr>
            </w:pPr>
            <w:r w:rsidRPr="004E2977">
              <w:rPr>
                <w:rFonts w:ascii="Aptos" w:hAnsi="Aptos" w:cs="Calibri"/>
                <w:b/>
                <w:sz w:val="24"/>
                <w:szCs w:val="24"/>
              </w:rPr>
              <w:t>Phone:</w:t>
            </w:r>
            <w:r w:rsidRPr="004E2977">
              <w:rPr>
                <w:rFonts w:ascii="Aptos" w:hAnsi="Aptos" w:cs="Calibri"/>
                <w:sz w:val="24"/>
                <w:szCs w:val="24"/>
              </w:rPr>
              <w:t xml:space="preserve"> </w:t>
            </w:r>
            <w:r w:rsidR="00C71CD7" w:rsidRPr="004E2977">
              <w:rPr>
                <w:rFonts w:ascii="Aptos" w:hAnsi="Aptos" w:cs="Calibri"/>
                <w:sz w:val="24"/>
                <w:szCs w:val="24"/>
              </w:rPr>
              <w:t xml:space="preserve">(301) </w:t>
            </w:r>
            <w:r w:rsidR="00C87919" w:rsidRPr="004E2977">
              <w:rPr>
                <w:rFonts w:ascii="Aptos" w:hAnsi="Aptos" w:cs="Calibri"/>
                <w:sz w:val="24"/>
                <w:szCs w:val="24"/>
              </w:rPr>
              <w:t>624-2804</w:t>
            </w:r>
          </w:p>
        </w:tc>
      </w:tr>
      <w:tr w:rsidR="008B3DF3" w:rsidRPr="004E2977" w14:paraId="2B05A3F5" w14:textId="77777777" w:rsidTr="002F24EF">
        <w:tc>
          <w:tcPr>
            <w:tcW w:w="5395" w:type="dxa"/>
          </w:tcPr>
          <w:p w14:paraId="3B8F836A" w14:textId="2D3D2CAC" w:rsidR="008B3DF3" w:rsidRPr="004E2977" w:rsidRDefault="008D6F5C">
            <w:pPr>
              <w:rPr>
                <w:rFonts w:ascii="Aptos" w:hAnsi="Aptos" w:cs="Calibri"/>
                <w:sz w:val="24"/>
                <w:szCs w:val="24"/>
              </w:rPr>
            </w:pPr>
            <w:r w:rsidRPr="004E2977">
              <w:rPr>
                <w:rFonts w:ascii="Aptos" w:hAnsi="Aptos" w:cs="Calibri"/>
                <w:b/>
                <w:sz w:val="24"/>
                <w:szCs w:val="24"/>
              </w:rPr>
              <w:t>Office Room Number:</w:t>
            </w:r>
            <w:r w:rsidRPr="004E2977">
              <w:rPr>
                <w:rFonts w:ascii="Aptos" w:hAnsi="Aptos" w:cs="Calibri"/>
                <w:sz w:val="24"/>
                <w:szCs w:val="24"/>
              </w:rPr>
              <w:t xml:space="preserve"> </w:t>
            </w:r>
            <w:r w:rsidR="00C87919" w:rsidRPr="004E2977">
              <w:rPr>
                <w:rFonts w:ascii="Aptos" w:hAnsi="Aptos" w:cs="Calibri"/>
                <w:sz w:val="24"/>
                <w:szCs w:val="24"/>
              </w:rPr>
              <w:t>B228, Braddock Hall</w:t>
            </w:r>
          </w:p>
        </w:tc>
        <w:tc>
          <w:tcPr>
            <w:tcW w:w="5395" w:type="dxa"/>
          </w:tcPr>
          <w:p w14:paraId="0BB14736" w14:textId="741A6566" w:rsidR="008B3DF3" w:rsidRPr="004E2977" w:rsidRDefault="008D6F5C">
            <w:pPr>
              <w:rPr>
                <w:rFonts w:ascii="Aptos" w:hAnsi="Aptos" w:cs="Calibri"/>
                <w:sz w:val="24"/>
                <w:szCs w:val="24"/>
              </w:rPr>
            </w:pPr>
            <w:r w:rsidRPr="004E2977">
              <w:rPr>
                <w:rFonts w:ascii="Aptos" w:hAnsi="Aptos" w:cs="Calibri"/>
                <w:b/>
                <w:sz w:val="24"/>
                <w:szCs w:val="24"/>
              </w:rPr>
              <w:t>Mailbox:</w:t>
            </w:r>
            <w:r w:rsidRPr="004E2977">
              <w:rPr>
                <w:rFonts w:ascii="Aptos" w:hAnsi="Aptos" w:cs="Calibri"/>
                <w:sz w:val="24"/>
                <w:szCs w:val="24"/>
              </w:rPr>
              <w:t xml:space="preserve"> </w:t>
            </w:r>
            <w:r w:rsidR="00C87919" w:rsidRPr="004E2977">
              <w:rPr>
                <w:rFonts w:ascii="Aptos" w:hAnsi="Aptos" w:cs="Calibri"/>
                <w:sz w:val="24"/>
                <w:szCs w:val="24"/>
              </w:rPr>
              <w:t>B224</w:t>
            </w:r>
          </w:p>
        </w:tc>
      </w:tr>
      <w:tr w:rsidR="00350E8C" w:rsidRPr="004E2977" w14:paraId="4279DF95" w14:textId="77777777" w:rsidTr="00417712">
        <w:tc>
          <w:tcPr>
            <w:tcW w:w="10790" w:type="dxa"/>
            <w:gridSpan w:val="2"/>
          </w:tcPr>
          <w:p w14:paraId="61D1A37D" w14:textId="00E9006B" w:rsidR="00350E8C" w:rsidRPr="004E2977" w:rsidRDefault="00350E8C">
            <w:pPr>
              <w:rPr>
                <w:rFonts w:ascii="Aptos" w:hAnsi="Aptos" w:cs="Calibri"/>
                <w:sz w:val="24"/>
                <w:szCs w:val="24"/>
              </w:rPr>
            </w:pPr>
            <w:r w:rsidRPr="004E2977">
              <w:rPr>
                <w:rFonts w:ascii="Aptos" w:hAnsi="Aptos" w:cs="Calibri"/>
                <w:b/>
                <w:sz w:val="24"/>
                <w:szCs w:val="24"/>
              </w:rPr>
              <w:t>Office Hours:</w:t>
            </w:r>
            <w:r w:rsidRPr="004E2977">
              <w:rPr>
                <w:rFonts w:ascii="Aptos" w:hAnsi="Aptos" w:cs="Calibri"/>
                <w:sz w:val="24"/>
                <w:szCs w:val="24"/>
              </w:rPr>
              <w:t xml:space="preserve"> </w:t>
            </w:r>
            <w:r w:rsidR="00C87919" w:rsidRPr="004E2977">
              <w:rPr>
                <w:rFonts w:ascii="Aptos" w:hAnsi="Aptos" w:cs="Calibri"/>
                <w:sz w:val="24"/>
                <w:szCs w:val="24"/>
              </w:rPr>
              <w:t>Monday, Wednesday, Friday 4:30-5:30 PM and by appointment</w:t>
            </w:r>
          </w:p>
        </w:tc>
      </w:tr>
    </w:tbl>
    <w:p w14:paraId="5883238E" w14:textId="77777777" w:rsidR="0051500F" w:rsidRPr="004E2977" w:rsidRDefault="0051500F" w:rsidP="0051500F">
      <w:pPr>
        <w:pStyle w:val="Heading1"/>
        <w:rPr>
          <w:rFonts w:ascii="Aptos" w:hAnsi="Aptos" w:cs="Calibri"/>
          <w:b/>
          <w:sz w:val="24"/>
          <w:szCs w:val="24"/>
        </w:rPr>
      </w:pPr>
      <w:r w:rsidRPr="004E2977">
        <w:rPr>
          <w:rFonts w:ascii="Aptos" w:hAnsi="Aptos" w:cs="Calibri"/>
          <w:b/>
          <w:sz w:val="24"/>
          <w:szCs w:val="24"/>
        </w:rPr>
        <w:t>Course Description</w:t>
      </w:r>
    </w:p>
    <w:p w14:paraId="49781BDE" w14:textId="0029E803" w:rsidR="004E2977" w:rsidRPr="004E2977" w:rsidRDefault="004E2977" w:rsidP="004E2977">
      <w:pPr>
        <w:pStyle w:val="Heading1"/>
        <w:rPr>
          <w:rFonts w:ascii="Aptos" w:hAnsi="Aptos"/>
          <w:sz w:val="24"/>
          <w:szCs w:val="24"/>
        </w:rPr>
      </w:pPr>
      <w:r w:rsidRPr="004E2977">
        <w:rPr>
          <w:rFonts w:ascii="Aptos" w:hAnsi="Aptos"/>
          <w:i/>
          <w:iCs/>
          <w:sz w:val="24"/>
          <w:szCs w:val="24"/>
        </w:rPr>
        <w:t xml:space="preserve">CMIS 2xxx </w:t>
      </w:r>
      <w:r>
        <w:rPr>
          <w:rFonts w:ascii="Aptos" w:hAnsi="Aptos"/>
          <w:i/>
          <w:iCs/>
          <w:sz w:val="24"/>
          <w:szCs w:val="24"/>
        </w:rPr>
        <w:t>Securing</w:t>
      </w:r>
      <w:r w:rsidRPr="004E2977">
        <w:rPr>
          <w:rFonts w:ascii="Aptos" w:hAnsi="Aptos"/>
          <w:i/>
          <w:iCs/>
          <w:sz w:val="24"/>
          <w:szCs w:val="24"/>
        </w:rPr>
        <w:t xml:space="preserve"> AI: Theory and Practice</w:t>
      </w:r>
      <w:r w:rsidRPr="004E2977">
        <w:rPr>
          <w:rFonts w:ascii="Aptos" w:hAnsi="Aptos"/>
          <w:sz w:val="24"/>
          <w:szCs w:val="24"/>
        </w:rPr>
        <w:t xml:space="preserve"> is a 15-week course preparing students with CompTIA Security+ certification or equivalent cybersecurity experience for the CompTIA </w:t>
      </w:r>
      <w:proofErr w:type="spellStart"/>
      <w:r w:rsidRPr="004E2977">
        <w:rPr>
          <w:rFonts w:ascii="Aptos" w:hAnsi="Aptos"/>
          <w:sz w:val="24"/>
          <w:szCs w:val="24"/>
        </w:rPr>
        <w:t>SecAI</w:t>
      </w:r>
      <w:proofErr w:type="spellEnd"/>
      <w:r w:rsidRPr="004E2977">
        <w:rPr>
          <w:rFonts w:ascii="Aptos" w:hAnsi="Aptos"/>
          <w:sz w:val="24"/>
          <w:szCs w:val="24"/>
        </w:rPr>
        <w:t>+ certification exam. Students learn to secure AI systems and leverage AI tools for cybersecurity operations through hands-on labs and real-world scenarios.</w:t>
      </w:r>
    </w:p>
    <w:p w14:paraId="28982ECC" w14:textId="6A306938" w:rsidR="004E2977" w:rsidRPr="004E2977" w:rsidRDefault="004E2977" w:rsidP="004E2977">
      <w:pPr>
        <w:pStyle w:val="Heading1"/>
        <w:rPr>
          <w:rFonts w:ascii="Aptos" w:hAnsi="Aptos"/>
          <w:sz w:val="24"/>
          <w:szCs w:val="24"/>
        </w:rPr>
      </w:pPr>
      <w:r w:rsidRPr="004E2977">
        <w:rPr>
          <w:rFonts w:ascii="Aptos" w:hAnsi="Aptos"/>
          <w:sz w:val="24"/>
          <w:szCs w:val="24"/>
        </w:rPr>
        <w:t>The course begins with core AI concepts including machine learning, deep learning, large language models, and retrieval-augmented generation to establish foundational AI literacy. Students then focus extensively on securing AI systems through data and model protection using access controls, encryption, guardrails, prompt firewalls, and rate/token limiting strategies.</w:t>
      </w:r>
      <w:r w:rsidRPr="004E2977">
        <w:rPr>
          <w:rFonts w:ascii="Aptos" w:hAnsi="Aptos"/>
          <w:sz w:val="24"/>
          <w:szCs w:val="24"/>
        </w:rPr>
        <w:t xml:space="preserve"> </w:t>
      </w:r>
      <w:r w:rsidRPr="004E2977">
        <w:rPr>
          <w:rFonts w:ascii="Aptos" w:hAnsi="Aptos"/>
          <w:sz w:val="24"/>
          <w:szCs w:val="24"/>
        </w:rPr>
        <w:t xml:space="preserve">Students </w:t>
      </w:r>
      <w:r w:rsidRPr="004E2977">
        <w:rPr>
          <w:rFonts w:ascii="Aptos" w:hAnsi="Aptos"/>
          <w:sz w:val="24"/>
          <w:szCs w:val="24"/>
        </w:rPr>
        <w:t xml:space="preserve">then </w:t>
      </w:r>
      <w:r w:rsidRPr="004E2977">
        <w:rPr>
          <w:rFonts w:ascii="Aptos" w:hAnsi="Aptos"/>
          <w:sz w:val="24"/>
          <w:szCs w:val="24"/>
        </w:rPr>
        <w:t>explore adversarial risks targeting AI systems, including data poisoning, model evasion attacks, model theft, and prompt injection techniques. This foundation leads to comprehensive coverage of monitoring and incident response specifically designed for AI environments. The course additionally covers AI-assisted security workflows, teaching students to implement AI models for automated code analysis, log analysis, anomaly detection, and CI/CD pipeline integration.</w:t>
      </w:r>
      <w:r w:rsidRPr="004E2977">
        <w:rPr>
          <w:rFonts w:ascii="Aptos" w:hAnsi="Aptos"/>
          <w:sz w:val="24"/>
          <w:szCs w:val="24"/>
        </w:rPr>
        <w:t xml:space="preserve"> </w:t>
      </w:r>
      <w:r w:rsidRPr="004E2977">
        <w:rPr>
          <w:rFonts w:ascii="Aptos" w:hAnsi="Aptos"/>
          <w:sz w:val="24"/>
          <w:szCs w:val="24"/>
        </w:rPr>
        <w:t>The final section addresses AI governance, risk, and compliance frameworks, emphasizing responsible and transparent AI development, the NIST AI Risk Management Framework, and the EU AI Act requirements.</w:t>
      </w:r>
    </w:p>
    <w:p w14:paraId="71480D7E" w14:textId="77777777" w:rsidR="004E2977" w:rsidRPr="004E2977" w:rsidRDefault="004E2977" w:rsidP="004E2977">
      <w:pPr>
        <w:pStyle w:val="Heading1"/>
        <w:rPr>
          <w:rFonts w:ascii="Aptos" w:hAnsi="Aptos"/>
          <w:sz w:val="24"/>
          <w:szCs w:val="24"/>
        </w:rPr>
      </w:pPr>
      <w:r w:rsidRPr="004E2977">
        <w:rPr>
          <w:rFonts w:ascii="Aptos" w:hAnsi="Aptos"/>
          <w:sz w:val="24"/>
          <w:szCs w:val="24"/>
        </w:rPr>
        <w:t>Weekly hands-on laboratories utilize accessible tools including Python/</w:t>
      </w:r>
      <w:proofErr w:type="spellStart"/>
      <w:r w:rsidRPr="004E2977">
        <w:rPr>
          <w:rFonts w:ascii="Aptos" w:hAnsi="Aptos"/>
          <w:sz w:val="24"/>
          <w:szCs w:val="24"/>
        </w:rPr>
        <w:t>Jupyter</w:t>
      </w:r>
      <w:proofErr w:type="spellEnd"/>
      <w:r w:rsidRPr="004E2977">
        <w:rPr>
          <w:rFonts w:ascii="Aptos" w:hAnsi="Aptos"/>
          <w:sz w:val="24"/>
          <w:szCs w:val="24"/>
        </w:rPr>
        <w:t xml:space="preserve"> Notebooks, scikit-learn/</w:t>
      </w:r>
      <w:proofErr w:type="spellStart"/>
      <w:r w:rsidRPr="004E2977">
        <w:rPr>
          <w:rFonts w:ascii="Aptos" w:hAnsi="Aptos"/>
          <w:sz w:val="24"/>
          <w:szCs w:val="24"/>
        </w:rPr>
        <w:t>PyTorch</w:t>
      </w:r>
      <w:proofErr w:type="spellEnd"/>
      <w:r w:rsidRPr="004E2977">
        <w:rPr>
          <w:rFonts w:ascii="Aptos" w:hAnsi="Aptos"/>
          <w:sz w:val="24"/>
          <w:szCs w:val="24"/>
        </w:rPr>
        <w:t>, OWASP security frameworks, and the IBM Adversarial Robustness Toolbox. Students complete a capstone project involving either securing an AI-enabled application or developing an AI-assisted defense strategy for a real-world scenario.</w:t>
      </w:r>
    </w:p>
    <w:p w14:paraId="12130AD6" w14:textId="77777777" w:rsidR="004E2977" w:rsidRPr="004E2977" w:rsidRDefault="004E2977" w:rsidP="004E2977">
      <w:pPr>
        <w:rPr>
          <w:rFonts w:ascii="Aptos" w:hAnsi="Aptos"/>
          <w:sz w:val="24"/>
          <w:szCs w:val="24"/>
        </w:rPr>
      </w:pPr>
    </w:p>
    <w:p w14:paraId="75C90D29" w14:textId="77777777" w:rsidR="0051500F" w:rsidRPr="004E2977" w:rsidRDefault="0051500F" w:rsidP="0051500F">
      <w:pPr>
        <w:pStyle w:val="Heading1"/>
        <w:rPr>
          <w:rFonts w:ascii="Aptos" w:hAnsi="Aptos" w:cs="Calibri"/>
          <w:b/>
          <w:sz w:val="24"/>
          <w:szCs w:val="24"/>
        </w:rPr>
      </w:pPr>
      <w:r w:rsidRPr="004E2977">
        <w:rPr>
          <w:rFonts w:ascii="Aptos" w:hAnsi="Aptos" w:cs="Calibri"/>
          <w:b/>
          <w:sz w:val="24"/>
          <w:szCs w:val="24"/>
        </w:rPr>
        <w:lastRenderedPageBreak/>
        <w:t>Welcome Message</w:t>
      </w:r>
    </w:p>
    <w:p w14:paraId="320EE198" w14:textId="77777777" w:rsidR="004E2977" w:rsidRDefault="004E2977" w:rsidP="004E2977">
      <w:pPr>
        <w:pStyle w:val="Heading1"/>
        <w:rPr>
          <w:rFonts w:ascii="Aptos" w:hAnsi="Aptos"/>
          <w:sz w:val="24"/>
          <w:szCs w:val="24"/>
        </w:rPr>
      </w:pPr>
      <w:r w:rsidRPr="004E2977">
        <w:rPr>
          <w:rFonts w:ascii="Aptos" w:hAnsi="Aptos"/>
          <w:sz w:val="24"/>
          <w:szCs w:val="24"/>
        </w:rPr>
        <w:t xml:space="preserve">Welcome to </w:t>
      </w:r>
      <w:r w:rsidRPr="004E2977">
        <w:rPr>
          <w:rFonts w:ascii="Aptos" w:hAnsi="Aptos"/>
          <w:i/>
          <w:iCs/>
          <w:sz w:val="24"/>
          <w:szCs w:val="24"/>
        </w:rPr>
        <w:t>Securing</w:t>
      </w:r>
      <w:r w:rsidRPr="004E2977">
        <w:rPr>
          <w:rFonts w:ascii="Aptos" w:hAnsi="Aptos"/>
          <w:i/>
          <w:iCs/>
          <w:sz w:val="24"/>
          <w:szCs w:val="24"/>
        </w:rPr>
        <w:t xml:space="preserve"> AI: Theory and Practice</w:t>
      </w:r>
      <w:r w:rsidRPr="004E2977">
        <w:rPr>
          <w:rFonts w:ascii="Aptos" w:hAnsi="Aptos"/>
          <w:sz w:val="24"/>
          <w:szCs w:val="24"/>
        </w:rPr>
        <w:t xml:space="preserve">! We are delighted to have you join us </w:t>
      </w:r>
      <w:r>
        <w:rPr>
          <w:rFonts w:ascii="Aptos" w:hAnsi="Aptos"/>
          <w:sz w:val="24"/>
          <w:szCs w:val="24"/>
        </w:rPr>
        <w:t xml:space="preserve">in </w:t>
      </w:r>
      <w:r w:rsidRPr="004E2977">
        <w:rPr>
          <w:rFonts w:ascii="Aptos" w:hAnsi="Aptos"/>
          <w:sz w:val="24"/>
          <w:szCs w:val="24"/>
        </w:rPr>
        <w:t xml:space="preserve">exploring the critical intersection of artificial intelligence and cybersecurity, where we strive to create a collaborative and inclusive learning environment that highly values your diverse professional </w:t>
      </w:r>
      <w:r>
        <w:rPr>
          <w:rFonts w:ascii="Aptos" w:hAnsi="Aptos"/>
          <w:sz w:val="24"/>
          <w:szCs w:val="24"/>
        </w:rPr>
        <w:t xml:space="preserve">and academic </w:t>
      </w:r>
      <w:r w:rsidRPr="004E2977">
        <w:rPr>
          <w:rFonts w:ascii="Aptos" w:hAnsi="Aptos"/>
          <w:sz w:val="24"/>
          <w:szCs w:val="24"/>
        </w:rPr>
        <w:t xml:space="preserve">backgrounds and experiences. </w:t>
      </w:r>
    </w:p>
    <w:p w14:paraId="6681DBD9" w14:textId="77777777" w:rsidR="004E2977" w:rsidRDefault="004E2977" w:rsidP="004E2977">
      <w:pPr>
        <w:pStyle w:val="Heading1"/>
        <w:rPr>
          <w:rFonts w:ascii="Aptos" w:hAnsi="Aptos"/>
          <w:sz w:val="24"/>
          <w:szCs w:val="24"/>
        </w:rPr>
      </w:pPr>
      <w:r w:rsidRPr="004E2977">
        <w:rPr>
          <w:rFonts w:ascii="Aptos" w:hAnsi="Aptos"/>
          <w:sz w:val="24"/>
          <w:szCs w:val="24"/>
        </w:rPr>
        <w:t xml:space="preserve">Whether you come from traditional cybersecurity, software development, or other IT disciplines, we wholeheartedly encourage your active participation in discussions, hands-on laboratories, and the sharing of real-world scenarios, as your curiosity-driven questions about AI security challenges and defensive strategies will enrich our collective understanding of this rapidly evolving field. </w:t>
      </w:r>
    </w:p>
    <w:p w14:paraId="0011BFD3" w14:textId="7FF148C6" w:rsidR="004E2977" w:rsidRPr="004E2977" w:rsidRDefault="004E2977" w:rsidP="004E2977">
      <w:pPr>
        <w:pStyle w:val="Heading1"/>
        <w:rPr>
          <w:rFonts w:ascii="Aptos" w:hAnsi="Aptos"/>
          <w:sz w:val="24"/>
          <w:szCs w:val="24"/>
        </w:rPr>
      </w:pPr>
      <w:r w:rsidRPr="004E2977">
        <w:rPr>
          <w:rFonts w:ascii="Aptos" w:hAnsi="Aptos"/>
          <w:sz w:val="24"/>
          <w:szCs w:val="24"/>
        </w:rPr>
        <w:t xml:space="preserve">We are genuinely excited to support you as you develop specialized skills, prepare for CompTIA </w:t>
      </w:r>
      <w:proofErr w:type="spellStart"/>
      <w:r w:rsidRPr="004E2977">
        <w:rPr>
          <w:rFonts w:ascii="Aptos" w:hAnsi="Aptos"/>
          <w:sz w:val="24"/>
          <w:szCs w:val="24"/>
        </w:rPr>
        <w:t>SecAI</w:t>
      </w:r>
      <w:proofErr w:type="spellEnd"/>
      <w:r w:rsidRPr="004E2977">
        <w:rPr>
          <w:rFonts w:ascii="Aptos" w:hAnsi="Aptos"/>
          <w:sz w:val="24"/>
          <w:szCs w:val="24"/>
        </w:rPr>
        <w:t>+ certification, and build both technical expertise and professional networks that extend beyond the classroom—let's create a supportive learning community where we can tackle complex problems together and help each other succeed in this high-demand specialization!</w:t>
      </w:r>
    </w:p>
    <w:p w14:paraId="64AC7A30" w14:textId="6BFE3951" w:rsidR="0051500F" w:rsidRPr="004E2977" w:rsidRDefault="3D911943" w:rsidP="0074690C">
      <w:pPr>
        <w:pStyle w:val="Heading1"/>
        <w:rPr>
          <w:rFonts w:ascii="Aptos" w:hAnsi="Aptos" w:cs="Calibri"/>
          <w:b/>
          <w:sz w:val="24"/>
          <w:szCs w:val="24"/>
        </w:rPr>
      </w:pPr>
      <w:r w:rsidRPr="004E2977">
        <w:rPr>
          <w:rFonts w:ascii="Aptos" w:hAnsi="Aptos" w:cs="Calibri"/>
          <w:b/>
          <w:bCs/>
          <w:sz w:val="24"/>
          <w:szCs w:val="24"/>
        </w:rPr>
        <w:t>About FCC’s Commitment to Equity</w:t>
      </w:r>
    </w:p>
    <w:p w14:paraId="73CA88DE" w14:textId="006999E5" w:rsidR="02CD8ECF" w:rsidRPr="004E2977" w:rsidRDefault="02CD8ECF" w:rsidP="27572C9A">
      <w:pPr>
        <w:spacing w:line="291" w:lineRule="exact"/>
        <w:rPr>
          <w:rFonts w:ascii="Aptos" w:eastAsia="Calibri" w:hAnsi="Aptos" w:cs="Calibri"/>
          <w:color w:val="000000" w:themeColor="text1"/>
          <w:sz w:val="24"/>
          <w:szCs w:val="24"/>
        </w:rPr>
      </w:pPr>
      <w:r w:rsidRPr="004E2977">
        <w:rPr>
          <w:rFonts w:ascii="Aptos" w:hAnsi="Aptos" w:cs="Calibri"/>
          <w:sz w:val="24"/>
          <w:szCs w:val="24"/>
        </w:rPr>
        <w:t>I</w:t>
      </w:r>
      <w:r w:rsidR="28056289" w:rsidRPr="004E2977">
        <w:rPr>
          <w:rFonts w:ascii="Aptos" w:eastAsia="Calibri" w:hAnsi="Aptos" w:cs="Calibri"/>
          <w:color w:val="000000" w:themeColor="text1"/>
          <w:sz w:val="24"/>
          <w:szCs w:val="24"/>
        </w:rPr>
        <w:t xml:space="preserve">t’s FCC's mission to serve students from all diverse backgrounds and perspectives; to address students’ learning needs; and to respect students' identities, </w:t>
      </w:r>
      <w:r w:rsidR="00077821" w:rsidRPr="004E2977">
        <w:rPr>
          <w:rFonts w:ascii="Aptos" w:eastAsia="Calibri" w:hAnsi="Aptos" w:cs="Calibri"/>
          <w:color w:val="000000" w:themeColor="text1"/>
          <w:sz w:val="24"/>
          <w:szCs w:val="24"/>
        </w:rPr>
        <w:t>including</w:t>
      </w:r>
      <w:r w:rsidR="28056289" w:rsidRPr="004E2977">
        <w:rPr>
          <w:rFonts w:ascii="Aptos" w:eastAsia="Calibri" w:hAnsi="Aptos" w:cs="Calibri"/>
          <w:color w:val="000000" w:themeColor="text1"/>
          <w:sz w:val="24"/>
          <w:szCs w:val="24"/>
        </w:rPr>
        <w:t xml:space="preserve"> sexuality, gender identity and expression, disability, age, religion, socio-economic status, ethnicity, race, and culture.  </w:t>
      </w:r>
    </w:p>
    <w:p w14:paraId="77443D91" w14:textId="2C3CAA5C" w:rsidR="28056289" w:rsidRPr="004E2977" w:rsidRDefault="28056289" w:rsidP="094F2F53">
      <w:pPr>
        <w:spacing w:line="291" w:lineRule="exact"/>
        <w:rPr>
          <w:rFonts w:ascii="Aptos" w:eastAsia="Segoe UI" w:hAnsi="Aptos" w:cs="Segoe UI"/>
          <w:color w:val="000000" w:themeColor="text1"/>
          <w:sz w:val="24"/>
          <w:szCs w:val="24"/>
        </w:rPr>
      </w:pPr>
      <w:r w:rsidRPr="004E2977">
        <w:rPr>
          <w:rFonts w:ascii="Aptos" w:eastAsia="Calibri" w:hAnsi="Aptos" w:cs="Calibri"/>
          <w:color w:val="000000" w:themeColor="text1"/>
          <w:sz w:val="24"/>
          <w:szCs w:val="24"/>
        </w:rPr>
        <w:t xml:space="preserve">While I will do my part to ensure that all students are seen, heard, and valued, your suggestions </w:t>
      </w:r>
      <w:r w:rsidR="00077821" w:rsidRPr="004E2977">
        <w:rPr>
          <w:rFonts w:ascii="Aptos" w:eastAsia="Calibri" w:hAnsi="Aptos" w:cs="Calibri"/>
          <w:color w:val="000000" w:themeColor="text1"/>
          <w:sz w:val="24"/>
          <w:szCs w:val="24"/>
        </w:rPr>
        <w:t>on</w:t>
      </w:r>
      <w:r w:rsidRPr="004E2977">
        <w:rPr>
          <w:rFonts w:ascii="Aptos" w:eastAsia="Calibri" w:hAnsi="Aptos" w:cs="Calibri"/>
          <w:color w:val="000000" w:themeColor="text1"/>
          <w:sz w:val="24"/>
          <w:szCs w:val="24"/>
        </w:rPr>
        <w:t xml:space="preserve"> how to make this class an inclusive space are encouraged and appreciated. Please let me know ways to improve the effectiveness of the course for you personally or for other students or student groups. In addition, if any of our class meetings conflict with your religious events, please let me know so that we can </w:t>
      </w:r>
      <w:proofErr w:type="gramStart"/>
      <w:r w:rsidRPr="004E2977">
        <w:rPr>
          <w:rFonts w:ascii="Aptos" w:eastAsia="Calibri" w:hAnsi="Aptos" w:cs="Calibri"/>
          <w:color w:val="000000" w:themeColor="text1"/>
          <w:sz w:val="24"/>
          <w:szCs w:val="24"/>
        </w:rPr>
        <w:t>make arrangements</w:t>
      </w:r>
      <w:proofErr w:type="gramEnd"/>
      <w:r w:rsidRPr="004E2977">
        <w:rPr>
          <w:rFonts w:ascii="Aptos" w:eastAsia="Calibri" w:hAnsi="Aptos" w:cs="Calibri"/>
          <w:color w:val="000000" w:themeColor="text1"/>
          <w:sz w:val="24"/>
          <w:szCs w:val="24"/>
        </w:rPr>
        <w:t>.</w:t>
      </w:r>
      <w:r w:rsidRPr="004E2977">
        <w:rPr>
          <w:rFonts w:ascii="Aptos" w:eastAsia="Segoe UI" w:hAnsi="Aptos" w:cs="Segoe UI"/>
          <w:color w:val="000000" w:themeColor="text1"/>
          <w:sz w:val="24"/>
          <w:szCs w:val="24"/>
        </w:rPr>
        <w:t xml:space="preserve"> </w:t>
      </w:r>
      <w:r w:rsidRPr="004E2977">
        <w:rPr>
          <w:rFonts w:ascii="Aptos" w:hAnsi="Aptos"/>
          <w:sz w:val="24"/>
          <w:szCs w:val="24"/>
        </w:rPr>
        <w:br/>
      </w:r>
      <w:r w:rsidRPr="004E2977">
        <w:rPr>
          <w:rFonts w:ascii="Aptos" w:eastAsia="Calibri" w:hAnsi="Aptos" w:cs="Calibri"/>
          <w:i/>
          <w:iCs/>
          <w:color w:val="000000" w:themeColor="text1"/>
          <w:sz w:val="24"/>
          <w:szCs w:val="24"/>
        </w:rPr>
        <w:t>(adapted from FCC's Diversity statement and Montgomery College)</w:t>
      </w:r>
      <w:r w:rsidRPr="004E2977">
        <w:rPr>
          <w:rFonts w:ascii="Aptos" w:eastAsia="Calibri" w:hAnsi="Aptos" w:cs="Calibri"/>
          <w:color w:val="000000" w:themeColor="text1"/>
          <w:sz w:val="24"/>
          <w:szCs w:val="24"/>
        </w:rPr>
        <w:t xml:space="preserve"> </w:t>
      </w:r>
    </w:p>
    <w:p w14:paraId="58085EB5" w14:textId="77777777" w:rsidR="0051500F" w:rsidRPr="004E2977" w:rsidRDefault="0051500F" w:rsidP="0051500F">
      <w:pPr>
        <w:pStyle w:val="Heading1"/>
        <w:rPr>
          <w:rFonts w:ascii="Aptos" w:hAnsi="Aptos" w:cs="Calibri"/>
          <w:b/>
          <w:sz w:val="24"/>
          <w:szCs w:val="24"/>
        </w:rPr>
      </w:pPr>
      <w:r w:rsidRPr="004E2977">
        <w:rPr>
          <w:rFonts w:ascii="Aptos" w:hAnsi="Aptos" w:cs="Calibri"/>
          <w:b/>
          <w:sz w:val="24"/>
          <w:szCs w:val="24"/>
        </w:rPr>
        <w:t>What You’ll Need for This Course</w:t>
      </w:r>
    </w:p>
    <w:p w14:paraId="542620B7" w14:textId="0FD57A08" w:rsidR="0051500F" w:rsidRPr="004E2977" w:rsidRDefault="0051500F" w:rsidP="0051500F">
      <w:pPr>
        <w:rPr>
          <w:rFonts w:ascii="Aptos" w:hAnsi="Aptos" w:cs="Calibri"/>
          <w:sz w:val="24"/>
          <w:szCs w:val="24"/>
        </w:rPr>
      </w:pPr>
      <w:r w:rsidRPr="004E2977">
        <w:rPr>
          <w:rFonts w:ascii="Aptos" w:hAnsi="Aptos" w:cs="Calibri"/>
          <w:sz w:val="24"/>
          <w:szCs w:val="24"/>
          <w:u w:val="single"/>
        </w:rPr>
        <w:t>Textbook</w:t>
      </w:r>
      <w:r w:rsidR="0002470F" w:rsidRPr="004E2977">
        <w:rPr>
          <w:rFonts w:ascii="Aptos" w:hAnsi="Aptos" w:cs="Calibri"/>
          <w:sz w:val="24"/>
          <w:szCs w:val="24"/>
        </w:rPr>
        <w:t xml:space="preserve">: The link </w:t>
      </w:r>
      <w:r w:rsidR="004E2977">
        <w:rPr>
          <w:rFonts w:ascii="Aptos" w:hAnsi="Aptos" w:cs="Calibri"/>
          <w:sz w:val="24"/>
          <w:szCs w:val="24"/>
        </w:rPr>
        <w:t>required materials, provided by the instructor under the Fair Use Doctrine (17 USC 107), can be found on Blackboard.</w:t>
      </w:r>
    </w:p>
    <w:p w14:paraId="55C1F9F3" w14:textId="114BF736" w:rsidR="0051500F" w:rsidRPr="004E2977" w:rsidRDefault="002E0040" w:rsidP="0051500F">
      <w:pPr>
        <w:rPr>
          <w:rFonts w:ascii="Aptos" w:hAnsi="Aptos" w:cs="Calibri"/>
          <w:sz w:val="24"/>
          <w:szCs w:val="24"/>
        </w:rPr>
      </w:pPr>
      <w:r w:rsidRPr="004E2977">
        <w:rPr>
          <w:rFonts w:ascii="Aptos" w:hAnsi="Aptos" w:cs="Calibri"/>
          <w:sz w:val="24"/>
          <w:szCs w:val="24"/>
          <w:u w:val="single"/>
        </w:rPr>
        <w:t>Other Learning Materials</w:t>
      </w:r>
      <w:r w:rsidRPr="004E2977">
        <w:rPr>
          <w:rFonts w:ascii="Aptos" w:hAnsi="Aptos" w:cs="Calibri"/>
          <w:sz w:val="24"/>
          <w:szCs w:val="24"/>
        </w:rPr>
        <w:t>:</w:t>
      </w:r>
      <w:r w:rsidR="00BC0688" w:rsidRPr="004E2977">
        <w:rPr>
          <w:rFonts w:ascii="Aptos" w:hAnsi="Aptos" w:cs="Calibri"/>
          <w:sz w:val="24"/>
          <w:szCs w:val="24"/>
        </w:rPr>
        <w:t xml:space="preserve"> Available on the course Blackboard site.</w:t>
      </w:r>
    </w:p>
    <w:p w14:paraId="0D9EC795" w14:textId="7B7872A4" w:rsidR="002E0040" w:rsidRPr="004E2977" w:rsidRDefault="002E0040" w:rsidP="00C521F8">
      <w:pPr>
        <w:shd w:val="clear" w:color="auto" w:fill="FFFFFF"/>
        <w:textAlignment w:val="baseline"/>
        <w:rPr>
          <w:rFonts w:ascii="Aptos" w:hAnsi="Aptos" w:cs="Calibri"/>
          <w:sz w:val="24"/>
          <w:szCs w:val="24"/>
        </w:rPr>
      </w:pPr>
      <w:r w:rsidRPr="004E2977">
        <w:rPr>
          <w:rFonts w:ascii="Aptos" w:hAnsi="Aptos" w:cs="Calibri"/>
          <w:sz w:val="24"/>
          <w:szCs w:val="24"/>
          <w:u w:val="single"/>
        </w:rPr>
        <w:t>Other Required Equipment or Materials</w:t>
      </w:r>
      <w:r w:rsidRPr="004E2977">
        <w:rPr>
          <w:rFonts w:ascii="Aptos" w:hAnsi="Aptos" w:cs="Calibri"/>
          <w:sz w:val="24"/>
          <w:szCs w:val="24"/>
        </w:rPr>
        <w:t xml:space="preserve">: </w:t>
      </w:r>
      <w:r w:rsidR="00C521F8" w:rsidRPr="004E2977">
        <w:rPr>
          <w:rFonts w:ascii="Aptos" w:hAnsi="Aptos" w:cs="Calibri"/>
          <w:sz w:val="24"/>
          <w:szCs w:val="24"/>
        </w:rPr>
        <w:t xml:space="preserve">(1) </w:t>
      </w:r>
      <w:r w:rsidR="00992615" w:rsidRPr="004E2977">
        <w:rPr>
          <w:rFonts w:ascii="Aptos" w:hAnsi="Aptos" w:cs="Calibri"/>
          <w:sz w:val="24"/>
          <w:szCs w:val="24"/>
        </w:rPr>
        <w:t xml:space="preserve">Access to the internet to complete coursework on Blackboard. </w:t>
      </w:r>
      <w:r w:rsidR="00C521F8" w:rsidRPr="004E2977">
        <w:rPr>
          <w:rFonts w:ascii="Aptos" w:hAnsi="Aptos" w:cs="Calibri"/>
          <w:sz w:val="24"/>
          <w:szCs w:val="24"/>
        </w:rPr>
        <w:t xml:space="preserve">(2) </w:t>
      </w:r>
      <w:r w:rsidR="00992615" w:rsidRPr="004E2977">
        <w:rPr>
          <w:rFonts w:ascii="Aptos" w:hAnsi="Aptos" w:cs="Calibri"/>
          <w:sz w:val="24"/>
          <w:szCs w:val="24"/>
        </w:rPr>
        <w:t xml:space="preserve">The use of Microsoft Office </w:t>
      </w:r>
      <w:r w:rsidR="00C521F8" w:rsidRPr="004E2977">
        <w:rPr>
          <w:rFonts w:ascii="Aptos" w:hAnsi="Aptos" w:cs="Calibri"/>
          <w:sz w:val="24"/>
          <w:szCs w:val="24"/>
        </w:rPr>
        <w:t xml:space="preserve">365 </w:t>
      </w:r>
      <w:r w:rsidR="00992615" w:rsidRPr="004E2977">
        <w:rPr>
          <w:rFonts w:ascii="Aptos" w:hAnsi="Aptos" w:cs="Calibri"/>
          <w:sz w:val="24"/>
          <w:szCs w:val="24"/>
        </w:rPr>
        <w:t xml:space="preserve">suite (including Word, Excel, and PowerPoint). </w:t>
      </w:r>
      <w:r w:rsidR="00C521F8" w:rsidRPr="004E2977">
        <w:rPr>
          <w:rFonts w:ascii="Aptos" w:hAnsi="Aptos" w:cs="Calibri"/>
          <w:sz w:val="24"/>
          <w:szCs w:val="24"/>
        </w:rPr>
        <w:t xml:space="preserve">FCC students and employees can install Microsoft Office 365 on their devices at no cost. To gain access to your free software, please go to </w:t>
      </w:r>
      <w:hyperlink r:id="rId11" w:history="1">
        <w:r w:rsidR="00C521F8" w:rsidRPr="004E2977">
          <w:rPr>
            <w:rStyle w:val="Hyperlink"/>
            <w:rFonts w:ascii="Aptos" w:hAnsi="Aptos" w:cstheme="minorHAnsi"/>
            <w:b/>
            <w:bCs/>
            <w:color w:val="00579E"/>
            <w:sz w:val="24"/>
            <w:szCs w:val="24"/>
            <w:bdr w:val="none" w:sz="0" w:space="0" w:color="auto" w:frame="1"/>
          </w:rPr>
          <w:t>Office365</w:t>
        </w:r>
      </w:hyperlink>
      <w:r w:rsidR="00C521F8" w:rsidRPr="004E2977">
        <w:rPr>
          <w:rFonts w:ascii="Aptos" w:hAnsi="Aptos" w:cstheme="minorHAnsi"/>
          <w:b/>
          <w:bCs/>
          <w:color w:val="595959"/>
          <w:sz w:val="24"/>
          <w:szCs w:val="24"/>
        </w:rPr>
        <w:t>.</w:t>
      </w:r>
      <w:r w:rsidR="00C521F8" w:rsidRPr="004E2977">
        <w:rPr>
          <w:rFonts w:ascii="Aptos" w:hAnsi="Aptos" w:cstheme="minorHAnsi"/>
          <w:color w:val="595959"/>
          <w:sz w:val="24"/>
          <w:szCs w:val="24"/>
        </w:rPr>
        <w:t xml:space="preserve"> </w:t>
      </w:r>
      <w:r w:rsidR="004E2977">
        <w:rPr>
          <w:rFonts w:ascii="Aptos" w:hAnsi="Aptos" w:cstheme="minorHAnsi"/>
          <w:color w:val="595959"/>
          <w:sz w:val="24"/>
          <w:szCs w:val="24"/>
        </w:rPr>
        <w:t xml:space="preserve">(4) A coding environment set up for Python and with the requisite libraries installed/configured. </w:t>
      </w:r>
      <w:r w:rsidR="00C521F8" w:rsidRPr="004E2977">
        <w:rPr>
          <w:rFonts w:ascii="Aptos" w:hAnsi="Aptos" w:cstheme="minorHAnsi"/>
          <w:color w:val="595959"/>
          <w:sz w:val="24"/>
          <w:szCs w:val="24"/>
        </w:rPr>
        <w:t xml:space="preserve">(3) </w:t>
      </w:r>
      <w:r w:rsidR="00992615" w:rsidRPr="004E2977">
        <w:rPr>
          <w:rFonts w:ascii="Aptos" w:hAnsi="Aptos" w:cs="Calibri"/>
          <w:sz w:val="24"/>
          <w:szCs w:val="24"/>
        </w:rPr>
        <w:t xml:space="preserve">Optional: a USB drive to save work if </w:t>
      </w:r>
      <w:proofErr w:type="gramStart"/>
      <w:r w:rsidR="00992615" w:rsidRPr="004E2977">
        <w:rPr>
          <w:rFonts w:ascii="Aptos" w:hAnsi="Aptos" w:cs="Calibri"/>
          <w:sz w:val="24"/>
          <w:szCs w:val="24"/>
        </w:rPr>
        <w:t>you</w:t>
      </w:r>
      <w:proofErr w:type="gramEnd"/>
      <w:r w:rsidR="00992615" w:rsidRPr="004E2977">
        <w:rPr>
          <w:rFonts w:ascii="Aptos" w:hAnsi="Aptos" w:cs="Calibri"/>
          <w:sz w:val="24"/>
          <w:szCs w:val="24"/>
        </w:rPr>
        <w:t xml:space="preserve"> complete work on a public computer.</w:t>
      </w:r>
    </w:p>
    <w:p w14:paraId="1B0F42F7" w14:textId="531ABD12" w:rsidR="00961AC3" w:rsidRPr="004E2977" w:rsidRDefault="00BF3406" w:rsidP="00BF3406">
      <w:pPr>
        <w:pStyle w:val="Heading1"/>
        <w:rPr>
          <w:rFonts w:ascii="Aptos" w:hAnsi="Aptos" w:cs="Calibri"/>
          <w:b/>
          <w:sz w:val="24"/>
          <w:szCs w:val="24"/>
        </w:rPr>
      </w:pPr>
      <w:bookmarkStart w:id="2" w:name="_How_to_Find"/>
      <w:bookmarkEnd w:id="2"/>
      <w:r w:rsidRPr="004E2977">
        <w:rPr>
          <w:rFonts w:ascii="Aptos" w:hAnsi="Aptos" w:cs="Calibri"/>
          <w:b/>
          <w:sz w:val="24"/>
          <w:szCs w:val="24"/>
        </w:rPr>
        <w:t>How to Find Resources at FCC</w:t>
      </w:r>
    </w:p>
    <w:p w14:paraId="1F5B4C9D" w14:textId="1DF7BA3D" w:rsidR="007104C0" w:rsidRPr="004E2977" w:rsidRDefault="00BF3406" w:rsidP="007104C0">
      <w:pPr>
        <w:rPr>
          <w:rFonts w:ascii="Aptos" w:hAnsi="Aptos" w:cs="Calibri"/>
          <w:sz w:val="24"/>
          <w:szCs w:val="24"/>
        </w:rPr>
      </w:pPr>
      <w:r w:rsidRPr="004E2977">
        <w:rPr>
          <w:rFonts w:ascii="Aptos" w:hAnsi="Aptos" w:cs="Calibri"/>
          <w:sz w:val="24"/>
          <w:szCs w:val="24"/>
        </w:rPr>
        <w:t>If you need any of the</w:t>
      </w:r>
      <w:r w:rsidR="002E0040" w:rsidRPr="004E2977">
        <w:rPr>
          <w:rFonts w:ascii="Aptos" w:hAnsi="Aptos" w:cs="Calibri"/>
          <w:sz w:val="24"/>
          <w:szCs w:val="24"/>
        </w:rPr>
        <w:t xml:space="preserve"> supplies</w:t>
      </w:r>
      <w:r w:rsidRPr="004E2977">
        <w:rPr>
          <w:rFonts w:ascii="Aptos" w:hAnsi="Aptos" w:cs="Calibri"/>
          <w:sz w:val="24"/>
          <w:szCs w:val="24"/>
        </w:rPr>
        <w:t xml:space="preserve"> listed above</w:t>
      </w:r>
      <w:r w:rsidR="002E0040" w:rsidRPr="004E2977">
        <w:rPr>
          <w:rFonts w:ascii="Aptos" w:hAnsi="Aptos" w:cs="Calibri"/>
          <w:sz w:val="24"/>
          <w:szCs w:val="24"/>
        </w:rPr>
        <w:t xml:space="preserve">, </w:t>
      </w:r>
      <w:r w:rsidR="003518C1" w:rsidRPr="004E2977">
        <w:rPr>
          <w:rFonts w:ascii="Aptos" w:hAnsi="Aptos" w:cs="Calibri"/>
          <w:sz w:val="24"/>
          <w:szCs w:val="24"/>
        </w:rPr>
        <w:t>the FCC Bookstore is a good place to start</w:t>
      </w:r>
      <w:r w:rsidR="002E0040" w:rsidRPr="004E2977">
        <w:rPr>
          <w:rFonts w:ascii="Aptos" w:hAnsi="Aptos" w:cs="Calibri"/>
          <w:sz w:val="24"/>
          <w:szCs w:val="24"/>
        </w:rPr>
        <w:t>.</w:t>
      </w:r>
      <w:r w:rsidR="008F4F35" w:rsidRPr="004E2977">
        <w:rPr>
          <w:rFonts w:ascii="Aptos" w:hAnsi="Aptos" w:cs="Calibri"/>
          <w:sz w:val="24"/>
          <w:szCs w:val="24"/>
        </w:rPr>
        <w:t xml:space="preserve"> </w:t>
      </w:r>
      <w:r w:rsidRPr="004E2977">
        <w:rPr>
          <w:rFonts w:ascii="Aptos" w:hAnsi="Aptos" w:cs="Calibri"/>
          <w:sz w:val="24"/>
          <w:szCs w:val="24"/>
        </w:rPr>
        <w:t>But that’</w:t>
      </w:r>
      <w:r w:rsidR="001B2DBD" w:rsidRPr="004E2977">
        <w:rPr>
          <w:rFonts w:ascii="Aptos" w:hAnsi="Aptos" w:cs="Calibri"/>
          <w:sz w:val="24"/>
          <w:szCs w:val="24"/>
        </w:rPr>
        <w:t>s not all</w:t>
      </w:r>
      <w:r w:rsidRPr="004E2977">
        <w:rPr>
          <w:rFonts w:ascii="Aptos" w:hAnsi="Aptos" w:cs="Calibri"/>
          <w:sz w:val="24"/>
          <w:szCs w:val="24"/>
        </w:rPr>
        <w:t>! FCC has a wid</w:t>
      </w:r>
      <w:r w:rsidR="001B2DBD" w:rsidRPr="004E2977">
        <w:rPr>
          <w:rFonts w:ascii="Aptos" w:hAnsi="Aptos" w:cs="Calibri"/>
          <w:sz w:val="24"/>
          <w:szCs w:val="24"/>
        </w:rPr>
        <w:t>e range of resources</w:t>
      </w:r>
      <w:r w:rsidRPr="004E2977">
        <w:rPr>
          <w:rFonts w:ascii="Aptos" w:hAnsi="Aptos" w:cs="Calibri"/>
          <w:sz w:val="24"/>
          <w:szCs w:val="24"/>
        </w:rPr>
        <w:t xml:space="preserve"> </w:t>
      </w:r>
      <w:r w:rsidR="009A7384" w:rsidRPr="004E2977">
        <w:rPr>
          <w:rFonts w:ascii="Aptos" w:hAnsi="Aptos" w:cs="Calibri"/>
          <w:sz w:val="24"/>
          <w:szCs w:val="24"/>
        </w:rPr>
        <w:t>available to</w:t>
      </w:r>
      <w:r w:rsidRPr="004E2977">
        <w:rPr>
          <w:rFonts w:ascii="Aptos" w:hAnsi="Aptos" w:cs="Calibri"/>
          <w:sz w:val="24"/>
          <w:szCs w:val="24"/>
        </w:rPr>
        <w:t xml:space="preserve"> you – from </w:t>
      </w:r>
      <w:r w:rsidR="001B2DBD" w:rsidRPr="004E2977">
        <w:rPr>
          <w:rFonts w:ascii="Aptos" w:hAnsi="Aptos" w:cs="Calibri"/>
          <w:sz w:val="24"/>
          <w:szCs w:val="24"/>
        </w:rPr>
        <w:t xml:space="preserve">advising and tutoring, to mental health resources and food lockers, to </w:t>
      </w:r>
      <w:r w:rsidR="008C6734" w:rsidRPr="004E2977">
        <w:rPr>
          <w:rFonts w:ascii="Aptos" w:hAnsi="Aptos" w:cs="Calibri"/>
          <w:sz w:val="24"/>
          <w:szCs w:val="24"/>
        </w:rPr>
        <w:t>a writing center</w:t>
      </w:r>
      <w:r w:rsidR="001B2DBD" w:rsidRPr="004E2977">
        <w:rPr>
          <w:rFonts w:ascii="Aptos" w:hAnsi="Aptos" w:cs="Calibri"/>
          <w:sz w:val="24"/>
          <w:szCs w:val="24"/>
        </w:rPr>
        <w:t xml:space="preserve"> and support services, and everything in between. Explore the options </w:t>
      </w:r>
      <w:hyperlink r:id="rId12" w:history="1">
        <w:r w:rsidR="001B2DBD" w:rsidRPr="004E2977">
          <w:rPr>
            <w:rStyle w:val="Hyperlink"/>
            <w:rFonts w:ascii="Aptos" w:hAnsi="Aptos" w:cs="Calibri"/>
            <w:sz w:val="24"/>
            <w:szCs w:val="24"/>
          </w:rPr>
          <w:t>online</w:t>
        </w:r>
      </w:hyperlink>
      <w:r w:rsidR="00656265" w:rsidRPr="004E2977">
        <w:rPr>
          <w:rFonts w:ascii="Aptos" w:hAnsi="Aptos" w:cs="Calibri"/>
          <w:sz w:val="24"/>
          <w:szCs w:val="24"/>
        </w:rPr>
        <w:t xml:space="preserve">, in </w:t>
      </w:r>
      <w:hyperlink r:id="rId13" w:history="1">
        <w:r w:rsidR="00656265" w:rsidRPr="004E2977">
          <w:rPr>
            <w:rStyle w:val="Hyperlink"/>
            <w:rFonts w:ascii="Aptos" w:hAnsi="Aptos" w:cs="Calibri"/>
            <w:sz w:val="24"/>
            <w:szCs w:val="24"/>
          </w:rPr>
          <w:t>Navigate</w:t>
        </w:r>
      </w:hyperlink>
      <w:r w:rsidR="00656265" w:rsidRPr="004E2977">
        <w:rPr>
          <w:rFonts w:ascii="Aptos" w:hAnsi="Aptos" w:cs="Calibri"/>
          <w:sz w:val="24"/>
          <w:szCs w:val="24"/>
        </w:rPr>
        <w:t>,</w:t>
      </w:r>
      <w:r w:rsidR="001B2DBD" w:rsidRPr="004E2977">
        <w:rPr>
          <w:rFonts w:ascii="Aptos" w:hAnsi="Aptos" w:cs="Calibri"/>
          <w:sz w:val="24"/>
          <w:szCs w:val="24"/>
        </w:rPr>
        <w:t xml:space="preserve"> and in Blackboard</w:t>
      </w:r>
      <w:r w:rsidR="00656265" w:rsidRPr="004E2977">
        <w:rPr>
          <w:rFonts w:ascii="Aptos" w:hAnsi="Aptos" w:cs="Calibri"/>
          <w:sz w:val="24"/>
          <w:szCs w:val="24"/>
        </w:rPr>
        <w:t>, and don’t be afraid to use them</w:t>
      </w:r>
      <w:r w:rsidR="001B2DBD" w:rsidRPr="004E2977">
        <w:rPr>
          <w:rFonts w:ascii="Aptos" w:hAnsi="Aptos" w:cs="Calibri"/>
          <w:sz w:val="24"/>
          <w:szCs w:val="24"/>
        </w:rPr>
        <w:t>; they’re here to help.</w:t>
      </w:r>
    </w:p>
    <w:p w14:paraId="12C1EC76" w14:textId="40ACBD93" w:rsidR="001376EB" w:rsidRPr="004E2977" w:rsidRDefault="008F4F35" w:rsidP="008F4F35">
      <w:pPr>
        <w:rPr>
          <w:rFonts w:ascii="Aptos" w:hAnsi="Aptos" w:cs="Calibri"/>
          <w:sz w:val="24"/>
          <w:szCs w:val="24"/>
        </w:rPr>
      </w:pPr>
      <w:proofErr w:type="gramStart"/>
      <w:r w:rsidRPr="004E2977">
        <w:rPr>
          <w:rFonts w:ascii="Aptos" w:hAnsi="Aptos" w:cs="Calibri"/>
          <w:sz w:val="24"/>
          <w:szCs w:val="24"/>
        </w:rPr>
        <w:lastRenderedPageBreak/>
        <w:t>FCC’s</w:t>
      </w:r>
      <w:proofErr w:type="gramEnd"/>
      <w:r w:rsidRPr="004E2977">
        <w:rPr>
          <w:rFonts w:ascii="Aptos" w:hAnsi="Aptos" w:cs="Calibri"/>
          <w:sz w:val="24"/>
          <w:szCs w:val="24"/>
        </w:rPr>
        <w:t xml:space="preserve"> also committed to making sure all students can get the most out of our courses, including those with disabilities (including learning, attention, hearing, vision, psychological, chronic medical, and more) in need of accommodations. If you have an accommodation plan, be sure to share it and discuss your needs with your instructor</w:t>
      </w:r>
      <w:r w:rsidR="040CE24B" w:rsidRPr="004E2977">
        <w:rPr>
          <w:rFonts w:ascii="Aptos" w:hAnsi="Aptos" w:cs="Calibri"/>
          <w:sz w:val="24"/>
          <w:szCs w:val="24"/>
        </w:rPr>
        <w:t xml:space="preserve">. </w:t>
      </w:r>
      <w:r w:rsidR="040CE24B" w:rsidRPr="004E2977">
        <w:rPr>
          <w:rFonts w:ascii="Aptos" w:hAnsi="Aptos" w:cs="Calibri"/>
          <w:b/>
          <w:bCs/>
          <w:sz w:val="24"/>
          <w:szCs w:val="24"/>
        </w:rPr>
        <w:t>Do this as soon as possible</w:t>
      </w:r>
      <w:r w:rsidR="040CE24B" w:rsidRPr="004E2977">
        <w:rPr>
          <w:rFonts w:ascii="Aptos" w:hAnsi="Aptos" w:cs="Calibri"/>
          <w:sz w:val="24"/>
          <w:szCs w:val="24"/>
        </w:rPr>
        <w:t xml:space="preserve"> -</w:t>
      </w:r>
      <w:r w:rsidRPr="004E2977">
        <w:rPr>
          <w:rFonts w:ascii="Aptos" w:hAnsi="Aptos" w:cs="Calibri"/>
          <w:sz w:val="24"/>
          <w:szCs w:val="24"/>
        </w:rPr>
        <w:t xml:space="preserve"> the accommodations don’t happen until </w:t>
      </w:r>
      <w:r w:rsidR="6F241D67" w:rsidRPr="004E2977">
        <w:rPr>
          <w:rFonts w:ascii="Aptos" w:hAnsi="Aptos" w:cs="Calibri"/>
          <w:sz w:val="24"/>
          <w:szCs w:val="24"/>
        </w:rPr>
        <w:t>the plan is shared</w:t>
      </w:r>
      <w:r w:rsidR="48942BBE" w:rsidRPr="004E2977">
        <w:rPr>
          <w:rFonts w:ascii="Aptos" w:hAnsi="Aptos" w:cs="Calibri"/>
          <w:sz w:val="24"/>
          <w:szCs w:val="24"/>
        </w:rPr>
        <w:t xml:space="preserve"> with your instructor</w:t>
      </w:r>
      <w:r w:rsidRPr="004E2977">
        <w:rPr>
          <w:rFonts w:ascii="Aptos" w:hAnsi="Aptos" w:cs="Calibri"/>
          <w:sz w:val="24"/>
          <w:szCs w:val="24"/>
        </w:rPr>
        <w:t xml:space="preserve">. If you’re not yet registered for a plan and/or want more information on accommodations, you can learn details, find contact information, and </w:t>
      </w:r>
      <w:hyperlink r:id="rId14">
        <w:r w:rsidRPr="004E2977">
          <w:rPr>
            <w:rStyle w:val="Hyperlink"/>
            <w:rFonts w:ascii="Aptos" w:hAnsi="Aptos" w:cs="Calibri"/>
            <w:sz w:val="24"/>
            <w:szCs w:val="24"/>
          </w:rPr>
          <w:t>request services</w:t>
        </w:r>
      </w:hyperlink>
      <w:r w:rsidRPr="004E2977">
        <w:rPr>
          <w:rFonts w:ascii="Aptos" w:hAnsi="Aptos" w:cs="Calibri"/>
          <w:sz w:val="24"/>
          <w:szCs w:val="24"/>
        </w:rPr>
        <w:t xml:space="preserve"> at </w:t>
      </w:r>
      <w:hyperlink r:id="rId15">
        <w:r w:rsidRPr="004E2977">
          <w:rPr>
            <w:rStyle w:val="Hyperlink"/>
            <w:rFonts w:ascii="Aptos" w:hAnsi="Aptos" w:cs="Calibri"/>
            <w:sz w:val="24"/>
            <w:szCs w:val="24"/>
          </w:rPr>
          <w:t>our website</w:t>
        </w:r>
      </w:hyperlink>
      <w:r w:rsidR="00A92C30" w:rsidRPr="004E2977">
        <w:rPr>
          <w:rFonts w:ascii="Aptos" w:hAnsi="Aptos" w:cs="Calibri"/>
          <w:sz w:val="24"/>
          <w:szCs w:val="24"/>
        </w:rPr>
        <w:t>.</w:t>
      </w:r>
    </w:p>
    <w:p w14:paraId="0AD30E0B" w14:textId="745AF616" w:rsidR="00A92C30" w:rsidRPr="004E2977" w:rsidRDefault="00A92C30" w:rsidP="00A92C30">
      <w:pPr>
        <w:jc w:val="right"/>
        <w:rPr>
          <w:rFonts w:ascii="Aptos" w:hAnsi="Aptos" w:cs="Calibri"/>
          <w:i/>
          <w:iCs/>
          <w:sz w:val="24"/>
          <w:szCs w:val="24"/>
        </w:rPr>
      </w:pPr>
      <w:r w:rsidRPr="004E2977">
        <w:rPr>
          <w:rFonts w:ascii="Aptos" w:hAnsi="Aptos" w:cs="Calibri"/>
          <w:i/>
          <w:iCs/>
          <w:sz w:val="24"/>
          <w:szCs w:val="24"/>
        </w:rPr>
        <w:t xml:space="preserve">(Click to </w:t>
      </w:r>
      <w:hyperlink w:anchor="_top" w:history="1">
        <w:r w:rsidRPr="004E2977">
          <w:rPr>
            <w:rStyle w:val="Hyperlink"/>
            <w:rFonts w:ascii="Aptos" w:hAnsi="Aptos" w:cs="Calibri"/>
            <w:i/>
            <w:iCs/>
            <w:sz w:val="24"/>
            <w:szCs w:val="24"/>
          </w:rPr>
          <w:t>return to first page</w:t>
        </w:r>
      </w:hyperlink>
      <w:r w:rsidRPr="004E2977">
        <w:rPr>
          <w:rFonts w:ascii="Aptos" w:hAnsi="Aptos" w:cs="Calibri"/>
          <w:i/>
          <w:iCs/>
          <w:sz w:val="24"/>
          <w:szCs w:val="24"/>
        </w:rPr>
        <w:t>)</w:t>
      </w:r>
      <w:bookmarkStart w:id="3" w:name="_Core_Learning_Outcomes"/>
      <w:bookmarkEnd w:id="3"/>
    </w:p>
    <w:p w14:paraId="0C96E054" w14:textId="77777777" w:rsidR="007104C0" w:rsidRPr="004E2977" w:rsidRDefault="002E0040" w:rsidP="002E0040">
      <w:pPr>
        <w:pStyle w:val="Heading1"/>
        <w:rPr>
          <w:rFonts w:ascii="Aptos" w:hAnsi="Aptos" w:cs="Calibri"/>
          <w:b/>
          <w:sz w:val="24"/>
          <w:szCs w:val="24"/>
        </w:rPr>
      </w:pPr>
      <w:r w:rsidRPr="004E2977">
        <w:rPr>
          <w:rFonts w:ascii="Aptos" w:hAnsi="Aptos" w:cs="Calibri"/>
          <w:b/>
          <w:sz w:val="24"/>
          <w:szCs w:val="24"/>
        </w:rPr>
        <w:t>Core Learning Outcomes</w:t>
      </w:r>
    </w:p>
    <w:p w14:paraId="1328C053" w14:textId="77777777" w:rsidR="002E0040" w:rsidRPr="004E2977" w:rsidRDefault="002E0040" w:rsidP="002E0040">
      <w:pPr>
        <w:rPr>
          <w:rFonts w:ascii="Aptos" w:hAnsi="Aptos" w:cs="Calibri"/>
          <w:sz w:val="24"/>
          <w:szCs w:val="24"/>
        </w:rPr>
      </w:pPr>
      <w:r w:rsidRPr="004E2977">
        <w:rPr>
          <w:rFonts w:ascii="Aptos" w:hAnsi="Aptos" w:cs="Calibri"/>
          <w:sz w:val="24"/>
          <w:szCs w:val="24"/>
        </w:rPr>
        <w:t>By successfully completing this course, you will be able to:</w:t>
      </w:r>
    </w:p>
    <w:p w14:paraId="31AC59E8" w14:textId="7F1D2957" w:rsidR="004D2C1F" w:rsidRDefault="004E2977" w:rsidP="004D2C1F">
      <w:pPr>
        <w:pStyle w:val="ListParagraph"/>
        <w:numPr>
          <w:ilvl w:val="0"/>
          <w:numId w:val="3"/>
        </w:numPr>
        <w:rPr>
          <w:rFonts w:ascii="Aptos" w:hAnsi="Aptos" w:cs="Calibri"/>
          <w:sz w:val="24"/>
          <w:szCs w:val="24"/>
        </w:rPr>
      </w:pPr>
      <w:r>
        <w:rPr>
          <w:rFonts w:ascii="Aptos" w:hAnsi="Aptos" w:cs="Calibri"/>
          <w:sz w:val="24"/>
          <w:szCs w:val="24"/>
        </w:rPr>
        <w:t>Explain course AI concepts and how they relate to cybersecurity</w:t>
      </w:r>
    </w:p>
    <w:p w14:paraId="39F6B16B" w14:textId="6504183D" w:rsidR="004E2977" w:rsidRDefault="004E2977" w:rsidP="004D2C1F">
      <w:pPr>
        <w:pStyle w:val="ListParagraph"/>
        <w:numPr>
          <w:ilvl w:val="0"/>
          <w:numId w:val="3"/>
        </w:numPr>
        <w:rPr>
          <w:rFonts w:ascii="Aptos" w:hAnsi="Aptos" w:cs="Calibri"/>
          <w:sz w:val="24"/>
          <w:szCs w:val="24"/>
        </w:rPr>
      </w:pPr>
      <w:r>
        <w:rPr>
          <w:rFonts w:ascii="Aptos" w:hAnsi="Aptos" w:cs="Calibri"/>
          <w:sz w:val="24"/>
          <w:szCs w:val="24"/>
        </w:rPr>
        <w:t>Identify and mitigate threats and vulnerabilities unique to AI/AI-enabled systems (e.g., data poisoning, model theft, prompt injection, etc.)</w:t>
      </w:r>
    </w:p>
    <w:p w14:paraId="361E9A84" w14:textId="1CF07DFA" w:rsidR="004E2977" w:rsidRDefault="004E2977" w:rsidP="004D2C1F">
      <w:pPr>
        <w:pStyle w:val="ListParagraph"/>
        <w:numPr>
          <w:ilvl w:val="0"/>
          <w:numId w:val="3"/>
        </w:numPr>
        <w:rPr>
          <w:rFonts w:ascii="Aptos" w:hAnsi="Aptos" w:cs="Calibri"/>
          <w:sz w:val="24"/>
          <w:szCs w:val="24"/>
        </w:rPr>
      </w:pPr>
      <w:r>
        <w:rPr>
          <w:rFonts w:ascii="Aptos" w:hAnsi="Aptos" w:cs="Calibri"/>
          <w:sz w:val="24"/>
          <w:szCs w:val="24"/>
        </w:rPr>
        <w:t>Utilize AI-driven tools for security operations</w:t>
      </w:r>
    </w:p>
    <w:p w14:paraId="208A781B" w14:textId="42327C5A" w:rsidR="001845CD" w:rsidRDefault="001845CD" w:rsidP="004D2C1F">
      <w:pPr>
        <w:pStyle w:val="ListParagraph"/>
        <w:numPr>
          <w:ilvl w:val="0"/>
          <w:numId w:val="3"/>
        </w:numPr>
        <w:rPr>
          <w:rFonts w:ascii="Aptos" w:hAnsi="Aptos" w:cs="Calibri"/>
          <w:sz w:val="24"/>
          <w:szCs w:val="24"/>
        </w:rPr>
      </w:pPr>
      <w:r>
        <w:rPr>
          <w:rFonts w:ascii="Aptos" w:hAnsi="Aptos" w:cs="Calibri"/>
          <w:sz w:val="24"/>
          <w:szCs w:val="24"/>
        </w:rPr>
        <w:t>Implement data security controls/practices throughout the AI development lifecycle</w:t>
      </w:r>
    </w:p>
    <w:p w14:paraId="78776775" w14:textId="7B4B99D6" w:rsidR="004E2977" w:rsidRDefault="004E2977" w:rsidP="004D2C1F">
      <w:pPr>
        <w:pStyle w:val="ListParagraph"/>
        <w:numPr>
          <w:ilvl w:val="0"/>
          <w:numId w:val="3"/>
        </w:numPr>
        <w:rPr>
          <w:rFonts w:ascii="Aptos" w:hAnsi="Aptos" w:cs="Calibri"/>
          <w:sz w:val="24"/>
          <w:szCs w:val="24"/>
        </w:rPr>
      </w:pPr>
      <w:r>
        <w:rPr>
          <w:rFonts w:ascii="Aptos" w:hAnsi="Aptos" w:cs="Calibri"/>
          <w:sz w:val="24"/>
          <w:szCs w:val="24"/>
        </w:rPr>
        <w:t>Understand how attackers can utilize AI to carry out attacks</w:t>
      </w:r>
    </w:p>
    <w:p w14:paraId="1DC5E90B" w14:textId="0FF5544A" w:rsidR="001845CD" w:rsidRDefault="001845CD" w:rsidP="004D2C1F">
      <w:pPr>
        <w:pStyle w:val="ListParagraph"/>
        <w:numPr>
          <w:ilvl w:val="0"/>
          <w:numId w:val="3"/>
        </w:numPr>
        <w:rPr>
          <w:rFonts w:ascii="Aptos" w:hAnsi="Aptos" w:cs="Calibri"/>
          <w:sz w:val="24"/>
          <w:szCs w:val="24"/>
        </w:rPr>
      </w:pPr>
      <w:r>
        <w:rPr>
          <w:rFonts w:ascii="Aptos" w:hAnsi="Aptos" w:cs="Calibri"/>
          <w:sz w:val="24"/>
          <w:szCs w:val="24"/>
        </w:rPr>
        <w:t>Conduct AI-specific threat modeling and risk assessment using industry-standard frameworks (e.g., OWASP Top 10, MITRE ATLAS, etc.)</w:t>
      </w:r>
    </w:p>
    <w:p w14:paraId="11411147" w14:textId="3CF21050" w:rsidR="001845CD" w:rsidRDefault="004E2977" w:rsidP="001845CD">
      <w:pPr>
        <w:pStyle w:val="ListParagraph"/>
        <w:numPr>
          <w:ilvl w:val="0"/>
          <w:numId w:val="3"/>
        </w:numPr>
        <w:rPr>
          <w:rFonts w:ascii="Aptos" w:hAnsi="Aptos" w:cs="Calibri"/>
          <w:sz w:val="24"/>
          <w:szCs w:val="24"/>
        </w:rPr>
      </w:pPr>
      <w:r>
        <w:rPr>
          <w:rFonts w:ascii="Aptos" w:hAnsi="Aptos" w:cs="Calibri"/>
          <w:sz w:val="24"/>
          <w:szCs w:val="24"/>
        </w:rPr>
        <w:t>Apply AI governance frameworks, risk management, and compliance standards in a cybersecurity context</w:t>
      </w:r>
    </w:p>
    <w:p w14:paraId="4F40DB5E" w14:textId="25B8408B" w:rsidR="001845CD" w:rsidRPr="001845CD" w:rsidRDefault="001845CD" w:rsidP="001845CD">
      <w:pPr>
        <w:pStyle w:val="ListParagraph"/>
        <w:numPr>
          <w:ilvl w:val="0"/>
          <w:numId w:val="3"/>
        </w:numPr>
        <w:rPr>
          <w:rFonts w:ascii="Aptos" w:hAnsi="Aptos" w:cs="Calibri"/>
          <w:sz w:val="24"/>
          <w:szCs w:val="24"/>
        </w:rPr>
      </w:pPr>
      <w:r>
        <w:rPr>
          <w:rFonts w:ascii="Aptos" w:hAnsi="Aptos" w:cs="Calibri"/>
          <w:sz w:val="24"/>
          <w:szCs w:val="24"/>
        </w:rPr>
        <w:t>Design and implement monitoring, logging, and IR procedures for AI systems</w:t>
      </w:r>
    </w:p>
    <w:p w14:paraId="359FD6A5" w14:textId="27E85F46" w:rsidR="004E2977" w:rsidRPr="004E2977" w:rsidRDefault="004E2977" w:rsidP="004D2C1F">
      <w:pPr>
        <w:pStyle w:val="ListParagraph"/>
        <w:numPr>
          <w:ilvl w:val="0"/>
          <w:numId w:val="3"/>
        </w:numPr>
        <w:rPr>
          <w:rFonts w:ascii="Aptos" w:hAnsi="Aptos" w:cs="Calibri"/>
          <w:sz w:val="24"/>
          <w:szCs w:val="24"/>
        </w:rPr>
      </w:pPr>
      <w:r>
        <w:rPr>
          <w:rFonts w:ascii="Aptos" w:hAnsi="Aptos" w:cs="Calibri"/>
          <w:sz w:val="24"/>
          <w:szCs w:val="24"/>
        </w:rPr>
        <w:t xml:space="preserve">Demonstrate skills in both exam-style multiple-choice knowledge questions and hands-on performance tasks by completing labs and a capstone project that integrates course concepts. </w:t>
      </w:r>
    </w:p>
    <w:p w14:paraId="3ECCC268" w14:textId="605DFE30" w:rsidR="00395118" w:rsidRPr="004E2977" w:rsidRDefault="00A4093C" w:rsidP="002E0040">
      <w:pPr>
        <w:pStyle w:val="Heading1"/>
        <w:rPr>
          <w:rFonts w:ascii="Aptos" w:hAnsi="Aptos" w:cs="Calibri"/>
          <w:b/>
          <w:sz w:val="24"/>
          <w:szCs w:val="24"/>
        </w:rPr>
      </w:pPr>
      <w:r w:rsidRPr="004E2977">
        <w:rPr>
          <w:rFonts w:ascii="Aptos" w:hAnsi="Aptos" w:cs="Calibri"/>
          <w:b/>
          <w:sz w:val="24"/>
          <w:szCs w:val="24"/>
        </w:rPr>
        <w:t>Additional Course Info</w:t>
      </w:r>
    </w:p>
    <w:p w14:paraId="02BBE73C" w14:textId="70E0874F" w:rsidR="005B3D8B" w:rsidRPr="004E2977" w:rsidRDefault="00A4093C" w:rsidP="00A4093C">
      <w:pPr>
        <w:rPr>
          <w:rFonts w:ascii="Aptos" w:hAnsi="Aptos" w:cs="Calibri"/>
          <w:sz w:val="24"/>
          <w:szCs w:val="24"/>
        </w:rPr>
      </w:pPr>
      <w:r w:rsidRPr="004E2977">
        <w:rPr>
          <w:rFonts w:ascii="Aptos" w:hAnsi="Aptos" w:cs="Calibri"/>
          <w:sz w:val="24"/>
          <w:szCs w:val="24"/>
        </w:rPr>
        <w:t xml:space="preserve">This course </w:t>
      </w:r>
      <w:r w:rsidR="005B3D8B" w:rsidRPr="004E2977">
        <w:rPr>
          <w:rFonts w:ascii="Aptos" w:hAnsi="Aptos" w:cs="Calibri"/>
          <w:sz w:val="24"/>
          <w:szCs w:val="24"/>
        </w:rPr>
        <w:t xml:space="preserve">can </w:t>
      </w:r>
      <w:r w:rsidRPr="004E2977">
        <w:rPr>
          <w:rFonts w:ascii="Aptos" w:hAnsi="Aptos" w:cs="Calibri"/>
          <w:sz w:val="24"/>
          <w:szCs w:val="24"/>
        </w:rPr>
        <w:t>also satisf</w:t>
      </w:r>
      <w:r w:rsidR="005B3D8B" w:rsidRPr="004E2977">
        <w:rPr>
          <w:rFonts w:ascii="Aptos" w:hAnsi="Aptos" w:cs="Calibri"/>
          <w:sz w:val="24"/>
          <w:szCs w:val="24"/>
        </w:rPr>
        <w:t>y</w:t>
      </w:r>
      <w:r w:rsidRPr="004E2977">
        <w:rPr>
          <w:rFonts w:ascii="Aptos" w:hAnsi="Aptos" w:cs="Calibri"/>
          <w:sz w:val="24"/>
          <w:szCs w:val="24"/>
        </w:rPr>
        <w:t xml:space="preserve"> the</w:t>
      </w:r>
      <w:r w:rsidR="005B3D8B" w:rsidRPr="004E2977">
        <w:rPr>
          <w:rFonts w:ascii="Aptos" w:hAnsi="Aptos" w:cs="Calibri"/>
          <w:sz w:val="24"/>
          <w:szCs w:val="24"/>
        </w:rPr>
        <w:t>se</w:t>
      </w:r>
      <w:r w:rsidRPr="004E2977">
        <w:rPr>
          <w:rFonts w:ascii="Aptos" w:hAnsi="Aptos" w:cs="Calibri"/>
          <w:sz w:val="24"/>
          <w:szCs w:val="24"/>
        </w:rPr>
        <w:t xml:space="preserve"> Gen Ed</w:t>
      </w:r>
      <w:r w:rsidR="005B3D8B" w:rsidRPr="004E2977">
        <w:rPr>
          <w:rFonts w:ascii="Aptos" w:hAnsi="Aptos" w:cs="Calibri"/>
          <w:sz w:val="24"/>
          <w:szCs w:val="24"/>
        </w:rPr>
        <w:t xml:space="preserve"> requirements (if two are listed, it can only satisfy one or the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5395"/>
        <w:gridCol w:w="5395"/>
      </w:tblGrid>
      <w:tr w:rsidR="005B3D8B" w:rsidRPr="004E2977" w14:paraId="70A45C48" w14:textId="77777777" w:rsidTr="005B3D8B">
        <w:tc>
          <w:tcPr>
            <w:tcW w:w="5395" w:type="dxa"/>
          </w:tcPr>
          <w:p w14:paraId="0B8A5E65" w14:textId="59E49476" w:rsidR="005B3D8B" w:rsidRPr="004E2977" w:rsidRDefault="005B3D8B" w:rsidP="00A4093C">
            <w:pPr>
              <w:rPr>
                <w:rFonts w:ascii="Aptos" w:hAnsi="Aptos" w:cs="Calibri"/>
                <w:sz w:val="24"/>
                <w:szCs w:val="24"/>
              </w:rPr>
            </w:pPr>
            <w:r w:rsidRPr="004E2977">
              <w:rPr>
                <w:rFonts w:ascii="Aptos" w:hAnsi="Aptos" w:cs="Calibri"/>
                <w:sz w:val="24"/>
                <w:szCs w:val="24"/>
              </w:rPr>
              <w:t>Gen Ed Type 1:</w:t>
            </w:r>
            <w:r w:rsidR="007A7CB5" w:rsidRPr="004E2977">
              <w:rPr>
                <w:rFonts w:ascii="Aptos" w:hAnsi="Aptos" w:cs="Calibri"/>
                <w:sz w:val="24"/>
                <w:szCs w:val="24"/>
              </w:rPr>
              <w:t xml:space="preserve"> N/A</w:t>
            </w:r>
          </w:p>
        </w:tc>
        <w:tc>
          <w:tcPr>
            <w:tcW w:w="5395" w:type="dxa"/>
          </w:tcPr>
          <w:p w14:paraId="5654072E" w14:textId="0B8E6D13" w:rsidR="005B3D8B" w:rsidRPr="004E2977" w:rsidRDefault="005B3D8B" w:rsidP="00A4093C">
            <w:pPr>
              <w:rPr>
                <w:rFonts w:ascii="Aptos" w:hAnsi="Aptos" w:cs="Calibri"/>
                <w:sz w:val="24"/>
                <w:szCs w:val="24"/>
              </w:rPr>
            </w:pPr>
            <w:r w:rsidRPr="004E2977">
              <w:rPr>
                <w:rFonts w:ascii="Aptos" w:hAnsi="Aptos" w:cs="Calibri"/>
                <w:sz w:val="24"/>
                <w:szCs w:val="24"/>
              </w:rPr>
              <w:t>Gen Ed Type 2:</w:t>
            </w:r>
            <w:r w:rsidR="00B37A24" w:rsidRPr="004E2977">
              <w:rPr>
                <w:rFonts w:ascii="Aptos" w:hAnsi="Aptos" w:cs="Calibri"/>
                <w:sz w:val="24"/>
                <w:szCs w:val="24"/>
              </w:rPr>
              <w:t xml:space="preserve"> </w:t>
            </w:r>
            <w:r w:rsidR="007A7CB5" w:rsidRPr="004E2977">
              <w:rPr>
                <w:rFonts w:ascii="Aptos" w:hAnsi="Aptos" w:cs="Calibri"/>
                <w:sz w:val="24"/>
                <w:szCs w:val="24"/>
              </w:rPr>
              <w:t>N/A</w:t>
            </w:r>
          </w:p>
        </w:tc>
      </w:tr>
      <w:tr w:rsidR="005B3D8B" w:rsidRPr="004E2977" w14:paraId="460BF47E" w14:textId="77777777" w:rsidTr="005B3D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790" w:type="dxa"/>
            <w:gridSpan w:val="2"/>
            <w:tcBorders>
              <w:top w:val="nil"/>
              <w:left w:val="nil"/>
              <w:bottom w:val="nil"/>
              <w:right w:val="nil"/>
            </w:tcBorders>
          </w:tcPr>
          <w:p w14:paraId="611D8F36" w14:textId="75C5484F" w:rsidR="005B3D8B" w:rsidRPr="004E2977" w:rsidRDefault="005B3D8B" w:rsidP="00A4093C">
            <w:pPr>
              <w:rPr>
                <w:rFonts w:ascii="Aptos" w:hAnsi="Aptos" w:cs="Calibri"/>
                <w:sz w:val="24"/>
                <w:szCs w:val="24"/>
              </w:rPr>
            </w:pPr>
            <w:r w:rsidRPr="004E2977">
              <w:rPr>
                <w:rFonts w:ascii="Aptos" w:hAnsi="Aptos" w:cs="Calibri"/>
                <w:sz w:val="24"/>
                <w:szCs w:val="24"/>
              </w:rPr>
              <w:t xml:space="preserve">FCC Cultural Competence? </w:t>
            </w:r>
            <w:r w:rsidR="007A7CB5" w:rsidRPr="004E2977">
              <w:rPr>
                <w:rFonts w:ascii="Aptos" w:hAnsi="Aptos" w:cs="Calibri"/>
                <w:sz w:val="24"/>
                <w:szCs w:val="24"/>
              </w:rPr>
              <w:t>No</w:t>
            </w:r>
          </w:p>
        </w:tc>
      </w:tr>
    </w:tbl>
    <w:p w14:paraId="57D47C37" w14:textId="06335B2A" w:rsidR="00A92C30" w:rsidRPr="004E2977" w:rsidRDefault="00A92C30" w:rsidP="00A92C30">
      <w:pPr>
        <w:jc w:val="right"/>
        <w:rPr>
          <w:rFonts w:ascii="Aptos" w:hAnsi="Aptos" w:cs="Calibri"/>
          <w:i/>
          <w:iCs/>
          <w:sz w:val="24"/>
          <w:szCs w:val="24"/>
        </w:rPr>
      </w:pPr>
      <w:r w:rsidRPr="004E2977">
        <w:rPr>
          <w:rFonts w:ascii="Aptos" w:hAnsi="Aptos" w:cs="Calibri"/>
          <w:i/>
          <w:iCs/>
          <w:sz w:val="24"/>
          <w:szCs w:val="24"/>
        </w:rPr>
        <w:t xml:space="preserve">(Click to </w:t>
      </w:r>
      <w:hyperlink w:anchor="_top" w:history="1">
        <w:r w:rsidRPr="004E2977">
          <w:rPr>
            <w:rStyle w:val="Hyperlink"/>
            <w:rFonts w:ascii="Aptos" w:hAnsi="Aptos" w:cs="Calibri"/>
            <w:i/>
            <w:iCs/>
            <w:sz w:val="24"/>
            <w:szCs w:val="24"/>
          </w:rPr>
          <w:t>return to first page</w:t>
        </w:r>
      </w:hyperlink>
      <w:r w:rsidRPr="004E2977">
        <w:rPr>
          <w:rFonts w:ascii="Aptos" w:hAnsi="Aptos" w:cs="Calibri"/>
          <w:i/>
          <w:iCs/>
          <w:sz w:val="24"/>
          <w:szCs w:val="24"/>
        </w:rPr>
        <w:t>)</w:t>
      </w:r>
    </w:p>
    <w:p w14:paraId="38C037DF" w14:textId="77777777" w:rsidR="001E36DC" w:rsidRPr="004E2977" w:rsidRDefault="00524995" w:rsidP="00482CAA">
      <w:pPr>
        <w:pStyle w:val="Heading1"/>
        <w:spacing w:after="160"/>
        <w:rPr>
          <w:rFonts w:ascii="Aptos" w:hAnsi="Aptos" w:cs="Calibri"/>
          <w:b/>
          <w:bCs/>
          <w:sz w:val="24"/>
          <w:szCs w:val="24"/>
        </w:rPr>
      </w:pPr>
      <w:bookmarkStart w:id="4" w:name="_What_Will_You"/>
      <w:bookmarkEnd w:id="4"/>
      <w:r w:rsidRPr="004E2977">
        <w:rPr>
          <w:rFonts w:ascii="Aptos" w:hAnsi="Aptos" w:cs="Calibri"/>
          <w:b/>
          <w:bCs/>
          <w:sz w:val="24"/>
          <w:szCs w:val="24"/>
        </w:rPr>
        <w:t>What</w:t>
      </w:r>
      <w:r w:rsidR="4B4A615B" w:rsidRPr="004E2977">
        <w:rPr>
          <w:rFonts w:ascii="Aptos" w:hAnsi="Aptos" w:cs="Calibri"/>
          <w:b/>
          <w:bCs/>
          <w:sz w:val="24"/>
          <w:szCs w:val="24"/>
        </w:rPr>
        <w:t>’s Getting Graded</w:t>
      </w:r>
      <w:r w:rsidRPr="004E2977">
        <w:rPr>
          <w:rFonts w:ascii="Aptos" w:hAnsi="Aptos" w:cs="Calibri"/>
          <w:b/>
          <w:bCs/>
          <w:sz w:val="24"/>
          <w:szCs w:val="24"/>
        </w:rPr>
        <w:t>?</w:t>
      </w:r>
    </w:p>
    <w:tbl>
      <w:tblPr>
        <w:tblStyle w:val="GridTable4"/>
        <w:tblW w:w="0" w:type="auto"/>
        <w:tblLook w:val="04A0" w:firstRow="1" w:lastRow="0" w:firstColumn="1" w:lastColumn="0" w:noHBand="0" w:noVBand="1"/>
      </w:tblPr>
      <w:tblGrid>
        <w:gridCol w:w="4918"/>
        <w:gridCol w:w="2027"/>
        <w:gridCol w:w="912"/>
        <w:gridCol w:w="2933"/>
      </w:tblGrid>
      <w:tr w:rsidR="001845CD" w:rsidRPr="001845CD" w14:paraId="3858E393" w14:textId="77777777" w:rsidTr="007F7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4C5C24" w14:textId="77777777" w:rsidR="001845CD" w:rsidRPr="001845CD" w:rsidRDefault="001845CD" w:rsidP="001845CD">
            <w:pPr>
              <w:spacing w:after="160" w:line="259" w:lineRule="auto"/>
              <w:rPr>
                <w:rFonts w:ascii="Aptos" w:hAnsi="Aptos" w:cs="Calibri"/>
                <w:sz w:val="24"/>
                <w:szCs w:val="24"/>
              </w:rPr>
            </w:pPr>
            <w:r w:rsidRPr="001845CD">
              <w:rPr>
                <w:rFonts w:ascii="Aptos" w:hAnsi="Aptos" w:cs="Calibri"/>
                <w:sz w:val="24"/>
                <w:szCs w:val="24"/>
              </w:rPr>
              <w:t>Tests/Papers/Projects/Participation</w:t>
            </w:r>
          </w:p>
        </w:tc>
        <w:tc>
          <w:tcPr>
            <w:tcW w:w="0" w:type="auto"/>
            <w:hideMark/>
          </w:tcPr>
          <w:p w14:paraId="68777F15" w14:textId="77777777" w:rsidR="001845CD" w:rsidRPr="001845CD" w:rsidRDefault="001845CD" w:rsidP="001845CD">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rPr>
            </w:pPr>
            <w:r w:rsidRPr="001845CD">
              <w:rPr>
                <w:rFonts w:ascii="Aptos" w:hAnsi="Aptos" w:cs="Calibri"/>
                <w:sz w:val="24"/>
                <w:szCs w:val="24"/>
              </w:rPr>
              <w:t>Outcome(s) Being Assessed</w:t>
            </w:r>
          </w:p>
        </w:tc>
        <w:tc>
          <w:tcPr>
            <w:tcW w:w="0" w:type="auto"/>
            <w:hideMark/>
          </w:tcPr>
          <w:p w14:paraId="4B5336B3" w14:textId="77777777" w:rsidR="001845CD" w:rsidRPr="001845CD" w:rsidRDefault="001845CD" w:rsidP="001845CD">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rPr>
            </w:pPr>
            <w:r w:rsidRPr="001845CD">
              <w:rPr>
                <w:rFonts w:ascii="Aptos" w:hAnsi="Aptos" w:cs="Calibri"/>
                <w:sz w:val="24"/>
                <w:szCs w:val="24"/>
              </w:rPr>
              <w:t>Points</w:t>
            </w:r>
          </w:p>
        </w:tc>
        <w:tc>
          <w:tcPr>
            <w:tcW w:w="0" w:type="auto"/>
            <w:hideMark/>
          </w:tcPr>
          <w:p w14:paraId="52664459" w14:textId="77777777" w:rsidR="001845CD" w:rsidRPr="001845CD" w:rsidRDefault="001845CD" w:rsidP="001845CD">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rPr>
            </w:pPr>
            <w:r w:rsidRPr="001845CD">
              <w:rPr>
                <w:rFonts w:ascii="Aptos" w:hAnsi="Aptos" w:cs="Calibri"/>
                <w:sz w:val="24"/>
                <w:szCs w:val="24"/>
              </w:rPr>
              <w:t>Final Grade Scale</w:t>
            </w:r>
          </w:p>
        </w:tc>
      </w:tr>
      <w:tr w:rsidR="001845CD" w:rsidRPr="001845CD" w14:paraId="4DED6A7D" w14:textId="77777777" w:rsidTr="007F7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1F3EB1" w14:textId="7DE37E01" w:rsidR="001845CD" w:rsidRPr="001845CD" w:rsidRDefault="00615102" w:rsidP="001845CD">
            <w:pPr>
              <w:spacing w:after="160" w:line="259" w:lineRule="auto"/>
              <w:rPr>
                <w:rFonts w:ascii="Aptos" w:hAnsi="Aptos" w:cs="Calibri"/>
                <w:sz w:val="24"/>
                <w:szCs w:val="24"/>
              </w:rPr>
            </w:pPr>
            <w:r>
              <w:rPr>
                <w:rFonts w:ascii="Aptos" w:hAnsi="Aptos" w:cs="Calibri"/>
                <w:sz w:val="24"/>
                <w:szCs w:val="24"/>
              </w:rPr>
              <w:t>Bi-weekly</w:t>
            </w:r>
            <w:r w:rsidR="001845CD" w:rsidRPr="001845CD">
              <w:rPr>
                <w:rFonts w:ascii="Aptos" w:hAnsi="Aptos" w:cs="Calibri"/>
                <w:sz w:val="24"/>
                <w:szCs w:val="24"/>
              </w:rPr>
              <w:t xml:space="preserve"> Chapter Quizzes (</w:t>
            </w:r>
            <w:r>
              <w:rPr>
                <w:rFonts w:ascii="Aptos" w:hAnsi="Aptos" w:cs="Calibri"/>
                <w:sz w:val="24"/>
                <w:szCs w:val="24"/>
              </w:rPr>
              <w:t>5</w:t>
            </w:r>
            <w:r w:rsidR="001845CD" w:rsidRPr="001845CD">
              <w:rPr>
                <w:rFonts w:ascii="Aptos" w:hAnsi="Aptos" w:cs="Calibri"/>
                <w:sz w:val="24"/>
                <w:szCs w:val="24"/>
              </w:rPr>
              <w:t xml:space="preserve"> total, </w:t>
            </w:r>
            <w:proofErr w:type="spellStart"/>
            <w:r w:rsidR="001845CD" w:rsidRPr="001845CD">
              <w:rPr>
                <w:rFonts w:ascii="Aptos" w:hAnsi="Aptos" w:cs="Calibri"/>
                <w:sz w:val="24"/>
                <w:szCs w:val="24"/>
              </w:rPr>
              <w:t>Wks</w:t>
            </w:r>
            <w:proofErr w:type="spellEnd"/>
            <w:r w:rsidR="001845CD" w:rsidRPr="001845CD">
              <w:rPr>
                <w:rFonts w:ascii="Aptos" w:hAnsi="Aptos" w:cs="Calibri"/>
                <w:sz w:val="24"/>
                <w:szCs w:val="24"/>
              </w:rPr>
              <w:t xml:space="preserve"> 2–13)</w:t>
            </w:r>
          </w:p>
        </w:tc>
        <w:tc>
          <w:tcPr>
            <w:tcW w:w="0" w:type="auto"/>
            <w:hideMark/>
          </w:tcPr>
          <w:p w14:paraId="5AB4E04B"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1845CD">
              <w:rPr>
                <w:rFonts w:ascii="Aptos" w:hAnsi="Aptos" w:cs="Calibri"/>
                <w:sz w:val="24"/>
                <w:szCs w:val="24"/>
              </w:rPr>
              <w:t>1–9</w:t>
            </w:r>
          </w:p>
        </w:tc>
        <w:tc>
          <w:tcPr>
            <w:tcW w:w="0" w:type="auto"/>
            <w:hideMark/>
          </w:tcPr>
          <w:p w14:paraId="680D8ED6"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1845CD">
              <w:rPr>
                <w:rFonts w:ascii="Aptos" w:hAnsi="Aptos" w:cs="Calibri"/>
                <w:sz w:val="24"/>
                <w:szCs w:val="24"/>
              </w:rPr>
              <w:t>150</w:t>
            </w:r>
          </w:p>
        </w:tc>
        <w:tc>
          <w:tcPr>
            <w:tcW w:w="0" w:type="auto"/>
            <w:hideMark/>
          </w:tcPr>
          <w:p w14:paraId="6B2D8FAA"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p>
        </w:tc>
      </w:tr>
      <w:tr w:rsidR="001845CD" w:rsidRPr="001845CD" w14:paraId="0E33DCD6" w14:textId="77777777" w:rsidTr="007F7A6B">
        <w:tc>
          <w:tcPr>
            <w:cnfStyle w:val="001000000000" w:firstRow="0" w:lastRow="0" w:firstColumn="1" w:lastColumn="0" w:oddVBand="0" w:evenVBand="0" w:oddHBand="0" w:evenHBand="0" w:firstRowFirstColumn="0" w:firstRowLastColumn="0" w:lastRowFirstColumn="0" w:lastRowLastColumn="0"/>
            <w:tcW w:w="0" w:type="auto"/>
            <w:hideMark/>
          </w:tcPr>
          <w:p w14:paraId="281B0F4F" w14:textId="77777777" w:rsidR="001845CD" w:rsidRPr="001845CD" w:rsidRDefault="001845CD" w:rsidP="001845CD">
            <w:pPr>
              <w:spacing w:after="160" w:line="259" w:lineRule="auto"/>
              <w:rPr>
                <w:rFonts w:ascii="Aptos" w:hAnsi="Aptos" w:cs="Calibri"/>
                <w:sz w:val="24"/>
                <w:szCs w:val="24"/>
              </w:rPr>
            </w:pPr>
            <w:r w:rsidRPr="001845CD">
              <w:rPr>
                <w:rFonts w:ascii="Aptos" w:hAnsi="Aptos" w:cs="Calibri"/>
                <w:sz w:val="24"/>
                <w:szCs w:val="24"/>
              </w:rPr>
              <w:t>Hands-on Labs &amp; Performance-Based Drills (12 labs)</w:t>
            </w:r>
          </w:p>
        </w:tc>
        <w:tc>
          <w:tcPr>
            <w:tcW w:w="0" w:type="auto"/>
            <w:hideMark/>
          </w:tcPr>
          <w:p w14:paraId="312711A2"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1845CD">
              <w:rPr>
                <w:rFonts w:ascii="Aptos" w:hAnsi="Aptos" w:cs="Calibri"/>
                <w:sz w:val="24"/>
                <w:szCs w:val="24"/>
              </w:rPr>
              <w:t>2, 3, 4, 6, 8, 9</w:t>
            </w:r>
          </w:p>
        </w:tc>
        <w:tc>
          <w:tcPr>
            <w:tcW w:w="0" w:type="auto"/>
            <w:hideMark/>
          </w:tcPr>
          <w:p w14:paraId="42DC35B7"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1845CD">
              <w:rPr>
                <w:rFonts w:ascii="Aptos" w:hAnsi="Aptos" w:cs="Calibri"/>
                <w:sz w:val="24"/>
                <w:szCs w:val="24"/>
              </w:rPr>
              <w:t>180</w:t>
            </w:r>
          </w:p>
        </w:tc>
        <w:tc>
          <w:tcPr>
            <w:tcW w:w="0" w:type="auto"/>
            <w:hideMark/>
          </w:tcPr>
          <w:p w14:paraId="15057A5C"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p>
        </w:tc>
      </w:tr>
      <w:tr w:rsidR="001845CD" w:rsidRPr="001845CD" w14:paraId="1E2A6E6D" w14:textId="77777777" w:rsidTr="007F7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ABC72B" w14:textId="77777777" w:rsidR="001845CD" w:rsidRPr="001845CD" w:rsidRDefault="001845CD" w:rsidP="001845CD">
            <w:pPr>
              <w:spacing w:after="160" w:line="259" w:lineRule="auto"/>
              <w:rPr>
                <w:rFonts w:ascii="Aptos" w:hAnsi="Aptos" w:cs="Calibri"/>
                <w:sz w:val="24"/>
                <w:szCs w:val="24"/>
              </w:rPr>
            </w:pPr>
            <w:r w:rsidRPr="001845CD">
              <w:rPr>
                <w:rFonts w:ascii="Aptos" w:hAnsi="Aptos" w:cs="Calibri"/>
                <w:sz w:val="24"/>
                <w:szCs w:val="24"/>
              </w:rPr>
              <w:t>Midterm Exam (Domains 1–2 focus)</w:t>
            </w:r>
          </w:p>
        </w:tc>
        <w:tc>
          <w:tcPr>
            <w:tcW w:w="0" w:type="auto"/>
            <w:hideMark/>
          </w:tcPr>
          <w:p w14:paraId="3704BD20"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1845CD">
              <w:rPr>
                <w:rFonts w:ascii="Aptos" w:hAnsi="Aptos" w:cs="Calibri"/>
                <w:sz w:val="24"/>
                <w:szCs w:val="24"/>
              </w:rPr>
              <w:t>1, 2, 4, 6</w:t>
            </w:r>
          </w:p>
        </w:tc>
        <w:tc>
          <w:tcPr>
            <w:tcW w:w="0" w:type="auto"/>
            <w:hideMark/>
          </w:tcPr>
          <w:p w14:paraId="4BD83BE2"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1845CD">
              <w:rPr>
                <w:rFonts w:ascii="Aptos" w:hAnsi="Aptos" w:cs="Calibri"/>
                <w:sz w:val="24"/>
                <w:szCs w:val="24"/>
              </w:rPr>
              <w:t>120</w:t>
            </w:r>
          </w:p>
        </w:tc>
        <w:tc>
          <w:tcPr>
            <w:tcW w:w="0" w:type="auto"/>
            <w:hideMark/>
          </w:tcPr>
          <w:p w14:paraId="417E1CFA"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p>
        </w:tc>
      </w:tr>
      <w:tr w:rsidR="001845CD" w:rsidRPr="001845CD" w14:paraId="6635D13C" w14:textId="77777777" w:rsidTr="007F7A6B">
        <w:tc>
          <w:tcPr>
            <w:cnfStyle w:val="001000000000" w:firstRow="0" w:lastRow="0" w:firstColumn="1" w:lastColumn="0" w:oddVBand="0" w:evenVBand="0" w:oddHBand="0" w:evenHBand="0" w:firstRowFirstColumn="0" w:firstRowLastColumn="0" w:lastRowFirstColumn="0" w:lastRowLastColumn="0"/>
            <w:tcW w:w="0" w:type="auto"/>
            <w:hideMark/>
          </w:tcPr>
          <w:p w14:paraId="5CDB09A3" w14:textId="77777777" w:rsidR="001845CD" w:rsidRPr="001845CD" w:rsidRDefault="001845CD" w:rsidP="001845CD">
            <w:pPr>
              <w:spacing w:after="160" w:line="259" w:lineRule="auto"/>
              <w:rPr>
                <w:rFonts w:ascii="Aptos" w:hAnsi="Aptos" w:cs="Calibri"/>
                <w:sz w:val="24"/>
                <w:szCs w:val="24"/>
              </w:rPr>
            </w:pPr>
            <w:r w:rsidRPr="001845CD">
              <w:rPr>
                <w:rFonts w:ascii="Aptos" w:hAnsi="Aptos" w:cs="Calibri"/>
                <w:sz w:val="24"/>
                <w:szCs w:val="24"/>
              </w:rPr>
              <w:lastRenderedPageBreak/>
              <w:t>Final Exam (Comprehensive, MCQ + scenarios)</w:t>
            </w:r>
          </w:p>
        </w:tc>
        <w:tc>
          <w:tcPr>
            <w:tcW w:w="0" w:type="auto"/>
            <w:hideMark/>
          </w:tcPr>
          <w:p w14:paraId="5A0D9B57"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1845CD">
              <w:rPr>
                <w:rFonts w:ascii="Aptos" w:hAnsi="Aptos" w:cs="Calibri"/>
                <w:sz w:val="24"/>
                <w:szCs w:val="24"/>
              </w:rPr>
              <w:t>1–9</w:t>
            </w:r>
          </w:p>
        </w:tc>
        <w:tc>
          <w:tcPr>
            <w:tcW w:w="0" w:type="auto"/>
            <w:hideMark/>
          </w:tcPr>
          <w:p w14:paraId="570D2C60"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1845CD">
              <w:rPr>
                <w:rFonts w:ascii="Aptos" w:hAnsi="Aptos" w:cs="Calibri"/>
                <w:sz w:val="24"/>
                <w:szCs w:val="24"/>
              </w:rPr>
              <w:t>160</w:t>
            </w:r>
          </w:p>
        </w:tc>
        <w:tc>
          <w:tcPr>
            <w:tcW w:w="0" w:type="auto"/>
            <w:hideMark/>
          </w:tcPr>
          <w:p w14:paraId="2F6C3B90"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p>
        </w:tc>
      </w:tr>
      <w:tr w:rsidR="001845CD" w:rsidRPr="001845CD" w14:paraId="4BA0C7FC" w14:textId="77777777" w:rsidTr="007F7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A8E767" w14:textId="77777777" w:rsidR="001845CD" w:rsidRPr="001845CD" w:rsidRDefault="001845CD" w:rsidP="001845CD">
            <w:pPr>
              <w:spacing w:after="160" w:line="259" w:lineRule="auto"/>
              <w:rPr>
                <w:rFonts w:ascii="Aptos" w:hAnsi="Aptos" w:cs="Calibri"/>
                <w:sz w:val="24"/>
                <w:szCs w:val="24"/>
              </w:rPr>
            </w:pPr>
            <w:r w:rsidRPr="001845CD">
              <w:rPr>
                <w:rFonts w:ascii="Aptos" w:hAnsi="Aptos" w:cs="Calibri"/>
                <w:sz w:val="24"/>
                <w:szCs w:val="24"/>
              </w:rPr>
              <w:t>Mini-Project: AI Threat Modeling (Week 4)</w:t>
            </w:r>
          </w:p>
        </w:tc>
        <w:tc>
          <w:tcPr>
            <w:tcW w:w="0" w:type="auto"/>
            <w:hideMark/>
          </w:tcPr>
          <w:p w14:paraId="1FC236E2"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1845CD">
              <w:rPr>
                <w:rFonts w:ascii="Aptos" w:hAnsi="Aptos" w:cs="Calibri"/>
                <w:sz w:val="24"/>
                <w:szCs w:val="24"/>
              </w:rPr>
              <w:t>2, 6, 7</w:t>
            </w:r>
          </w:p>
        </w:tc>
        <w:tc>
          <w:tcPr>
            <w:tcW w:w="0" w:type="auto"/>
            <w:hideMark/>
          </w:tcPr>
          <w:p w14:paraId="78C0351E"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1845CD">
              <w:rPr>
                <w:rFonts w:ascii="Aptos" w:hAnsi="Aptos" w:cs="Calibri"/>
                <w:sz w:val="24"/>
                <w:szCs w:val="24"/>
              </w:rPr>
              <w:t>60</w:t>
            </w:r>
          </w:p>
        </w:tc>
        <w:tc>
          <w:tcPr>
            <w:tcW w:w="0" w:type="auto"/>
            <w:hideMark/>
          </w:tcPr>
          <w:p w14:paraId="00C2C8DF"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p>
        </w:tc>
      </w:tr>
      <w:tr w:rsidR="001845CD" w:rsidRPr="001845CD" w14:paraId="3986ABE1" w14:textId="77777777" w:rsidTr="007F7A6B">
        <w:tc>
          <w:tcPr>
            <w:cnfStyle w:val="001000000000" w:firstRow="0" w:lastRow="0" w:firstColumn="1" w:lastColumn="0" w:oddVBand="0" w:evenVBand="0" w:oddHBand="0" w:evenHBand="0" w:firstRowFirstColumn="0" w:firstRowLastColumn="0" w:lastRowFirstColumn="0" w:lastRowLastColumn="0"/>
            <w:tcW w:w="0" w:type="auto"/>
            <w:hideMark/>
          </w:tcPr>
          <w:p w14:paraId="7224F87E" w14:textId="77777777" w:rsidR="001845CD" w:rsidRPr="001845CD" w:rsidRDefault="001845CD" w:rsidP="001845CD">
            <w:pPr>
              <w:spacing w:after="160" w:line="259" w:lineRule="auto"/>
              <w:rPr>
                <w:rFonts w:ascii="Aptos" w:hAnsi="Aptos" w:cs="Calibri"/>
                <w:sz w:val="24"/>
                <w:szCs w:val="24"/>
              </w:rPr>
            </w:pPr>
            <w:r w:rsidRPr="001845CD">
              <w:rPr>
                <w:rFonts w:ascii="Aptos" w:hAnsi="Aptos" w:cs="Calibri"/>
                <w:sz w:val="24"/>
                <w:szCs w:val="24"/>
              </w:rPr>
              <w:t>Practicum: Adversarial Attack &amp; Defense (Week 8)</w:t>
            </w:r>
          </w:p>
        </w:tc>
        <w:tc>
          <w:tcPr>
            <w:tcW w:w="0" w:type="auto"/>
            <w:hideMark/>
          </w:tcPr>
          <w:p w14:paraId="0F5DFF4D"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1845CD">
              <w:rPr>
                <w:rFonts w:ascii="Aptos" w:hAnsi="Aptos" w:cs="Calibri"/>
                <w:sz w:val="24"/>
                <w:szCs w:val="24"/>
              </w:rPr>
              <w:t>2, 5</w:t>
            </w:r>
          </w:p>
        </w:tc>
        <w:tc>
          <w:tcPr>
            <w:tcW w:w="0" w:type="auto"/>
            <w:hideMark/>
          </w:tcPr>
          <w:p w14:paraId="2417D450"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1845CD">
              <w:rPr>
                <w:rFonts w:ascii="Aptos" w:hAnsi="Aptos" w:cs="Calibri"/>
                <w:sz w:val="24"/>
                <w:szCs w:val="24"/>
              </w:rPr>
              <w:t>60</w:t>
            </w:r>
          </w:p>
        </w:tc>
        <w:tc>
          <w:tcPr>
            <w:tcW w:w="0" w:type="auto"/>
            <w:hideMark/>
          </w:tcPr>
          <w:p w14:paraId="4138C266"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p>
        </w:tc>
      </w:tr>
      <w:tr w:rsidR="001845CD" w:rsidRPr="001845CD" w14:paraId="41041030" w14:textId="77777777" w:rsidTr="007F7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7CB4FF" w14:textId="77777777" w:rsidR="001845CD" w:rsidRPr="001845CD" w:rsidRDefault="001845CD" w:rsidP="001845CD">
            <w:pPr>
              <w:spacing w:after="160" w:line="259" w:lineRule="auto"/>
              <w:rPr>
                <w:rFonts w:ascii="Aptos" w:hAnsi="Aptos" w:cs="Calibri"/>
                <w:sz w:val="24"/>
                <w:szCs w:val="24"/>
              </w:rPr>
            </w:pPr>
            <w:r w:rsidRPr="001845CD">
              <w:rPr>
                <w:rFonts w:ascii="Aptos" w:hAnsi="Aptos" w:cs="Calibri"/>
                <w:sz w:val="24"/>
                <w:szCs w:val="24"/>
              </w:rPr>
              <w:t>Compliance Mapping Brief (Week 14)</w:t>
            </w:r>
          </w:p>
        </w:tc>
        <w:tc>
          <w:tcPr>
            <w:tcW w:w="0" w:type="auto"/>
            <w:hideMark/>
          </w:tcPr>
          <w:p w14:paraId="113887CF"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1845CD">
              <w:rPr>
                <w:rFonts w:ascii="Aptos" w:hAnsi="Aptos" w:cs="Calibri"/>
                <w:sz w:val="24"/>
                <w:szCs w:val="24"/>
              </w:rPr>
              <w:t>7</w:t>
            </w:r>
          </w:p>
        </w:tc>
        <w:tc>
          <w:tcPr>
            <w:tcW w:w="0" w:type="auto"/>
            <w:hideMark/>
          </w:tcPr>
          <w:p w14:paraId="40BEDCB4"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1845CD">
              <w:rPr>
                <w:rFonts w:ascii="Aptos" w:hAnsi="Aptos" w:cs="Calibri"/>
                <w:sz w:val="24"/>
                <w:szCs w:val="24"/>
              </w:rPr>
              <w:t>40</w:t>
            </w:r>
          </w:p>
        </w:tc>
        <w:tc>
          <w:tcPr>
            <w:tcW w:w="0" w:type="auto"/>
            <w:hideMark/>
          </w:tcPr>
          <w:p w14:paraId="7525AA52"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p>
        </w:tc>
      </w:tr>
      <w:tr w:rsidR="001845CD" w:rsidRPr="001845CD" w14:paraId="088D1149" w14:textId="77777777" w:rsidTr="007F7A6B">
        <w:tc>
          <w:tcPr>
            <w:cnfStyle w:val="001000000000" w:firstRow="0" w:lastRow="0" w:firstColumn="1" w:lastColumn="0" w:oddVBand="0" w:evenVBand="0" w:oddHBand="0" w:evenHBand="0" w:firstRowFirstColumn="0" w:firstRowLastColumn="0" w:lastRowFirstColumn="0" w:lastRowLastColumn="0"/>
            <w:tcW w:w="0" w:type="auto"/>
            <w:hideMark/>
          </w:tcPr>
          <w:p w14:paraId="53EDD9C7" w14:textId="77777777" w:rsidR="001845CD" w:rsidRPr="001845CD" w:rsidRDefault="001845CD" w:rsidP="001845CD">
            <w:pPr>
              <w:spacing w:after="160" w:line="259" w:lineRule="auto"/>
              <w:rPr>
                <w:rFonts w:ascii="Aptos" w:hAnsi="Aptos" w:cs="Calibri"/>
                <w:sz w:val="24"/>
                <w:szCs w:val="24"/>
              </w:rPr>
            </w:pPr>
            <w:r w:rsidRPr="001845CD">
              <w:rPr>
                <w:rFonts w:ascii="Aptos" w:hAnsi="Aptos" w:cs="Calibri"/>
                <w:sz w:val="24"/>
                <w:szCs w:val="24"/>
              </w:rPr>
              <w:t>Capstone Project (Proposal + Build + Report + Presentation)</w:t>
            </w:r>
          </w:p>
        </w:tc>
        <w:tc>
          <w:tcPr>
            <w:tcW w:w="0" w:type="auto"/>
            <w:hideMark/>
          </w:tcPr>
          <w:p w14:paraId="66C8870D"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1845CD">
              <w:rPr>
                <w:rFonts w:ascii="Aptos" w:hAnsi="Aptos" w:cs="Calibri"/>
                <w:sz w:val="24"/>
                <w:szCs w:val="24"/>
              </w:rPr>
              <w:t>1–9</w:t>
            </w:r>
          </w:p>
        </w:tc>
        <w:tc>
          <w:tcPr>
            <w:tcW w:w="0" w:type="auto"/>
            <w:hideMark/>
          </w:tcPr>
          <w:p w14:paraId="35F1DCCF"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1845CD">
              <w:rPr>
                <w:rFonts w:ascii="Aptos" w:hAnsi="Aptos" w:cs="Calibri"/>
                <w:sz w:val="24"/>
                <w:szCs w:val="24"/>
              </w:rPr>
              <w:t>200</w:t>
            </w:r>
          </w:p>
        </w:tc>
        <w:tc>
          <w:tcPr>
            <w:tcW w:w="0" w:type="auto"/>
            <w:hideMark/>
          </w:tcPr>
          <w:p w14:paraId="1AB0B7EF"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p>
        </w:tc>
      </w:tr>
      <w:tr w:rsidR="001845CD" w:rsidRPr="001845CD" w14:paraId="4695ABD7" w14:textId="77777777" w:rsidTr="007F7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DCDF9C" w14:textId="57750F5D" w:rsidR="001845CD" w:rsidRPr="001845CD" w:rsidRDefault="001845CD" w:rsidP="001845CD">
            <w:pPr>
              <w:spacing w:after="160" w:line="259" w:lineRule="auto"/>
              <w:rPr>
                <w:rFonts w:ascii="Aptos" w:hAnsi="Aptos" w:cs="Calibri"/>
                <w:sz w:val="24"/>
                <w:szCs w:val="24"/>
              </w:rPr>
            </w:pPr>
            <w:r w:rsidRPr="001845CD">
              <w:rPr>
                <w:rFonts w:ascii="Aptos" w:hAnsi="Aptos" w:cs="Calibri"/>
                <w:sz w:val="24"/>
                <w:szCs w:val="24"/>
              </w:rPr>
              <w:t xml:space="preserve">Participation &amp; </w:t>
            </w:r>
            <w:r w:rsidR="00615102">
              <w:rPr>
                <w:rFonts w:ascii="Aptos" w:hAnsi="Aptos" w:cs="Calibri"/>
                <w:sz w:val="24"/>
                <w:szCs w:val="24"/>
              </w:rPr>
              <w:t>Engagement</w:t>
            </w:r>
            <w:r w:rsidRPr="001845CD">
              <w:rPr>
                <w:rFonts w:ascii="Aptos" w:hAnsi="Aptos" w:cs="Calibri"/>
                <w:sz w:val="24"/>
                <w:szCs w:val="24"/>
              </w:rPr>
              <w:t xml:space="preserve"> (weekly)</w:t>
            </w:r>
          </w:p>
        </w:tc>
        <w:tc>
          <w:tcPr>
            <w:tcW w:w="0" w:type="auto"/>
            <w:hideMark/>
          </w:tcPr>
          <w:p w14:paraId="027B1F18"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1845CD">
              <w:rPr>
                <w:rFonts w:ascii="Aptos" w:hAnsi="Aptos" w:cs="Calibri"/>
                <w:sz w:val="24"/>
                <w:szCs w:val="24"/>
              </w:rPr>
              <w:t>1, 7, 9</w:t>
            </w:r>
          </w:p>
        </w:tc>
        <w:tc>
          <w:tcPr>
            <w:tcW w:w="0" w:type="auto"/>
            <w:hideMark/>
          </w:tcPr>
          <w:p w14:paraId="486490C5"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1845CD">
              <w:rPr>
                <w:rFonts w:ascii="Aptos" w:hAnsi="Aptos" w:cs="Calibri"/>
                <w:sz w:val="24"/>
                <w:szCs w:val="24"/>
              </w:rPr>
              <w:t>30</w:t>
            </w:r>
          </w:p>
        </w:tc>
        <w:tc>
          <w:tcPr>
            <w:tcW w:w="0" w:type="auto"/>
            <w:hideMark/>
          </w:tcPr>
          <w:p w14:paraId="5512A01F" w14:textId="77777777" w:rsidR="001845CD" w:rsidRPr="001845CD" w:rsidRDefault="001845CD" w:rsidP="001845CD">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p>
        </w:tc>
      </w:tr>
      <w:tr w:rsidR="001845CD" w:rsidRPr="001845CD" w14:paraId="5692300F" w14:textId="77777777" w:rsidTr="007F7A6B">
        <w:tc>
          <w:tcPr>
            <w:cnfStyle w:val="001000000000" w:firstRow="0" w:lastRow="0" w:firstColumn="1" w:lastColumn="0" w:oddVBand="0" w:evenVBand="0" w:oddHBand="0" w:evenHBand="0" w:firstRowFirstColumn="0" w:firstRowLastColumn="0" w:lastRowFirstColumn="0" w:lastRowLastColumn="0"/>
            <w:tcW w:w="0" w:type="auto"/>
            <w:hideMark/>
          </w:tcPr>
          <w:p w14:paraId="76EE2421" w14:textId="77777777" w:rsidR="001845CD" w:rsidRPr="001845CD" w:rsidRDefault="001845CD" w:rsidP="001845CD">
            <w:pPr>
              <w:spacing w:after="160" w:line="259" w:lineRule="auto"/>
              <w:rPr>
                <w:rFonts w:ascii="Aptos" w:hAnsi="Aptos" w:cs="Calibri"/>
                <w:sz w:val="24"/>
                <w:szCs w:val="24"/>
              </w:rPr>
            </w:pPr>
            <w:r w:rsidRPr="001845CD">
              <w:rPr>
                <w:rFonts w:ascii="Aptos" w:hAnsi="Aptos" w:cs="Calibri"/>
                <w:sz w:val="24"/>
                <w:szCs w:val="24"/>
              </w:rPr>
              <w:t>Grand Total</w:t>
            </w:r>
          </w:p>
        </w:tc>
        <w:tc>
          <w:tcPr>
            <w:tcW w:w="0" w:type="auto"/>
            <w:hideMark/>
          </w:tcPr>
          <w:p w14:paraId="28ECFBB4"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p>
        </w:tc>
        <w:tc>
          <w:tcPr>
            <w:tcW w:w="0" w:type="auto"/>
            <w:hideMark/>
          </w:tcPr>
          <w:p w14:paraId="2680E9A8"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1845CD">
              <w:rPr>
                <w:rFonts w:ascii="Aptos" w:hAnsi="Aptos" w:cs="Calibri"/>
                <w:b/>
                <w:bCs/>
                <w:sz w:val="24"/>
                <w:szCs w:val="24"/>
              </w:rPr>
              <w:t>1,000</w:t>
            </w:r>
          </w:p>
        </w:tc>
        <w:tc>
          <w:tcPr>
            <w:tcW w:w="0" w:type="auto"/>
            <w:hideMark/>
          </w:tcPr>
          <w:p w14:paraId="3A908D86" w14:textId="77777777" w:rsidR="001845CD" w:rsidRPr="001845CD" w:rsidRDefault="001845CD" w:rsidP="001845CD">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1845CD">
              <w:rPr>
                <w:rFonts w:ascii="Aptos" w:hAnsi="Aptos" w:cs="Calibri"/>
                <w:b/>
                <w:bCs/>
                <w:sz w:val="24"/>
                <w:szCs w:val="24"/>
              </w:rPr>
              <w:t>900–1,000 = A</w:t>
            </w:r>
            <w:r w:rsidRPr="001845CD">
              <w:rPr>
                <w:rFonts w:ascii="Aptos" w:hAnsi="Aptos" w:cs="Calibri"/>
                <w:sz w:val="24"/>
                <w:szCs w:val="24"/>
              </w:rPr>
              <w:t> • </w:t>
            </w:r>
            <w:r w:rsidRPr="001845CD">
              <w:rPr>
                <w:rFonts w:ascii="Aptos" w:hAnsi="Aptos" w:cs="Calibri"/>
                <w:b/>
                <w:bCs/>
                <w:sz w:val="24"/>
                <w:szCs w:val="24"/>
              </w:rPr>
              <w:t>800–899 = B</w:t>
            </w:r>
            <w:r w:rsidRPr="001845CD">
              <w:rPr>
                <w:rFonts w:ascii="Aptos" w:hAnsi="Aptos" w:cs="Calibri"/>
                <w:sz w:val="24"/>
                <w:szCs w:val="24"/>
              </w:rPr>
              <w:t> • </w:t>
            </w:r>
            <w:r w:rsidRPr="001845CD">
              <w:rPr>
                <w:rFonts w:ascii="Aptos" w:hAnsi="Aptos" w:cs="Calibri"/>
                <w:b/>
                <w:bCs/>
                <w:sz w:val="24"/>
                <w:szCs w:val="24"/>
              </w:rPr>
              <w:t>700–799 = C</w:t>
            </w:r>
            <w:r w:rsidRPr="001845CD">
              <w:rPr>
                <w:rFonts w:ascii="Aptos" w:hAnsi="Aptos" w:cs="Calibri"/>
                <w:sz w:val="24"/>
                <w:szCs w:val="24"/>
              </w:rPr>
              <w:t> • </w:t>
            </w:r>
            <w:r w:rsidRPr="001845CD">
              <w:rPr>
                <w:rFonts w:ascii="Aptos" w:hAnsi="Aptos" w:cs="Calibri"/>
                <w:b/>
                <w:bCs/>
                <w:sz w:val="24"/>
                <w:szCs w:val="24"/>
              </w:rPr>
              <w:t>600–699 = D</w:t>
            </w:r>
            <w:r w:rsidRPr="001845CD">
              <w:rPr>
                <w:rFonts w:ascii="Aptos" w:hAnsi="Aptos" w:cs="Calibri"/>
                <w:sz w:val="24"/>
                <w:szCs w:val="24"/>
              </w:rPr>
              <w:t> • </w:t>
            </w:r>
            <w:r w:rsidRPr="001845CD">
              <w:rPr>
                <w:rFonts w:ascii="Aptos" w:hAnsi="Aptos" w:cs="Calibri"/>
                <w:b/>
                <w:bCs/>
                <w:sz w:val="24"/>
                <w:szCs w:val="24"/>
              </w:rPr>
              <w:t>≤599 = F</w:t>
            </w:r>
          </w:p>
        </w:tc>
      </w:tr>
    </w:tbl>
    <w:p w14:paraId="3F2486D3" w14:textId="77777777" w:rsidR="00524995" w:rsidRPr="004E2977" w:rsidRDefault="00524995" w:rsidP="00524995">
      <w:pPr>
        <w:rPr>
          <w:rFonts w:ascii="Aptos" w:hAnsi="Aptos" w:cs="Calibri"/>
          <w:sz w:val="24"/>
          <w:szCs w:val="24"/>
        </w:rPr>
      </w:pPr>
    </w:p>
    <w:p w14:paraId="1A9B2B76" w14:textId="77777777" w:rsidR="007104C0" w:rsidRPr="004E2977" w:rsidRDefault="00524995" w:rsidP="00524995">
      <w:pPr>
        <w:pStyle w:val="Heading1"/>
        <w:rPr>
          <w:rFonts w:ascii="Aptos" w:hAnsi="Aptos" w:cs="Calibri"/>
          <w:b/>
          <w:sz w:val="24"/>
          <w:szCs w:val="24"/>
        </w:rPr>
      </w:pPr>
      <w:r w:rsidRPr="004E2977">
        <w:rPr>
          <w:rFonts w:ascii="Aptos" w:hAnsi="Aptos" w:cs="Calibri"/>
          <w:b/>
          <w:sz w:val="24"/>
          <w:szCs w:val="24"/>
        </w:rPr>
        <w:t>Participation Policy and Expectations</w:t>
      </w:r>
    </w:p>
    <w:p w14:paraId="39C81C7C" w14:textId="4F2E0B02" w:rsidR="00974C92" w:rsidRPr="004E2977" w:rsidRDefault="00974C92" w:rsidP="00524995">
      <w:pPr>
        <w:rPr>
          <w:rFonts w:ascii="Aptos" w:hAnsi="Aptos" w:cs="Calibri"/>
          <w:i/>
          <w:iCs/>
          <w:sz w:val="24"/>
          <w:szCs w:val="24"/>
        </w:rPr>
      </w:pPr>
      <w:r w:rsidRPr="004E2977">
        <w:rPr>
          <w:rFonts w:ascii="Aptos" w:hAnsi="Aptos" w:cs="Calibri"/>
          <w:b/>
          <w:bCs/>
          <w:i/>
          <w:iCs/>
          <w:sz w:val="24"/>
          <w:szCs w:val="24"/>
        </w:rPr>
        <w:t>Note:</w:t>
      </w:r>
      <w:r w:rsidRPr="004E2977">
        <w:rPr>
          <w:rFonts w:ascii="Aptos" w:hAnsi="Aptos" w:cs="Calibri"/>
          <w:i/>
          <w:iCs/>
          <w:sz w:val="24"/>
          <w:szCs w:val="24"/>
        </w:rPr>
        <w:t xml:space="preserve"> Your instructors are required to report student attendance at the beginning of the session and report no later than the day after the 100% refund date (you can find that </w:t>
      </w:r>
      <w:hyperlink w:anchor="_How_to_Submit" w:history="1">
        <w:r w:rsidR="005045F6" w:rsidRPr="004E2977">
          <w:rPr>
            <w:rStyle w:val="Hyperlink"/>
            <w:rFonts w:ascii="Aptos" w:hAnsi="Aptos" w:cs="Calibri"/>
            <w:i/>
            <w:iCs/>
            <w:sz w:val="24"/>
            <w:szCs w:val="24"/>
          </w:rPr>
          <w:t>later in the syllabus</w:t>
        </w:r>
      </w:hyperlink>
      <w:r w:rsidRPr="004E2977">
        <w:rPr>
          <w:rFonts w:ascii="Aptos" w:hAnsi="Aptos" w:cs="Calibri"/>
          <w:i/>
          <w:iCs/>
          <w:sz w:val="24"/>
          <w:szCs w:val="24"/>
        </w:rPr>
        <w:t>). FCC won’t disburse Federal Student Aid to students until your instructor confirms your attendance.</w:t>
      </w:r>
    </w:p>
    <w:p w14:paraId="45742AC5" w14:textId="3B6A8A3B" w:rsidR="001E36DC" w:rsidRPr="004E2977" w:rsidRDefault="00615102" w:rsidP="00536EA0">
      <w:pPr>
        <w:pStyle w:val="ListParagraph"/>
        <w:numPr>
          <w:ilvl w:val="0"/>
          <w:numId w:val="12"/>
        </w:numPr>
        <w:ind w:hanging="360"/>
        <w:rPr>
          <w:rFonts w:ascii="Aptos" w:hAnsi="Aptos" w:cs="Calibri"/>
          <w:sz w:val="24"/>
          <w:szCs w:val="24"/>
        </w:rPr>
      </w:pPr>
      <w:r>
        <w:rPr>
          <w:rFonts w:ascii="Aptos" w:hAnsi="Aptos" w:cs="Calibri"/>
          <w:sz w:val="24"/>
          <w:szCs w:val="24"/>
        </w:rPr>
        <w:t>This is a hybrid course. This means that the class will have both in-person and online components. Students are expected to participate fully in all instructional/educational activities across all modalities.</w:t>
      </w:r>
    </w:p>
    <w:p w14:paraId="1499A3CE" w14:textId="600FA7DA" w:rsidR="001E36DC" w:rsidRPr="004E2977" w:rsidRDefault="00536EA0" w:rsidP="001E36DC">
      <w:pPr>
        <w:pStyle w:val="ListParagraph"/>
        <w:numPr>
          <w:ilvl w:val="0"/>
          <w:numId w:val="12"/>
        </w:numPr>
        <w:tabs>
          <w:tab w:val="left" w:pos="450"/>
        </w:tabs>
        <w:ind w:hanging="360"/>
        <w:rPr>
          <w:rFonts w:ascii="Aptos" w:hAnsi="Aptos" w:cs="Calibri"/>
          <w:sz w:val="24"/>
          <w:szCs w:val="24"/>
        </w:rPr>
      </w:pPr>
      <w:r w:rsidRPr="004E2977">
        <w:rPr>
          <w:rFonts w:ascii="Aptos" w:hAnsi="Aptos" w:cs="Calibri"/>
          <w:sz w:val="24"/>
          <w:szCs w:val="24"/>
        </w:rPr>
        <w:t>There are 15 weeks in this class. Each week begins on Monday and ends on Sunday. Th</w:t>
      </w:r>
      <w:r w:rsidR="00527BDF" w:rsidRPr="004E2977">
        <w:rPr>
          <w:rFonts w:ascii="Aptos" w:hAnsi="Aptos" w:cs="Calibri"/>
          <w:sz w:val="24"/>
          <w:szCs w:val="24"/>
        </w:rPr>
        <w:t>is class</w:t>
      </w:r>
      <w:r w:rsidRPr="004E2977">
        <w:rPr>
          <w:rFonts w:ascii="Aptos" w:hAnsi="Aptos" w:cs="Calibri"/>
          <w:sz w:val="24"/>
          <w:szCs w:val="24"/>
        </w:rPr>
        <w:t xml:space="preserve"> meets on </w:t>
      </w:r>
      <w:r w:rsidR="00615102">
        <w:rPr>
          <w:rFonts w:ascii="Aptos" w:hAnsi="Aptos" w:cs="Calibri"/>
          <w:sz w:val="24"/>
          <w:szCs w:val="24"/>
        </w:rPr>
        <w:t>Mondays, Wednesdays, and Fridays</w:t>
      </w:r>
      <w:r w:rsidRPr="004E2977">
        <w:rPr>
          <w:rFonts w:ascii="Aptos" w:hAnsi="Aptos" w:cs="Calibri"/>
          <w:sz w:val="24"/>
          <w:szCs w:val="24"/>
        </w:rPr>
        <w:t xml:space="preserve">. </w:t>
      </w:r>
      <w:r w:rsidR="001E36DC" w:rsidRPr="004E2977">
        <w:rPr>
          <w:rFonts w:ascii="Aptos" w:hAnsi="Aptos" w:cs="Calibri"/>
          <w:sz w:val="24"/>
          <w:szCs w:val="24"/>
        </w:rPr>
        <w:t>Students are expected to log in</w:t>
      </w:r>
      <w:r w:rsidR="00527BDF" w:rsidRPr="004E2977">
        <w:rPr>
          <w:rFonts w:ascii="Aptos" w:hAnsi="Aptos" w:cs="Calibri"/>
          <w:sz w:val="24"/>
          <w:szCs w:val="24"/>
        </w:rPr>
        <w:t>to</w:t>
      </w:r>
      <w:r w:rsidR="001E36DC" w:rsidRPr="004E2977">
        <w:rPr>
          <w:rFonts w:ascii="Aptos" w:hAnsi="Aptos" w:cs="Calibri"/>
          <w:sz w:val="24"/>
          <w:szCs w:val="24"/>
        </w:rPr>
        <w:t xml:space="preserve"> Blackboard and read </w:t>
      </w:r>
      <w:r w:rsidR="00615102">
        <w:rPr>
          <w:rFonts w:ascii="Aptos" w:hAnsi="Aptos" w:cs="Calibri"/>
          <w:sz w:val="24"/>
          <w:szCs w:val="24"/>
        </w:rPr>
        <w:t xml:space="preserve">assigned materials </w:t>
      </w:r>
      <w:r w:rsidR="001E36DC" w:rsidRPr="00615102">
        <w:rPr>
          <w:rFonts w:ascii="Aptos" w:hAnsi="Aptos" w:cs="Calibri"/>
          <w:i/>
          <w:iCs/>
          <w:sz w:val="24"/>
          <w:szCs w:val="24"/>
        </w:rPr>
        <w:t>before</w:t>
      </w:r>
      <w:r w:rsidR="001E36DC" w:rsidRPr="004E2977">
        <w:rPr>
          <w:rFonts w:ascii="Aptos" w:hAnsi="Aptos" w:cs="Calibri"/>
          <w:sz w:val="24"/>
          <w:szCs w:val="24"/>
        </w:rPr>
        <w:t xml:space="preserve"> </w:t>
      </w:r>
      <w:r w:rsidR="00615102">
        <w:rPr>
          <w:rFonts w:ascii="Aptos" w:hAnsi="Aptos" w:cs="Calibri"/>
          <w:sz w:val="24"/>
          <w:szCs w:val="24"/>
        </w:rPr>
        <w:t xml:space="preserve">the </w:t>
      </w:r>
      <w:r w:rsidR="001E36DC" w:rsidRPr="004E2977">
        <w:rPr>
          <w:rFonts w:ascii="Aptos" w:hAnsi="Aptos" w:cs="Calibri"/>
          <w:sz w:val="24"/>
          <w:szCs w:val="24"/>
        </w:rPr>
        <w:t>class</w:t>
      </w:r>
      <w:r w:rsidR="00615102">
        <w:rPr>
          <w:rFonts w:ascii="Aptos" w:hAnsi="Aptos" w:cs="Calibri"/>
          <w:sz w:val="24"/>
          <w:szCs w:val="24"/>
        </w:rPr>
        <w:t xml:space="preserve"> for which it is assigned</w:t>
      </w:r>
      <w:r w:rsidR="001E36DC" w:rsidRPr="004E2977">
        <w:rPr>
          <w:rFonts w:ascii="Aptos" w:hAnsi="Aptos" w:cs="Calibri"/>
          <w:sz w:val="24"/>
          <w:szCs w:val="24"/>
        </w:rPr>
        <w:t xml:space="preserve">. </w:t>
      </w:r>
    </w:p>
    <w:p w14:paraId="652DE050" w14:textId="0CF428DA" w:rsidR="001E36DC" w:rsidRPr="004E2977" w:rsidRDefault="001E36DC" w:rsidP="001E36DC">
      <w:pPr>
        <w:pStyle w:val="ListParagraph"/>
        <w:numPr>
          <w:ilvl w:val="0"/>
          <w:numId w:val="12"/>
        </w:numPr>
        <w:tabs>
          <w:tab w:val="left" w:pos="450"/>
        </w:tabs>
        <w:ind w:hanging="360"/>
        <w:rPr>
          <w:rFonts w:ascii="Aptos" w:hAnsi="Aptos" w:cs="Calibri"/>
          <w:sz w:val="24"/>
          <w:szCs w:val="24"/>
        </w:rPr>
      </w:pPr>
      <w:r w:rsidRPr="004E2977">
        <w:rPr>
          <w:rFonts w:ascii="Aptos" w:hAnsi="Aptos" w:cs="Calibri"/>
          <w:sz w:val="24"/>
          <w:szCs w:val="24"/>
        </w:rPr>
        <w:t xml:space="preserve">It is imperative that students engage and participate fully in all course activities and maintain the highest quality of academic work. </w:t>
      </w:r>
    </w:p>
    <w:p w14:paraId="20C49D2C" w14:textId="724B4B2F" w:rsidR="00527BDF" w:rsidRPr="004E2977" w:rsidRDefault="00527BDF" w:rsidP="001E36DC">
      <w:pPr>
        <w:pStyle w:val="ListParagraph"/>
        <w:numPr>
          <w:ilvl w:val="0"/>
          <w:numId w:val="12"/>
        </w:numPr>
        <w:tabs>
          <w:tab w:val="left" w:pos="450"/>
        </w:tabs>
        <w:ind w:hanging="360"/>
        <w:rPr>
          <w:rFonts w:ascii="Aptos" w:hAnsi="Aptos" w:cs="Calibri"/>
          <w:sz w:val="24"/>
          <w:szCs w:val="24"/>
        </w:rPr>
      </w:pPr>
      <w:r w:rsidRPr="004E2977">
        <w:rPr>
          <w:rFonts w:ascii="Aptos" w:hAnsi="Aptos" w:cs="Calibri"/>
          <w:sz w:val="24"/>
          <w:szCs w:val="24"/>
        </w:rPr>
        <w:t>All quizzes, e</w:t>
      </w:r>
      <w:r w:rsidR="001E36DC" w:rsidRPr="004E2977">
        <w:rPr>
          <w:rFonts w:ascii="Aptos" w:hAnsi="Aptos" w:cs="Calibri"/>
          <w:sz w:val="24"/>
          <w:szCs w:val="24"/>
        </w:rPr>
        <w:t>xams</w:t>
      </w:r>
      <w:r w:rsidRPr="004E2977">
        <w:rPr>
          <w:rFonts w:ascii="Aptos" w:hAnsi="Aptos" w:cs="Calibri"/>
          <w:sz w:val="24"/>
          <w:szCs w:val="24"/>
        </w:rPr>
        <w:t>,</w:t>
      </w:r>
      <w:r w:rsidR="001E36DC" w:rsidRPr="004E2977">
        <w:rPr>
          <w:rFonts w:ascii="Aptos" w:hAnsi="Aptos" w:cs="Calibri"/>
          <w:sz w:val="24"/>
          <w:szCs w:val="24"/>
        </w:rPr>
        <w:t xml:space="preserve"> and assignments are due </w:t>
      </w:r>
      <w:r w:rsidRPr="004E2977">
        <w:rPr>
          <w:rFonts w:ascii="Aptos" w:hAnsi="Aptos" w:cs="Calibri"/>
          <w:sz w:val="24"/>
          <w:szCs w:val="24"/>
        </w:rPr>
        <w:t xml:space="preserve">by </w:t>
      </w:r>
      <w:r w:rsidR="00615102">
        <w:rPr>
          <w:rFonts w:ascii="Aptos" w:hAnsi="Aptos" w:cs="Calibri"/>
          <w:sz w:val="24"/>
          <w:szCs w:val="24"/>
        </w:rPr>
        <w:t>11:59 PM</w:t>
      </w:r>
      <w:r w:rsidRPr="004E2977">
        <w:rPr>
          <w:rFonts w:ascii="Aptos" w:hAnsi="Aptos" w:cs="Calibri"/>
          <w:sz w:val="24"/>
          <w:szCs w:val="24"/>
        </w:rPr>
        <w:t xml:space="preserve"> </w:t>
      </w:r>
      <w:r w:rsidR="00615102">
        <w:rPr>
          <w:rFonts w:ascii="Aptos" w:hAnsi="Aptos" w:cs="Calibri"/>
          <w:sz w:val="24"/>
          <w:szCs w:val="24"/>
        </w:rPr>
        <w:t xml:space="preserve">(Eastern) </w:t>
      </w:r>
      <w:r w:rsidRPr="004E2977">
        <w:rPr>
          <w:rFonts w:ascii="Aptos" w:hAnsi="Aptos" w:cs="Calibri"/>
          <w:sz w:val="24"/>
          <w:szCs w:val="24"/>
        </w:rPr>
        <w:t xml:space="preserve">on </w:t>
      </w:r>
      <w:r w:rsidR="001E36DC" w:rsidRPr="004E2977">
        <w:rPr>
          <w:rFonts w:ascii="Aptos" w:hAnsi="Aptos" w:cs="Calibri"/>
          <w:sz w:val="24"/>
          <w:szCs w:val="24"/>
        </w:rPr>
        <w:t>the dates specified in</w:t>
      </w:r>
      <w:r w:rsidR="00615102">
        <w:rPr>
          <w:rFonts w:ascii="Aptos" w:hAnsi="Aptos" w:cs="Calibri"/>
          <w:sz w:val="24"/>
          <w:szCs w:val="24"/>
        </w:rPr>
        <w:t xml:space="preserve"> the course’s Learning Management System (LMS) [Blackboard]</w:t>
      </w:r>
      <w:r w:rsidR="001E36DC" w:rsidRPr="004E2977">
        <w:rPr>
          <w:rFonts w:ascii="Aptos" w:hAnsi="Aptos" w:cs="Calibri"/>
          <w:sz w:val="24"/>
          <w:szCs w:val="24"/>
        </w:rPr>
        <w:t xml:space="preserve">. </w:t>
      </w:r>
    </w:p>
    <w:p w14:paraId="2C034C08" w14:textId="675AC417" w:rsidR="001E36DC" w:rsidRPr="004E2977" w:rsidRDefault="003F64A5" w:rsidP="001E36DC">
      <w:pPr>
        <w:pStyle w:val="ListParagraph"/>
        <w:numPr>
          <w:ilvl w:val="0"/>
          <w:numId w:val="12"/>
        </w:numPr>
        <w:tabs>
          <w:tab w:val="left" w:pos="450"/>
        </w:tabs>
        <w:ind w:hanging="360"/>
        <w:rPr>
          <w:rFonts w:ascii="Aptos" w:hAnsi="Aptos" w:cs="Calibri"/>
          <w:sz w:val="24"/>
          <w:szCs w:val="24"/>
        </w:rPr>
      </w:pPr>
      <w:r w:rsidRPr="004E2977">
        <w:rPr>
          <w:rFonts w:ascii="Aptos" w:hAnsi="Aptos" w:cs="Calibri"/>
          <w:sz w:val="24"/>
          <w:szCs w:val="24"/>
        </w:rPr>
        <w:t xml:space="preserve">Time management is an important skill. </w:t>
      </w:r>
      <w:r w:rsidR="007755FC" w:rsidRPr="004E2977">
        <w:rPr>
          <w:rFonts w:ascii="Aptos" w:hAnsi="Aptos" w:cs="Calibri"/>
          <w:sz w:val="24"/>
          <w:szCs w:val="24"/>
        </w:rPr>
        <w:t xml:space="preserve">Missed </w:t>
      </w:r>
      <w:r w:rsidR="00615102">
        <w:rPr>
          <w:rFonts w:ascii="Aptos" w:hAnsi="Aptos" w:cs="Calibri"/>
          <w:sz w:val="24"/>
          <w:szCs w:val="24"/>
        </w:rPr>
        <w:t>work</w:t>
      </w:r>
      <w:r w:rsidR="001E36DC" w:rsidRPr="004E2977">
        <w:rPr>
          <w:rFonts w:ascii="Aptos" w:hAnsi="Aptos" w:cs="Calibri"/>
          <w:sz w:val="24"/>
          <w:szCs w:val="24"/>
        </w:rPr>
        <w:t xml:space="preserve"> cannot be made up </w:t>
      </w:r>
      <w:r w:rsidR="00615102">
        <w:rPr>
          <w:rFonts w:ascii="Aptos" w:hAnsi="Aptos" w:cs="Calibri"/>
          <w:sz w:val="24"/>
          <w:szCs w:val="24"/>
        </w:rPr>
        <w:t>without appropriate permission secured in advance—extensions are provided on a case-by-case basis based upon the merits of the case and at the professor’s discretion</w:t>
      </w:r>
      <w:r w:rsidRPr="004E2977">
        <w:rPr>
          <w:rFonts w:ascii="Aptos" w:hAnsi="Aptos" w:cs="Calibri"/>
          <w:sz w:val="24"/>
          <w:szCs w:val="24"/>
        </w:rPr>
        <w:t>.</w:t>
      </w:r>
    </w:p>
    <w:p w14:paraId="1588A91F" w14:textId="427274FD" w:rsidR="001E36DC" w:rsidRDefault="001E36DC" w:rsidP="001E36DC">
      <w:pPr>
        <w:pStyle w:val="ListParagraph"/>
        <w:numPr>
          <w:ilvl w:val="0"/>
          <w:numId w:val="12"/>
        </w:numPr>
        <w:tabs>
          <w:tab w:val="left" w:pos="450"/>
        </w:tabs>
        <w:ind w:hanging="360"/>
        <w:rPr>
          <w:rFonts w:ascii="Aptos" w:hAnsi="Aptos" w:cs="Calibri"/>
          <w:sz w:val="24"/>
          <w:szCs w:val="24"/>
        </w:rPr>
      </w:pPr>
      <w:r w:rsidRPr="004E2977">
        <w:rPr>
          <w:rFonts w:ascii="Aptos" w:hAnsi="Aptos" w:cs="Calibri"/>
          <w:sz w:val="24"/>
          <w:szCs w:val="24"/>
        </w:rPr>
        <w:t>In case of serious illness, emergency, religious holidays, or participation in official college functions, students remain responsible for completing the requirements of the course.</w:t>
      </w:r>
    </w:p>
    <w:p w14:paraId="41AFBF48" w14:textId="3077602D" w:rsidR="00615102" w:rsidRPr="004E2977" w:rsidRDefault="00615102" w:rsidP="001E36DC">
      <w:pPr>
        <w:pStyle w:val="ListParagraph"/>
        <w:numPr>
          <w:ilvl w:val="0"/>
          <w:numId w:val="12"/>
        </w:numPr>
        <w:tabs>
          <w:tab w:val="left" w:pos="450"/>
        </w:tabs>
        <w:ind w:hanging="360"/>
        <w:rPr>
          <w:rFonts w:ascii="Aptos" w:hAnsi="Aptos" w:cs="Calibri"/>
          <w:sz w:val="24"/>
          <w:szCs w:val="24"/>
        </w:rPr>
      </w:pPr>
      <w:r>
        <w:rPr>
          <w:rFonts w:ascii="Aptos" w:hAnsi="Aptos" w:cs="Calibri"/>
          <w:sz w:val="24"/>
          <w:szCs w:val="24"/>
        </w:rPr>
        <w:t>As your professor has been called a “nerd” in the past, an ongoing bonus opportunity is available to you. He will wear a pin to each class from a classic Sci-Fi series. At the end of each class meeting, you will be awarded 1 point if you can ID what specific series/movie the pin comes from and 1 additional point if you can provide an additional detail about what the pin’s in-universe significance. Responses are to be sent from your FCC email to mine.</w:t>
      </w:r>
    </w:p>
    <w:p w14:paraId="55F3D66B" w14:textId="12BF2EF6" w:rsidR="00FF4290" w:rsidRPr="004E2977" w:rsidRDefault="001E36DC" w:rsidP="001E36DC">
      <w:pPr>
        <w:pStyle w:val="ListParagraph"/>
        <w:numPr>
          <w:ilvl w:val="0"/>
          <w:numId w:val="12"/>
        </w:numPr>
        <w:tabs>
          <w:tab w:val="left" w:pos="450"/>
        </w:tabs>
        <w:ind w:hanging="360"/>
        <w:rPr>
          <w:rFonts w:ascii="Aptos" w:hAnsi="Aptos" w:cs="Calibri"/>
          <w:sz w:val="24"/>
          <w:szCs w:val="24"/>
        </w:rPr>
      </w:pPr>
      <w:r w:rsidRPr="004E2977">
        <w:rPr>
          <w:rFonts w:ascii="Aptos" w:hAnsi="Aptos" w:cs="Calibri"/>
          <w:sz w:val="24"/>
          <w:szCs w:val="24"/>
        </w:rPr>
        <w:lastRenderedPageBreak/>
        <w:t>At the end of the course, students are expected to complete the course evaluation. Student feedback is anonymous.</w:t>
      </w:r>
      <w:r w:rsidRPr="004E2977">
        <w:rPr>
          <w:rFonts w:ascii="Aptos" w:hAnsi="Aptos" w:cs="Calibri"/>
          <w:sz w:val="24"/>
          <w:szCs w:val="24"/>
          <w:highlight w:val="yellow"/>
        </w:rPr>
        <w:t xml:space="preserve"> </w:t>
      </w:r>
      <w:r w:rsidR="003F64A5" w:rsidRPr="004E2977">
        <w:rPr>
          <w:rFonts w:ascii="Aptos" w:hAnsi="Aptos" w:cs="Calibri"/>
          <w:sz w:val="24"/>
          <w:szCs w:val="24"/>
        </w:rPr>
        <w:t>This information will be used to improve the course.</w:t>
      </w:r>
    </w:p>
    <w:tbl>
      <w:tblPr>
        <w:tblStyle w:val="TableGrid"/>
        <w:tblW w:w="0" w:type="auto"/>
        <w:shd w:val="clear" w:color="auto" w:fill="E2F0D9"/>
        <w:tblLayout w:type="fixed"/>
        <w:tblLook w:val="06A0" w:firstRow="1" w:lastRow="0" w:firstColumn="1" w:lastColumn="0" w:noHBand="1" w:noVBand="1"/>
      </w:tblPr>
      <w:tblGrid>
        <w:gridCol w:w="10800"/>
      </w:tblGrid>
      <w:tr w:rsidR="158422FE" w:rsidRPr="004E2977" w14:paraId="24A56D1A" w14:textId="77777777" w:rsidTr="00B03C37">
        <w:trPr>
          <w:trHeight w:val="2079"/>
        </w:trPr>
        <w:tc>
          <w:tcPr>
            <w:tcW w:w="10800"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E2F0D9"/>
            <w:vAlign w:val="center"/>
          </w:tcPr>
          <w:p w14:paraId="5EAF9D7B" w14:textId="42A22DDD" w:rsidR="6EDC371B" w:rsidRPr="004E2977" w:rsidRDefault="6EDC371B" w:rsidP="000313FB">
            <w:pPr>
              <w:rPr>
                <w:rFonts w:ascii="Aptos" w:hAnsi="Aptos" w:cs="Calibri"/>
                <w:b/>
                <w:bCs/>
                <w:sz w:val="24"/>
                <w:szCs w:val="24"/>
              </w:rPr>
            </w:pPr>
            <w:r w:rsidRPr="004E2977">
              <w:rPr>
                <w:rFonts w:ascii="Aptos" w:hAnsi="Aptos" w:cs="Calibri"/>
                <w:b/>
                <w:bCs/>
                <w:sz w:val="24"/>
                <w:szCs w:val="24"/>
              </w:rPr>
              <w:t>College-Wide Expectations</w:t>
            </w:r>
          </w:p>
          <w:p w14:paraId="3BFFE365" w14:textId="6B021C6A" w:rsidR="4B9E76EC" w:rsidRPr="004E2977" w:rsidRDefault="4B9E76EC" w:rsidP="000313FB">
            <w:pPr>
              <w:rPr>
                <w:rFonts w:ascii="Aptos" w:hAnsi="Aptos" w:cs="Calibri"/>
                <w:sz w:val="24"/>
                <w:szCs w:val="24"/>
              </w:rPr>
            </w:pPr>
            <w:r w:rsidRPr="004E2977">
              <w:rPr>
                <w:rFonts w:ascii="Aptos" w:hAnsi="Aptos" w:cs="Calibri"/>
                <w:sz w:val="24"/>
                <w:szCs w:val="24"/>
              </w:rPr>
              <w:t xml:space="preserve">As an FCC student, you’ll be expected to abide by the </w:t>
            </w:r>
            <w:hyperlink r:id="rId16" w:history="1">
              <w:r w:rsidRPr="004E2977">
                <w:rPr>
                  <w:rStyle w:val="Hyperlink"/>
                  <w:rFonts w:ascii="Aptos" w:hAnsi="Aptos" w:cs="Calibri"/>
                  <w:sz w:val="24"/>
                  <w:szCs w:val="24"/>
                </w:rPr>
                <w:t>Code of Student Conduct</w:t>
              </w:r>
            </w:hyperlink>
            <w:r w:rsidR="6C9D86F9" w:rsidRPr="004E2977">
              <w:rPr>
                <w:rFonts w:ascii="Aptos" w:hAnsi="Aptos" w:cs="Calibri"/>
                <w:sz w:val="24"/>
                <w:szCs w:val="24"/>
              </w:rPr>
              <w:t xml:space="preserve">. </w:t>
            </w:r>
            <w:r w:rsidR="3791AF64" w:rsidRPr="004E2977">
              <w:rPr>
                <w:rFonts w:ascii="Aptos" w:hAnsi="Aptos" w:cs="Calibri"/>
                <w:sz w:val="24"/>
                <w:szCs w:val="24"/>
              </w:rPr>
              <w:t xml:space="preserve">Basically, </w:t>
            </w:r>
            <w:r w:rsidR="6C9D86F9" w:rsidRPr="004E2977">
              <w:rPr>
                <w:rFonts w:ascii="Aptos" w:hAnsi="Aptos" w:cs="Calibri"/>
                <w:sz w:val="24"/>
                <w:szCs w:val="24"/>
              </w:rPr>
              <w:t xml:space="preserve">we expect you to act with integrity, treat others with respect, and </w:t>
            </w:r>
            <w:r w:rsidR="6BCA0820" w:rsidRPr="004E2977">
              <w:rPr>
                <w:rFonts w:ascii="Aptos" w:hAnsi="Aptos" w:cs="Calibri"/>
                <w:sz w:val="24"/>
                <w:szCs w:val="24"/>
              </w:rPr>
              <w:t xml:space="preserve">avoid </w:t>
            </w:r>
            <w:r w:rsidR="16C5E517" w:rsidRPr="004E2977">
              <w:rPr>
                <w:rFonts w:ascii="Aptos" w:hAnsi="Aptos" w:cs="Calibri"/>
                <w:sz w:val="24"/>
                <w:szCs w:val="24"/>
              </w:rPr>
              <w:t>plagiarism, cheating, and other academic dishonesty (</w:t>
            </w:r>
            <w:r w:rsidR="1FF39CAF" w:rsidRPr="004E2977">
              <w:rPr>
                <w:rFonts w:ascii="Aptos" w:hAnsi="Aptos" w:cs="Calibri"/>
                <w:sz w:val="24"/>
                <w:szCs w:val="24"/>
              </w:rPr>
              <w:t>visit</w:t>
            </w:r>
            <w:r w:rsidR="16C5E517" w:rsidRPr="004E2977">
              <w:rPr>
                <w:rFonts w:ascii="Aptos" w:hAnsi="Aptos" w:cs="Calibri"/>
                <w:sz w:val="24"/>
                <w:szCs w:val="24"/>
              </w:rPr>
              <w:t xml:space="preserve"> the </w:t>
            </w:r>
            <w:hyperlink r:id="rId17" w:history="1">
              <w:r w:rsidR="16C5E517" w:rsidRPr="004E2977">
                <w:rPr>
                  <w:rStyle w:val="Hyperlink"/>
                  <w:rFonts w:ascii="Aptos" w:hAnsi="Aptos" w:cs="Calibri"/>
                  <w:sz w:val="24"/>
                  <w:szCs w:val="24"/>
                </w:rPr>
                <w:t>link</w:t>
              </w:r>
            </w:hyperlink>
            <w:r w:rsidR="16C5E517" w:rsidRPr="004E2977">
              <w:rPr>
                <w:rFonts w:ascii="Aptos" w:hAnsi="Aptos" w:cs="Calibri"/>
                <w:sz w:val="24"/>
                <w:szCs w:val="24"/>
              </w:rPr>
              <w:t>, page 7</w:t>
            </w:r>
            <w:r w:rsidR="614EB77D" w:rsidRPr="004E2977">
              <w:rPr>
                <w:rFonts w:ascii="Aptos" w:hAnsi="Aptos" w:cs="Calibri"/>
                <w:sz w:val="24"/>
                <w:szCs w:val="24"/>
              </w:rPr>
              <w:t>,</w:t>
            </w:r>
            <w:r w:rsidR="16C5E517" w:rsidRPr="004E2977">
              <w:rPr>
                <w:rFonts w:ascii="Aptos" w:hAnsi="Aptos" w:cs="Calibri"/>
                <w:sz w:val="24"/>
                <w:szCs w:val="24"/>
              </w:rPr>
              <w:t xml:space="preserve"> to see </w:t>
            </w:r>
            <w:r w:rsidR="377C7D77" w:rsidRPr="004E2977">
              <w:rPr>
                <w:rFonts w:ascii="Aptos" w:hAnsi="Aptos" w:cs="Calibri"/>
                <w:sz w:val="24"/>
                <w:szCs w:val="24"/>
              </w:rPr>
              <w:t xml:space="preserve">some </w:t>
            </w:r>
            <w:r w:rsidR="16C5E517" w:rsidRPr="004E2977">
              <w:rPr>
                <w:rFonts w:ascii="Aptos" w:hAnsi="Aptos" w:cs="Calibri"/>
                <w:sz w:val="24"/>
                <w:szCs w:val="24"/>
              </w:rPr>
              <w:t>examples of what counts).</w:t>
            </w:r>
          </w:p>
          <w:p w14:paraId="4A4A4EF5" w14:textId="0F9365AA" w:rsidR="158422FE" w:rsidRPr="004E2977" w:rsidRDefault="158422FE" w:rsidP="000313FB">
            <w:pPr>
              <w:rPr>
                <w:rFonts w:ascii="Aptos" w:hAnsi="Aptos" w:cs="Calibri"/>
                <w:sz w:val="24"/>
                <w:szCs w:val="24"/>
              </w:rPr>
            </w:pPr>
          </w:p>
          <w:p w14:paraId="3C224932" w14:textId="1C708A4F" w:rsidR="16C5E517" w:rsidRPr="004E2977" w:rsidRDefault="16C5E517" w:rsidP="000313FB">
            <w:pPr>
              <w:rPr>
                <w:rFonts w:ascii="Aptos" w:hAnsi="Aptos" w:cs="Calibri"/>
                <w:sz w:val="24"/>
                <w:szCs w:val="24"/>
              </w:rPr>
            </w:pPr>
            <w:r w:rsidRPr="004E2977">
              <w:rPr>
                <w:rFonts w:ascii="Aptos" w:hAnsi="Aptos" w:cs="Calibri"/>
                <w:sz w:val="24"/>
                <w:szCs w:val="24"/>
              </w:rPr>
              <w:t>And you can expect t</w:t>
            </w:r>
            <w:r w:rsidR="0E5026E9" w:rsidRPr="004E2977">
              <w:rPr>
                <w:rFonts w:ascii="Aptos" w:hAnsi="Aptos" w:cs="Calibri"/>
                <w:sz w:val="24"/>
                <w:szCs w:val="24"/>
              </w:rPr>
              <w:t>o be treated honestly, fairly, and respectfully</w:t>
            </w:r>
            <w:r w:rsidRPr="004E2977">
              <w:rPr>
                <w:rFonts w:ascii="Aptos" w:hAnsi="Aptos" w:cs="Calibri"/>
                <w:sz w:val="24"/>
                <w:szCs w:val="24"/>
              </w:rPr>
              <w:t>,</w:t>
            </w:r>
            <w:r w:rsidR="0B872950" w:rsidRPr="004E2977">
              <w:rPr>
                <w:rFonts w:ascii="Aptos" w:hAnsi="Aptos" w:cs="Calibri"/>
                <w:sz w:val="24"/>
                <w:szCs w:val="24"/>
              </w:rPr>
              <w:t xml:space="preserve"> as well</w:t>
            </w:r>
            <w:r w:rsidR="3A46D594" w:rsidRPr="004E2977">
              <w:rPr>
                <w:rFonts w:ascii="Aptos" w:hAnsi="Aptos" w:cs="Calibri"/>
                <w:sz w:val="24"/>
                <w:szCs w:val="24"/>
              </w:rPr>
              <w:t>.</w:t>
            </w:r>
            <w:r w:rsidRPr="004E2977">
              <w:rPr>
                <w:rFonts w:ascii="Aptos" w:hAnsi="Aptos" w:cs="Calibri"/>
                <w:sz w:val="24"/>
                <w:szCs w:val="24"/>
              </w:rPr>
              <w:t xml:space="preserve"> Your records will stay private</w:t>
            </w:r>
            <w:r w:rsidR="198D064B" w:rsidRPr="004E2977">
              <w:rPr>
                <w:rFonts w:ascii="Aptos" w:hAnsi="Aptos" w:cs="Calibri"/>
                <w:sz w:val="24"/>
                <w:szCs w:val="24"/>
              </w:rPr>
              <w:t xml:space="preserve"> (</w:t>
            </w:r>
            <w:r w:rsidR="1355E8D8" w:rsidRPr="004E2977">
              <w:rPr>
                <w:rFonts w:ascii="Aptos" w:hAnsi="Aptos" w:cs="Calibri"/>
                <w:sz w:val="24"/>
                <w:szCs w:val="24"/>
              </w:rPr>
              <w:t xml:space="preserve">see our </w:t>
            </w:r>
            <w:hyperlink r:id="rId18" w:history="1">
              <w:r w:rsidR="1355E8D8" w:rsidRPr="004E2977">
                <w:rPr>
                  <w:rStyle w:val="Hyperlink"/>
                  <w:rFonts w:ascii="Aptos" w:hAnsi="Aptos" w:cs="Calibri"/>
                  <w:sz w:val="24"/>
                  <w:szCs w:val="24"/>
                </w:rPr>
                <w:t>FERPA protections</w:t>
              </w:r>
            </w:hyperlink>
            <w:r w:rsidR="1355E8D8" w:rsidRPr="004E2977">
              <w:rPr>
                <w:rFonts w:ascii="Aptos" w:hAnsi="Aptos" w:cs="Calibri"/>
                <w:sz w:val="24"/>
                <w:szCs w:val="24"/>
              </w:rPr>
              <w:t>), you’ll be free from discrimination</w:t>
            </w:r>
            <w:r w:rsidR="3CA23522" w:rsidRPr="004E2977">
              <w:rPr>
                <w:rFonts w:ascii="Aptos" w:hAnsi="Aptos" w:cs="Calibri"/>
                <w:sz w:val="24"/>
                <w:szCs w:val="24"/>
              </w:rPr>
              <w:t xml:space="preserve"> in all we do</w:t>
            </w:r>
            <w:r w:rsidR="620DB499" w:rsidRPr="004E2977">
              <w:rPr>
                <w:rFonts w:ascii="Aptos" w:hAnsi="Aptos" w:cs="Calibri"/>
                <w:sz w:val="24"/>
                <w:szCs w:val="24"/>
              </w:rPr>
              <w:t xml:space="preserve">, and </w:t>
            </w:r>
            <w:r w:rsidR="02723DED" w:rsidRPr="004E2977">
              <w:rPr>
                <w:rFonts w:ascii="Aptos" w:hAnsi="Aptos" w:cs="Calibri"/>
                <w:sz w:val="24"/>
                <w:szCs w:val="24"/>
              </w:rPr>
              <w:t xml:space="preserve">you’ll </w:t>
            </w:r>
            <w:r w:rsidR="620DB499" w:rsidRPr="004E2977">
              <w:rPr>
                <w:rFonts w:ascii="Aptos" w:hAnsi="Aptos" w:cs="Calibri"/>
                <w:sz w:val="24"/>
                <w:szCs w:val="24"/>
              </w:rPr>
              <w:t>always</w:t>
            </w:r>
            <w:r w:rsidR="0A7E086E" w:rsidRPr="004E2977">
              <w:rPr>
                <w:rFonts w:ascii="Aptos" w:hAnsi="Aptos" w:cs="Calibri"/>
                <w:sz w:val="24"/>
                <w:szCs w:val="24"/>
              </w:rPr>
              <w:t xml:space="preserve"> be</w:t>
            </w:r>
            <w:r w:rsidR="620DB499" w:rsidRPr="004E2977">
              <w:rPr>
                <w:rFonts w:ascii="Aptos" w:hAnsi="Aptos" w:cs="Calibri"/>
                <w:sz w:val="24"/>
                <w:szCs w:val="24"/>
              </w:rPr>
              <w:t xml:space="preserve"> empowered to </w:t>
            </w:r>
            <w:r w:rsidR="27CACF2A" w:rsidRPr="004E2977">
              <w:rPr>
                <w:rFonts w:ascii="Aptos" w:hAnsi="Aptos" w:cs="Calibri"/>
                <w:sz w:val="24"/>
                <w:szCs w:val="24"/>
              </w:rPr>
              <w:t xml:space="preserve">participate and </w:t>
            </w:r>
            <w:r w:rsidR="620DB499" w:rsidRPr="004E2977">
              <w:rPr>
                <w:rFonts w:ascii="Aptos" w:hAnsi="Aptos" w:cs="Calibri"/>
                <w:sz w:val="24"/>
                <w:szCs w:val="24"/>
              </w:rPr>
              <w:t>give</w:t>
            </w:r>
            <w:r w:rsidR="7850C3DC" w:rsidRPr="004E2977">
              <w:rPr>
                <w:rFonts w:ascii="Aptos" w:hAnsi="Aptos" w:cs="Calibri"/>
                <w:sz w:val="24"/>
                <w:szCs w:val="24"/>
              </w:rPr>
              <w:t xml:space="preserve"> honest</w:t>
            </w:r>
            <w:r w:rsidR="620DB499" w:rsidRPr="004E2977">
              <w:rPr>
                <w:rFonts w:ascii="Aptos" w:hAnsi="Aptos" w:cs="Calibri"/>
                <w:sz w:val="24"/>
                <w:szCs w:val="24"/>
              </w:rPr>
              <w:t xml:space="preserve"> feedback on your experiences.</w:t>
            </w:r>
            <w:r w:rsidR="3B824153" w:rsidRPr="004E2977">
              <w:rPr>
                <w:rFonts w:ascii="Aptos" w:hAnsi="Aptos" w:cs="Calibri"/>
                <w:sz w:val="24"/>
                <w:szCs w:val="24"/>
              </w:rPr>
              <w:t xml:space="preserve"> T</w:t>
            </w:r>
            <w:r w:rsidR="762162A8" w:rsidRPr="004E2977">
              <w:rPr>
                <w:rFonts w:ascii="Aptos" w:hAnsi="Aptos" w:cs="Calibri"/>
                <w:sz w:val="24"/>
                <w:szCs w:val="24"/>
              </w:rPr>
              <w:t>hank you for helping</w:t>
            </w:r>
            <w:r w:rsidR="3B824153" w:rsidRPr="004E2977">
              <w:rPr>
                <w:rFonts w:ascii="Aptos" w:hAnsi="Aptos" w:cs="Calibri"/>
                <w:sz w:val="24"/>
                <w:szCs w:val="24"/>
              </w:rPr>
              <w:t xml:space="preserve"> make our FCC community one where everyone </w:t>
            </w:r>
            <w:proofErr w:type="gramStart"/>
            <w:r w:rsidR="3B824153" w:rsidRPr="004E2977">
              <w:rPr>
                <w:rFonts w:ascii="Aptos" w:hAnsi="Aptos" w:cs="Calibri"/>
                <w:sz w:val="24"/>
                <w:szCs w:val="24"/>
              </w:rPr>
              <w:t>is able to</w:t>
            </w:r>
            <w:proofErr w:type="gramEnd"/>
            <w:r w:rsidR="3B824153" w:rsidRPr="004E2977">
              <w:rPr>
                <w:rFonts w:ascii="Aptos" w:hAnsi="Aptos" w:cs="Calibri"/>
                <w:sz w:val="24"/>
                <w:szCs w:val="24"/>
              </w:rPr>
              <w:t xml:space="preserve"> thrive.</w:t>
            </w:r>
          </w:p>
        </w:tc>
      </w:tr>
    </w:tbl>
    <w:p w14:paraId="0370AE89" w14:textId="2476C893" w:rsidR="00524995" w:rsidRPr="004E2977" w:rsidRDefault="00974C92" w:rsidP="00524995">
      <w:pPr>
        <w:pStyle w:val="Heading1"/>
        <w:rPr>
          <w:rFonts w:ascii="Aptos" w:hAnsi="Aptos" w:cs="Calibri"/>
          <w:b/>
          <w:sz w:val="24"/>
          <w:szCs w:val="24"/>
        </w:rPr>
      </w:pPr>
      <w:r w:rsidRPr="004E2977">
        <w:rPr>
          <w:rFonts w:ascii="Aptos" w:hAnsi="Aptos" w:cs="Calibri"/>
          <w:b/>
          <w:sz w:val="24"/>
          <w:szCs w:val="24"/>
        </w:rPr>
        <w:t>Tracking How You’re Doing in the Course</w:t>
      </w:r>
    </w:p>
    <w:p w14:paraId="1B018DC0" w14:textId="49A8C0F6" w:rsidR="00AE5448" w:rsidRPr="004E2977" w:rsidRDefault="00615102" w:rsidP="00524995">
      <w:pPr>
        <w:rPr>
          <w:rFonts w:ascii="Aptos" w:hAnsi="Aptos" w:cs="Calibri"/>
          <w:sz w:val="24"/>
          <w:szCs w:val="24"/>
        </w:rPr>
      </w:pPr>
      <w:r>
        <w:rPr>
          <w:rFonts w:ascii="Aptos" w:hAnsi="Aptos" w:cs="Calibri"/>
          <w:sz w:val="24"/>
          <w:szCs w:val="24"/>
        </w:rPr>
        <w:t xml:space="preserve">I will maintain grading information in Blackboard under the “My Grades” tab. Students are responsible for keeping track of this information. Likewise, I will provide feedback to the class on their work through Blackboard (“Feedback on Assignments” </w:t>
      </w:r>
      <w:r w:rsidRPr="00615102">
        <w:rPr>
          <w:rFonts w:ascii="Aptos" w:hAnsi="Aptos" w:cs="Calibri"/>
          <w:sz w:val="24"/>
          <w:szCs w:val="24"/>
        </w:rPr>
        <w:sym w:font="Wingdings" w:char="F0E0"/>
      </w:r>
      <w:r>
        <w:rPr>
          <w:rFonts w:ascii="Aptos" w:hAnsi="Aptos" w:cs="Calibri"/>
          <w:sz w:val="24"/>
          <w:szCs w:val="24"/>
        </w:rPr>
        <w:t xml:space="preserve"> “Feedback on Assignment X”). Students desiring additional/personalized feedback are required to make an appointment with me during my student hours so that we can discuss your work at length and work together to develop an actionable plan for your continued development and improvement. Typical turnaround times for short assignments (e.g., weekly assignments) is 3-5 business days; typical times for more intensive assignments is 7-10 business days. </w:t>
      </w:r>
    </w:p>
    <w:p w14:paraId="25A7C4CF" w14:textId="661D870F" w:rsidR="00F060C1" w:rsidRPr="004E2977" w:rsidRDefault="00AE5448" w:rsidP="00524995">
      <w:pPr>
        <w:rPr>
          <w:rFonts w:ascii="Aptos" w:hAnsi="Aptos" w:cs="Calibri"/>
          <w:sz w:val="24"/>
          <w:szCs w:val="24"/>
        </w:rPr>
      </w:pPr>
      <w:r w:rsidRPr="004E2977">
        <w:rPr>
          <w:rFonts w:ascii="Aptos" w:hAnsi="Aptos" w:cs="Calibri"/>
          <w:sz w:val="24"/>
          <w:szCs w:val="24"/>
          <w:u w:val="single"/>
        </w:rPr>
        <w:t>Contacting Your Instructor</w:t>
      </w:r>
    </w:p>
    <w:p w14:paraId="30360CAC" w14:textId="6B84CA03" w:rsidR="00AE5448" w:rsidRPr="004E2977" w:rsidRDefault="00BB161D" w:rsidP="00524995">
      <w:pPr>
        <w:rPr>
          <w:rFonts w:ascii="Aptos" w:hAnsi="Aptos" w:cs="Calibri"/>
          <w:sz w:val="24"/>
          <w:szCs w:val="24"/>
        </w:rPr>
      </w:pPr>
      <w:r w:rsidRPr="004E2977">
        <w:rPr>
          <w:rFonts w:ascii="Aptos" w:hAnsi="Aptos" w:cs="Calibri"/>
          <w:sz w:val="24"/>
          <w:szCs w:val="24"/>
        </w:rPr>
        <w:t xml:space="preserve">When you enrolled at FCC, you received a myFCC email address – be sure to </w:t>
      </w:r>
      <w:hyperlink r:id="rId19">
        <w:r w:rsidRPr="004E2977">
          <w:rPr>
            <w:rStyle w:val="Hyperlink"/>
            <w:rFonts w:ascii="Aptos" w:hAnsi="Aptos" w:cs="Calibri"/>
            <w:sz w:val="24"/>
            <w:szCs w:val="24"/>
          </w:rPr>
          <w:t>set up that email</w:t>
        </w:r>
      </w:hyperlink>
      <w:r w:rsidRPr="004E2977">
        <w:rPr>
          <w:rFonts w:ascii="Aptos" w:hAnsi="Aptos" w:cs="Calibri"/>
          <w:sz w:val="24"/>
          <w:szCs w:val="24"/>
        </w:rPr>
        <w:t xml:space="preserve"> if you haven’t done so already. You</w:t>
      </w:r>
      <w:r w:rsidR="36F83D45" w:rsidRPr="004E2977">
        <w:rPr>
          <w:rFonts w:ascii="Aptos" w:hAnsi="Aptos" w:cs="Calibri"/>
          <w:sz w:val="24"/>
          <w:szCs w:val="24"/>
        </w:rPr>
        <w:t>’</w:t>
      </w:r>
      <w:r w:rsidRPr="004E2977">
        <w:rPr>
          <w:rFonts w:ascii="Aptos" w:hAnsi="Aptos" w:cs="Calibri"/>
          <w:sz w:val="24"/>
          <w:szCs w:val="24"/>
        </w:rPr>
        <w:t xml:space="preserve">ll need to use that email when you’re communicating with your instructor or other FCC employees, and it’s the one they’ll use to contact you too. </w:t>
      </w:r>
      <w:r w:rsidR="00F060C1" w:rsidRPr="004E2977">
        <w:rPr>
          <w:rFonts w:ascii="Aptos" w:hAnsi="Aptos" w:cs="Calibri"/>
          <w:sz w:val="24"/>
          <w:szCs w:val="24"/>
        </w:rPr>
        <w:t xml:space="preserve">In addition to being listed </w:t>
      </w:r>
      <w:hyperlink w:anchor="_Welcome_to_[INSERT">
        <w:r w:rsidR="00F060C1" w:rsidRPr="004E2977">
          <w:rPr>
            <w:rStyle w:val="Hyperlink"/>
            <w:rFonts w:ascii="Aptos" w:hAnsi="Aptos" w:cs="Calibri"/>
            <w:sz w:val="24"/>
            <w:szCs w:val="24"/>
          </w:rPr>
          <w:t>above</w:t>
        </w:r>
      </w:hyperlink>
      <w:r w:rsidR="00F060C1" w:rsidRPr="004E2977">
        <w:rPr>
          <w:rFonts w:ascii="Aptos" w:hAnsi="Aptos" w:cs="Calibri"/>
          <w:sz w:val="24"/>
          <w:szCs w:val="24"/>
        </w:rPr>
        <w:t xml:space="preserve">, you’ll also be able to find your instructor’s email in Blackboard. (Your classmates’ myFCC emails will be there </w:t>
      </w:r>
      <w:r w:rsidR="000313FB" w:rsidRPr="004E2977">
        <w:rPr>
          <w:rFonts w:ascii="Aptos" w:hAnsi="Aptos" w:cs="Calibri"/>
          <w:sz w:val="24"/>
          <w:szCs w:val="24"/>
        </w:rPr>
        <w:t>as well</w:t>
      </w:r>
      <w:r w:rsidR="00F060C1" w:rsidRPr="004E2977">
        <w:rPr>
          <w:rFonts w:ascii="Aptos" w:hAnsi="Aptos" w:cs="Calibri"/>
          <w:sz w:val="24"/>
          <w:szCs w:val="24"/>
        </w:rPr>
        <w:t xml:space="preserve">.) You should expect your instructor to respond to regular email messages in about </w:t>
      </w:r>
      <w:r w:rsidR="00615102">
        <w:rPr>
          <w:rFonts w:ascii="Aptos" w:hAnsi="Aptos" w:cs="Calibri"/>
          <w:sz w:val="24"/>
          <w:szCs w:val="24"/>
        </w:rPr>
        <w:t>1-2 business days.</w:t>
      </w:r>
    </w:p>
    <w:p w14:paraId="2490E34D" w14:textId="1E8F606D" w:rsidR="00F060C1" w:rsidRPr="004E2977" w:rsidRDefault="00F060C1" w:rsidP="00524995">
      <w:pPr>
        <w:rPr>
          <w:rFonts w:ascii="Aptos" w:hAnsi="Aptos" w:cs="Calibri"/>
          <w:sz w:val="24"/>
          <w:szCs w:val="24"/>
        </w:rPr>
      </w:pPr>
      <w:r w:rsidRPr="004E2977">
        <w:rPr>
          <w:rFonts w:ascii="Aptos" w:hAnsi="Aptos" w:cs="Calibri"/>
          <w:b/>
          <w:bCs/>
          <w:sz w:val="24"/>
          <w:szCs w:val="24"/>
        </w:rPr>
        <w:t>IMPORTANT:</w:t>
      </w:r>
      <w:r w:rsidRPr="004E2977">
        <w:rPr>
          <w:rFonts w:ascii="Aptos" w:hAnsi="Aptos" w:cs="Calibri"/>
          <w:sz w:val="24"/>
          <w:szCs w:val="24"/>
        </w:rPr>
        <w:t xml:space="preserve"> All College email communication will us</w:t>
      </w:r>
      <w:r w:rsidR="00656265" w:rsidRPr="004E2977">
        <w:rPr>
          <w:rFonts w:ascii="Aptos" w:hAnsi="Aptos" w:cs="Calibri"/>
          <w:sz w:val="24"/>
          <w:szCs w:val="24"/>
        </w:rPr>
        <w:t>e</w:t>
      </w:r>
      <w:r w:rsidRPr="004E2977">
        <w:rPr>
          <w:rFonts w:ascii="Aptos" w:hAnsi="Aptos" w:cs="Calibri"/>
          <w:sz w:val="24"/>
          <w:szCs w:val="24"/>
        </w:rPr>
        <w:t xml:space="preserve"> your myFCC email address, so be sure to check it often.</w:t>
      </w:r>
    </w:p>
    <w:p w14:paraId="0C8F66CB" w14:textId="15D34615" w:rsidR="00974C92" w:rsidRPr="004E2977" w:rsidRDefault="00974C92" w:rsidP="00524995">
      <w:pPr>
        <w:rPr>
          <w:rFonts w:ascii="Aptos" w:hAnsi="Aptos" w:cs="Calibri"/>
          <w:sz w:val="24"/>
          <w:szCs w:val="24"/>
        </w:rPr>
      </w:pPr>
      <w:r w:rsidRPr="004E2977">
        <w:rPr>
          <w:rFonts w:ascii="Aptos" w:hAnsi="Aptos" w:cs="Calibri"/>
          <w:sz w:val="24"/>
          <w:szCs w:val="24"/>
          <w:u w:val="single"/>
        </w:rPr>
        <w:t>Final Grades</w:t>
      </w:r>
    </w:p>
    <w:p w14:paraId="4C3E2238" w14:textId="23A7FF49" w:rsidR="00974C92" w:rsidRPr="004E2977" w:rsidRDefault="00974C92" w:rsidP="00524995">
      <w:pPr>
        <w:rPr>
          <w:rFonts w:ascii="Aptos" w:hAnsi="Aptos" w:cs="Calibri"/>
          <w:sz w:val="24"/>
          <w:szCs w:val="24"/>
        </w:rPr>
      </w:pPr>
      <w:r w:rsidRPr="004E2977">
        <w:rPr>
          <w:rFonts w:ascii="Aptos" w:hAnsi="Aptos" w:cs="Calibri"/>
          <w:sz w:val="24"/>
          <w:szCs w:val="24"/>
        </w:rPr>
        <w:t xml:space="preserve">When your instructor submits your final grade, the Registrar's Office will post it in </w:t>
      </w:r>
      <w:r w:rsidR="00BF0C5A" w:rsidRPr="004E2977">
        <w:rPr>
          <w:rFonts w:ascii="Aptos" w:hAnsi="Aptos" w:cs="Calibri"/>
          <w:sz w:val="24"/>
          <w:szCs w:val="24"/>
        </w:rPr>
        <w:t>your PeopleSoft student account records</w:t>
      </w:r>
      <w:r w:rsidRPr="004E2977">
        <w:rPr>
          <w:rFonts w:ascii="Aptos" w:hAnsi="Aptos" w:cs="Calibri"/>
          <w:sz w:val="24"/>
          <w:szCs w:val="24"/>
        </w:rPr>
        <w:t>.</w:t>
      </w:r>
      <w:r w:rsidR="00384012" w:rsidRPr="004E2977">
        <w:rPr>
          <w:rFonts w:ascii="Aptos" w:hAnsi="Aptos" w:cs="Calibri"/>
          <w:sz w:val="24"/>
          <w:szCs w:val="24"/>
        </w:rPr>
        <w:t xml:space="preserve"> </w:t>
      </w:r>
      <w:r w:rsidRPr="004E2977">
        <w:rPr>
          <w:rFonts w:ascii="Aptos" w:hAnsi="Aptos" w:cs="Calibri"/>
          <w:sz w:val="24"/>
          <w:szCs w:val="24"/>
        </w:rPr>
        <w:t xml:space="preserve">You can use that student account to see your grades, view your transcript, or request an official transcript </w:t>
      </w:r>
      <w:r w:rsidR="00BF0C5A" w:rsidRPr="004E2977">
        <w:rPr>
          <w:rFonts w:ascii="Aptos" w:hAnsi="Aptos" w:cs="Calibri"/>
          <w:sz w:val="24"/>
          <w:szCs w:val="24"/>
        </w:rPr>
        <w:t>anytime</w:t>
      </w:r>
      <w:r w:rsidRPr="004E2977">
        <w:rPr>
          <w:rFonts w:ascii="Aptos" w:hAnsi="Aptos" w:cs="Calibri"/>
          <w:sz w:val="24"/>
          <w:szCs w:val="24"/>
        </w:rPr>
        <w:t>.</w:t>
      </w:r>
      <w:r w:rsidR="00384012" w:rsidRPr="004E2977">
        <w:rPr>
          <w:rFonts w:ascii="Aptos" w:hAnsi="Aptos" w:cs="Calibri"/>
          <w:sz w:val="24"/>
          <w:szCs w:val="24"/>
        </w:rPr>
        <w:t xml:space="preserve"> The grades that appear in PeopleSoft—not the ones in Blackboard—are your official grades.</w:t>
      </w:r>
    </w:p>
    <w:p w14:paraId="49C450F9" w14:textId="6534623A" w:rsidR="003528CC" w:rsidRPr="004E2977" w:rsidRDefault="003528CC" w:rsidP="00524995">
      <w:pPr>
        <w:rPr>
          <w:rFonts w:ascii="Aptos" w:hAnsi="Aptos" w:cs="Calibri"/>
          <w:sz w:val="24"/>
          <w:szCs w:val="24"/>
        </w:rPr>
      </w:pPr>
      <w:r w:rsidRPr="004E2977">
        <w:rPr>
          <w:rFonts w:ascii="Aptos" w:hAnsi="Aptos" w:cs="Calibri"/>
          <w:sz w:val="24"/>
          <w:szCs w:val="24"/>
          <w:u w:val="single"/>
        </w:rPr>
        <w:t>Thinking of Withdrawing</w:t>
      </w:r>
      <w:r w:rsidRPr="004E2977">
        <w:rPr>
          <w:rFonts w:ascii="Aptos" w:hAnsi="Aptos" w:cs="Calibri"/>
          <w:sz w:val="24"/>
          <w:szCs w:val="24"/>
        </w:rPr>
        <w:t>?</w:t>
      </w:r>
    </w:p>
    <w:p w14:paraId="659A9916" w14:textId="23826C9A" w:rsidR="003528CC" w:rsidRPr="004E2977" w:rsidRDefault="003528CC" w:rsidP="00524995">
      <w:pPr>
        <w:rPr>
          <w:rFonts w:ascii="Aptos" w:hAnsi="Aptos" w:cs="Calibri"/>
          <w:sz w:val="24"/>
          <w:szCs w:val="24"/>
        </w:rPr>
      </w:pPr>
      <w:r w:rsidRPr="004E2977">
        <w:rPr>
          <w:rFonts w:ascii="Aptos" w:hAnsi="Aptos" w:cs="Calibri"/>
          <w:sz w:val="24"/>
          <w:szCs w:val="24"/>
        </w:rPr>
        <w:t xml:space="preserve">If you’re considering </w:t>
      </w:r>
      <w:hyperlink r:id="rId20" w:history="1">
        <w:r w:rsidRPr="004E2977">
          <w:rPr>
            <w:rStyle w:val="Hyperlink"/>
            <w:rFonts w:ascii="Aptos" w:hAnsi="Aptos" w:cs="Calibri"/>
            <w:sz w:val="24"/>
            <w:szCs w:val="24"/>
          </w:rPr>
          <w:t>withdrawing from the course</w:t>
        </w:r>
      </w:hyperlink>
      <w:r w:rsidRPr="004E2977">
        <w:rPr>
          <w:rFonts w:ascii="Aptos" w:hAnsi="Aptos" w:cs="Calibri"/>
          <w:sz w:val="24"/>
          <w:szCs w:val="24"/>
        </w:rPr>
        <w:t>, be sure to talk to your instructor</w:t>
      </w:r>
      <w:r w:rsidR="00C6649A" w:rsidRPr="004E2977">
        <w:rPr>
          <w:rFonts w:ascii="Aptos" w:hAnsi="Aptos" w:cs="Calibri"/>
          <w:sz w:val="24"/>
          <w:szCs w:val="24"/>
        </w:rPr>
        <w:t xml:space="preserve">, </w:t>
      </w:r>
      <w:r w:rsidRPr="004E2977">
        <w:rPr>
          <w:rFonts w:ascii="Aptos" w:hAnsi="Aptos" w:cs="Calibri"/>
          <w:sz w:val="24"/>
          <w:szCs w:val="24"/>
        </w:rPr>
        <w:t>an advisor</w:t>
      </w:r>
      <w:r w:rsidR="00C6649A" w:rsidRPr="004E2977">
        <w:rPr>
          <w:rFonts w:ascii="Aptos" w:hAnsi="Aptos" w:cs="Calibri"/>
          <w:sz w:val="24"/>
          <w:szCs w:val="24"/>
        </w:rPr>
        <w:t>, and financial aid</w:t>
      </w:r>
      <w:r w:rsidRPr="004E2977">
        <w:rPr>
          <w:rFonts w:ascii="Aptos" w:hAnsi="Aptos" w:cs="Calibri"/>
          <w:sz w:val="24"/>
          <w:szCs w:val="24"/>
        </w:rPr>
        <w:t xml:space="preserve"> about it before you do! There are important deadlines that help determine what effect it might have on your transcript</w:t>
      </w:r>
      <w:r w:rsidR="00C6649A" w:rsidRPr="004E2977">
        <w:rPr>
          <w:rFonts w:ascii="Aptos" w:hAnsi="Aptos" w:cs="Calibri"/>
          <w:sz w:val="24"/>
          <w:szCs w:val="24"/>
        </w:rPr>
        <w:t xml:space="preserve"> and </w:t>
      </w:r>
      <w:r w:rsidRPr="004E2977">
        <w:rPr>
          <w:rFonts w:ascii="Aptos" w:hAnsi="Aptos" w:cs="Calibri"/>
          <w:sz w:val="24"/>
          <w:szCs w:val="24"/>
        </w:rPr>
        <w:t xml:space="preserve">whether you get a tuition refund. </w:t>
      </w:r>
      <w:r w:rsidR="00384012" w:rsidRPr="004E2977">
        <w:rPr>
          <w:rFonts w:ascii="Aptos" w:hAnsi="Aptos" w:cs="Calibri"/>
          <w:sz w:val="24"/>
          <w:szCs w:val="24"/>
        </w:rPr>
        <w:t xml:space="preserve">Withdrawing also doesn’t automatically stop you from being charged for the class; there are a lot of details that matter. </w:t>
      </w:r>
      <w:r w:rsidRPr="004E2977">
        <w:rPr>
          <w:rFonts w:ascii="Aptos" w:hAnsi="Aptos" w:cs="Calibri"/>
          <w:sz w:val="24"/>
          <w:szCs w:val="24"/>
        </w:rPr>
        <w:t xml:space="preserve">Let us </w:t>
      </w:r>
      <w:r w:rsidRPr="004E2977">
        <w:rPr>
          <w:rFonts w:ascii="Aptos" w:hAnsi="Aptos" w:cs="Calibri"/>
          <w:sz w:val="24"/>
          <w:szCs w:val="24"/>
        </w:rPr>
        <w:lastRenderedPageBreak/>
        <w:t>know</w:t>
      </w:r>
      <w:r w:rsidR="00384012" w:rsidRPr="004E2977">
        <w:rPr>
          <w:rFonts w:ascii="Aptos" w:hAnsi="Aptos" w:cs="Calibri"/>
          <w:sz w:val="24"/>
          <w:szCs w:val="24"/>
        </w:rPr>
        <w:t xml:space="preserve"> your situation as soon as </w:t>
      </w:r>
      <w:r w:rsidR="00BF0C5A" w:rsidRPr="004E2977">
        <w:rPr>
          <w:rFonts w:ascii="Aptos" w:hAnsi="Aptos" w:cs="Calibri"/>
          <w:sz w:val="24"/>
          <w:szCs w:val="24"/>
        </w:rPr>
        <w:t>possible, and we can help ensure</w:t>
      </w:r>
      <w:r w:rsidRPr="004E2977">
        <w:rPr>
          <w:rFonts w:ascii="Aptos" w:hAnsi="Aptos" w:cs="Calibri"/>
          <w:sz w:val="24"/>
          <w:szCs w:val="24"/>
        </w:rPr>
        <w:t xml:space="preserve"> you’ve got all the information and support to make the best decision.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80" w:firstRow="0" w:lastRow="0" w:firstColumn="1" w:lastColumn="0" w:noHBand="0" w:noVBand="1"/>
      </w:tblPr>
      <w:tblGrid>
        <w:gridCol w:w="5485"/>
        <w:gridCol w:w="5305"/>
      </w:tblGrid>
      <w:tr w:rsidR="00F322FB" w:rsidRPr="004E2977" w14:paraId="5D0E5D42" w14:textId="77777777" w:rsidTr="00B056B3">
        <w:trPr>
          <w:trHeight w:val="530"/>
        </w:trPr>
        <w:tc>
          <w:tcPr>
            <w:tcW w:w="5485" w:type="dxa"/>
            <w:vAlign w:val="center"/>
          </w:tcPr>
          <w:p w14:paraId="0699131E" w14:textId="755EC898" w:rsidR="00F322FB" w:rsidRPr="004E2977" w:rsidRDefault="00B056B3" w:rsidP="00B056B3">
            <w:pPr>
              <w:rPr>
                <w:rFonts w:ascii="Aptos" w:hAnsi="Aptos" w:cs="Calibri"/>
                <w:i/>
                <w:iCs/>
                <w:sz w:val="24"/>
                <w:szCs w:val="24"/>
              </w:rPr>
            </w:pPr>
            <w:r w:rsidRPr="004E2977">
              <w:rPr>
                <w:rFonts w:ascii="Aptos" w:hAnsi="Aptos" w:cs="Calibri"/>
                <w:b/>
                <w:bCs/>
                <w:sz w:val="24"/>
                <w:szCs w:val="24"/>
              </w:rPr>
              <w:t>Last Day for 100% Refund</w:t>
            </w:r>
            <w:r w:rsidR="00F322FB" w:rsidRPr="004E2977">
              <w:rPr>
                <w:rFonts w:ascii="Aptos" w:hAnsi="Aptos" w:cs="Calibri"/>
                <w:b/>
                <w:bCs/>
                <w:sz w:val="24"/>
                <w:szCs w:val="24"/>
              </w:rPr>
              <w:t>:</w:t>
            </w:r>
            <w:r w:rsidR="00F322FB" w:rsidRPr="004E2977">
              <w:rPr>
                <w:rFonts w:ascii="Aptos" w:hAnsi="Aptos" w:cs="Calibri"/>
                <w:sz w:val="24"/>
                <w:szCs w:val="24"/>
              </w:rPr>
              <w:t xml:space="preserve"> </w:t>
            </w:r>
            <w:r w:rsidR="00AA5029" w:rsidRPr="004E2977">
              <w:rPr>
                <w:rFonts w:ascii="Aptos" w:hAnsi="Aptos" w:cs="Calibri"/>
                <w:sz w:val="24"/>
                <w:szCs w:val="24"/>
              </w:rPr>
              <w:t>08/</w:t>
            </w:r>
            <w:r w:rsidR="00615102">
              <w:rPr>
                <w:rFonts w:ascii="Aptos" w:hAnsi="Aptos" w:cs="Calibri"/>
                <w:sz w:val="24"/>
                <w:szCs w:val="24"/>
              </w:rPr>
              <w:t>xx</w:t>
            </w:r>
            <w:r w:rsidR="00AA5029" w:rsidRPr="004E2977">
              <w:rPr>
                <w:rFonts w:ascii="Aptos" w:hAnsi="Aptos" w:cs="Calibri"/>
                <w:sz w:val="24"/>
                <w:szCs w:val="24"/>
              </w:rPr>
              <w:t>/</w:t>
            </w:r>
            <w:r w:rsidR="00615102">
              <w:rPr>
                <w:rFonts w:ascii="Aptos" w:hAnsi="Aptos" w:cs="Calibri"/>
                <w:sz w:val="24"/>
                <w:szCs w:val="24"/>
              </w:rPr>
              <w:t>20xx</w:t>
            </w:r>
            <w:r w:rsidRPr="004E2977">
              <w:rPr>
                <w:rFonts w:ascii="Aptos" w:hAnsi="Aptos" w:cs="Calibri"/>
                <w:sz w:val="24"/>
                <w:szCs w:val="24"/>
              </w:rPr>
              <w:br/>
            </w:r>
            <w:r w:rsidRPr="004E2977">
              <w:rPr>
                <w:rFonts w:ascii="Aptos" w:hAnsi="Aptos" w:cs="Calibri"/>
                <w:i/>
                <w:iCs/>
                <w:sz w:val="24"/>
                <w:szCs w:val="24"/>
              </w:rPr>
              <w:t>The course will no longer appear on your transcript.</w:t>
            </w:r>
            <w:r w:rsidRPr="004E2977">
              <w:rPr>
                <w:rFonts w:ascii="Aptos" w:hAnsi="Aptos" w:cs="Calibri"/>
                <w:sz w:val="24"/>
                <w:szCs w:val="24"/>
              </w:rPr>
              <w:br/>
            </w:r>
            <w:r w:rsidRPr="004E2977">
              <w:rPr>
                <w:rFonts w:ascii="Aptos" w:hAnsi="Aptos" w:cs="Calibri"/>
                <w:b/>
                <w:sz w:val="24"/>
                <w:szCs w:val="24"/>
              </w:rPr>
              <w:t>Last Day for 50% Refund:</w:t>
            </w:r>
            <w:r w:rsidR="00AA5029" w:rsidRPr="004E2977">
              <w:rPr>
                <w:rFonts w:ascii="Aptos" w:hAnsi="Aptos" w:cs="Calibri"/>
                <w:bCs/>
                <w:sz w:val="24"/>
                <w:szCs w:val="24"/>
              </w:rPr>
              <w:t xml:space="preserve"> 09/</w:t>
            </w:r>
            <w:r w:rsidR="00615102">
              <w:rPr>
                <w:rFonts w:ascii="Aptos" w:hAnsi="Aptos" w:cs="Calibri"/>
                <w:bCs/>
                <w:sz w:val="24"/>
                <w:szCs w:val="24"/>
              </w:rPr>
              <w:t>xx</w:t>
            </w:r>
            <w:r w:rsidR="00AA5029" w:rsidRPr="004E2977">
              <w:rPr>
                <w:rFonts w:ascii="Aptos" w:hAnsi="Aptos" w:cs="Calibri"/>
                <w:bCs/>
                <w:sz w:val="24"/>
                <w:szCs w:val="24"/>
              </w:rPr>
              <w:t>/</w:t>
            </w:r>
            <w:r w:rsidR="00615102">
              <w:rPr>
                <w:rFonts w:ascii="Aptos" w:hAnsi="Aptos" w:cs="Calibri"/>
                <w:bCs/>
                <w:sz w:val="24"/>
                <w:szCs w:val="24"/>
              </w:rPr>
              <w:t>20xx</w:t>
            </w:r>
            <w:r w:rsidR="00F322FB" w:rsidRPr="004E2977">
              <w:rPr>
                <w:rFonts w:ascii="Aptos" w:hAnsi="Aptos" w:cs="Calibri"/>
                <w:sz w:val="24"/>
                <w:szCs w:val="24"/>
              </w:rPr>
              <w:br/>
            </w:r>
            <w:r w:rsidRPr="004E2977">
              <w:rPr>
                <w:rFonts w:ascii="Aptos" w:hAnsi="Aptos" w:cs="Calibri"/>
                <w:i/>
                <w:iCs/>
                <w:sz w:val="24"/>
                <w:szCs w:val="24"/>
              </w:rPr>
              <w:t>You’ll get a “W” on your transcript.</w:t>
            </w:r>
          </w:p>
        </w:tc>
        <w:tc>
          <w:tcPr>
            <w:tcW w:w="5305" w:type="dxa"/>
          </w:tcPr>
          <w:p w14:paraId="397F207E" w14:textId="214AA94F" w:rsidR="00F322FB" w:rsidRPr="004E2977" w:rsidRDefault="00F322FB" w:rsidP="00B056B3">
            <w:pPr>
              <w:rPr>
                <w:rFonts w:ascii="Aptos" w:hAnsi="Aptos" w:cs="Calibri"/>
                <w:i/>
                <w:iCs/>
                <w:sz w:val="24"/>
                <w:szCs w:val="24"/>
              </w:rPr>
            </w:pPr>
            <w:r w:rsidRPr="004E2977">
              <w:rPr>
                <w:rFonts w:ascii="Aptos" w:hAnsi="Aptos" w:cs="Calibri"/>
                <w:b/>
                <w:bCs/>
                <w:sz w:val="24"/>
                <w:szCs w:val="24"/>
              </w:rPr>
              <w:t>Last Day to Withdraw</w:t>
            </w:r>
            <w:r w:rsidR="00B056B3" w:rsidRPr="004E2977">
              <w:rPr>
                <w:rFonts w:ascii="Aptos" w:hAnsi="Aptos" w:cs="Calibri"/>
                <w:b/>
                <w:bCs/>
                <w:sz w:val="24"/>
                <w:szCs w:val="24"/>
              </w:rPr>
              <w:t xml:space="preserve"> or Audit</w:t>
            </w:r>
            <w:r w:rsidRPr="004E2977">
              <w:rPr>
                <w:rFonts w:ascii="Aptos" w:hAnsi="Aptos" w:cs="Calibri"/>
                <w:b/>
                <w:bCs/>
                <w:sz w:val="24"/>
                <w:szCs w:val="24"/>
              </w:rPr>
              <w:t>:</w:t>
            </w:r>
            <w:r w:rsidRPr="004E2977">
              <w:rPr>
                <w:rFonts w:ascii="Aptos" w:hAnsi="Aptos" w:cs="Calibri"/>
                <w:sz w:val="24"/>
                <w:szCs w:val="24"/>
              </w:rPr>
              <w:t xml:space="preserve"> </w:t>
            </w:r>
            <w:r w:rsidR="00AA5029" w:rsidRPr="004E2977">
              <w:rPr>
                <w:rFonts w:ascii="Aptos" w:hAnsi="Aptos" w:cs="Calibri"/>
                <w:sz w:val="24"/>
                <w:szCs w:val="24"/>
              </w:rPr>
              <w:t>10/</w:t>
            </w:r>
            <w:r w:rsidR="00615102">
              <w:rPr>
                <w:rFonts w:ascii="Aptos" w:hAnsi="Aptos" w:cs="Calibri"/>
                <w:sz w:val="24"/>
                <w:szCs w:val="24"/>
              </w:rPr>
              <w:t>xx</w:t>
            </w:r>
            <w:r w:rsidR="00AA5029" w:rsidRPr="004E2977">
              <w:rPr>
                <w:rFonts w:ascii="Aptos" w:hAnsi="Aptos" w:cs="Calibri"/>
                <w:sz w:val="24"/>
                <w:szCs w:val="24"/>
              </w:rPr>
              <w:t>/20</w:t>
            </w:r>
            <w:r w:rsidR="00615102">
              <w:rPr>
                <w:rFonts w:ascii="Aptos" w:hAnsi="Aptos" w:cs="Calibri"/>
                <w:sz w:val="24"/>
                <w:szCs w:val="24"/>
              </w:rPr>
              <w:t>xx</w:t>
            </w:r>
            <w:r w:rsidRPr="004E2977">
              <w:rPr>
                <w:rFonts w:ascii="Aptos" w:hAnsi="Aptos" w:cs="Calibri"/>
                <w:sz w:val="24"/>
                <w:szCs w:val="24"/>
              </w:rPr>
              <w:br/>
            </w:r>
            <w:r w:rsidR="00B056B3" w:rsidRPr="004E2977">
              <w:rPr>
                <w:rFonts w:ascii="Aptos" w:hAnsi="Aptos" w:cs="Calibri"/>
                <w:i/>
                <w:iCs/>
                <w:sz w:val="24"/>
                <w:szCs w:val="24"/>
              </w:rPr>
              <w:t>If you withdraw, you’ll get a “W;” if you audit, an “AU.”</w:t>
            </w:r>
          </w:p>
        </w:tc>
      </w:tr>
    </w:tbl>
    <w:p w14:paraId="656CB904" w14:textId="6F096BB2" w:rsidR="00F060C1" w:rsidRPr="004E2977" w:rsidRDefault="006A2BF8" w:rsidP="00F060C1">
      <w:pPr>
        <w:pStyle w:val="Heading1"/>
        <w:rPr>
          <w:rFonts w:ascii="Aptos" w:hAnsi="Aptos" w:cs="Calibri"/>
          <w:b/>
          <w:sz w:val="24"/>
          <w:szCs w:val="24"/>
        </w:rPr>
      </w:pPr>
      <w:bookmarkStart w:id="5" w:name="_How_to_Submit"/>
      <w:bookmarkEnd w:id="5"/>
      <w:r w:rsidRPr="004E2977">
        <w:rPr>
          <w:rFonts w:ascii="Aptos" w:hAnsi="Aptos" w:cs="Calibri"/>
          <w:b/>
          <w:sz w:val="24"/>
          <w:szCs w:val="24"/>
        </w:rPr>
        <w:t>How to Submit</w:t>
      </w:r>
      <w:r w:rsidR="00F060C1" w:rsidRPr="004E2977">
        <w:rPr>
          <w:rFonts w:ascii="Aptos" w:hAnsi="Aptos" w:cs="Calibri"/>
          <w:b/>
          <w:sz w:val="24"/>
          <w:szCs w:val="24"/>
        </w:rPr>
        <w:t xml:space="preserve"> a Complaint</w:t>
      </w:r>
    </w:p>
    <w:p w14:paraId="1702C990" w14:textId="69AD3ED2" w:rsidR="00AC39E1" w:rsidRPr="004E2977" w:rsidRDefault="00F060C1" w:rsidP="00F060C1">
      <w:pPr>
        <w:rPr>
          <w:rFonts w:ascii="Aptos" w:hAnsi="Aptos" w:cs="Calibri"/>
          <w:sz w:val="24"/>
          <w:szCs w:val="24"/>
        </w:rPr>
      </w:pPr>
      <w:r w:rsidRPr="004E2977">
        <w:rPr>
          <w:rFonts w:ascii="Aptos" w:hAnsi="Aptos" w:cs="Calibri"/>
          <w:sz w:val="24"/>
          <w:szCs w:val="24"/>
        </w:rPr>
        <w:t xml:space="preserve">If you have a negative experience, we’d love to learn more about what happened – feedback is an important part of making our courses better for everyone. Your first step should be </w:t>
      </w:r>
      <w:r w:rsidR="00AC39E1" w:rsidRPr="004E2977">
        <w:rPr>
          <w:rFonts w:ascii="Aptos" w:hAnsi="Aptos" w:cs="Calibri"/>
          <w:sz w:val="24"/>
          <w:szCs w:val="24"/>
        </w:rPr>
        <w:t xml:space="preserve">reaching out to your instructor to try and resolve the issue. If you can’t find a solution with them, your next step is </w:t>
      </w:r>
      <w:r w:rsidR="00FD592B" w:rsidRPr="004E2977">
        <w:rPr>
          <w:rFonts w:ascii="Aptos" w:hAnsi="Aptos" w:cs="Calibri"/>
          <w:sz w:val="24"/>
          <w:szCs w:val="24"/>
        </w:rPr>
        <w:t>to contact</w:t>
      </w:r>
      <w:r w:rsidR="00AC39E1" w:rsidRPr="004E2977">
        <w:rPr>
          <w:rFonts w:ascii="Aptos" w:hAnsi="Aptos" w:cs="Calibri"/>
          <w:sz w:val="24"/>
          <w:szCs w:val="24"/>
        </w:rPr>
        <w:t xml:space="preserve"> </w:t>
      </w:r>
      <w:r w:rsidR="00615102">
        <w:rPr>
          <w:rFonts w:ascii="Aptos" w:hAnsi="Aptos" w:cs="Calibri"/>
          <w:sz w:val="24"/>
          <w:szCs w:val="24"/>
        </w:rPr>
        <w:t>the AVP/Dean of the School</w:t>
      </w:r>
      <w:r w:rsidR="00AC39E1" w:rsidRPr="004E2977">
        <w:rPr>
          <w:rFonts w:ascii="Aptos" w:hAnsi="Aptos" w:cs="Calibri"/>
          <w:sz w:val="24"/>
          <w:szCs w:val="24"/>
        </w:rPr>
        <w:t>. Their contact information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C39E1" w:rsidRPr="004E2977" w14:paraId="4EE13718" w14:textId="77777777" w:rsidTr="158422FE">
        <w:tc>
          <w:tcPr>
            <w:tcW w:w="5395" w:type="dxa"/>
          </w:tcPr>
          <w:p w14:paraId="60FB5D7F" w14:textId="2A230009" w:rsidR="00AC39E1" w:rsidRPr="004E2977" w:rsidRDefault="00AC39E1" w:rsidP="005B4D30">
            <w:pPr>
              <w:rPr>
                <w:rFonts w:ascii="Aptos" w:hAnsi="Aptos" w:cs="Calibri"/>
                <w:sz w:val="24"/>
                <w:szCs w:val="24"/>
              </w:rPr>
            </w:pPr>
            <w:r w:rsidRPr="004E2977">
              <w:rPr>
                <w:rFonts w:ascii="Aptos" w:hAnsi="Aptos" w:cs="Calibri"/>
                <w:b/>
                <w:sz w:val="24"/>
                <w:szCs w:val="24"/>
              </w:rPr>
              <w:t>Name:</w:t>
            </w:r>
            <w:r w:rsidRPr="004E2977">
              <w:rPr>
                <w:rFonts w:ascii="Aptos" w:hAnsi="Aptos" w:cs="Calibri"/>
                <w:sz w:val="24"/>
                <w:szCs w:val="24"/>
              </w:rPr>
              <w:t xml:space="preserve"> </w:t>
            </w:r>
            <w:proofErr w:type="spellStart"/>
            <w:r w:rsidR="00615102">
              <w:rPr>
                <w:rFonts w:ascii="Aptos" w:hAnsi="Aptos" w:cs="Calibri"/>
                <w:sz w:val="24"/>
                <w:szCs w:val="24"/>
              </w:rPr>
              <w:t>Christanne</w:t>
            </w:r>
            <w:proofErr w:type="spellEnd"/>
            <w:r w:rsidR="00615102">
              <w:rPr>
                <w:rFonts w:ascii="Aptos" w:hAnsi="Aptos" w:cs="Calibri"/>
                <w:sz w:val="24"/>
                <w:szCs w:val="24"/>
              </w:rPr>
              <w:t xml:space="preserve"> Aranguren</w:t>
            </w:r>
          </w:p>
        </w:tc>
        <w:tc>
          <w:tcPr>
            <w:tcW w:w="5395" w:type="dxa"/>
          </w:tcPr>
          <w:p w14:paraId="263EB638" w14:textId="3D4E3F08" w:rsidR="00AC39E1" w:rsidRPr="004E2977" w:rsidRDefault="00AC39E1" w:rsidP="00AC39E1">
            <w:pPr>
              <w:rPr>
                <w:rFonts w:ascii="Aptos" w:hAnsi="Aptos" w:cs="Calibri"/>
                <w:sz w:val="24"/>
                <w:szCs w:val="24"/>
              </w:rPr>
            </w:pPr>
            <w:r w:rsidRPr="004E2977">
              <w:rPr>
                <w:rFonts w:ascii="Aptos" w:hAnsi="Aptos" w:cs="Calibri"/>
                <w:b/>
                <w:sz w:val="24"/>
                <w:szCs w:val="24"/>
              </w:rPr>
              <w:t>Role:</w:t>
            </w:r>
            <w:r w:rsidRPr="004E2977">
              <w:rPr>
                <w:rFonts w:ascii="Aptos" w:hAnsi="Aptos" w:cs="Calibri"/>
                <w:sz w:val="24"/>
                <w:szCs w:val="24"/>
              </w:rPr>
              <w:t xml:space="preserve"> </w:t>
            </w:r>
            <w:r w:rsidR="00615102">
              <w:rPr>
                <w:rFonts w:ascii="Aptos" w:hAnsi="Aptos" w:cs="Calibri"/>
                <w:sz w:val="24"/>
                <w:szCs w:val="24"/>
              </w:rPr>
              <w:t>AVP/Dean, School of TTBH</w:t>
            </w:r>
          </w:p>
        </w:tc>
      </w:tr>
      <w:tr w:rsidR="00FD592B" w:rsidRPr="004E2977" w14:paraId="3EC6AC26" w14:textId="77777777" w:rsidTr="00D34FFA">
        <w:tc>
          <w:tcPr>
            <w:tcW w:w="5395" w:type="dxa"/>
            <w:vAlign w:val="center"/>
          </w:tcPr>
          <w:p w14:paraId="310B68C3" w14:textId="23699D3B" w:rsidR="00FD592B" w:rsidRPr="00615102" w:rsidRDefault="00FD592B" w:rsidP="00FD592B">
            <w:pPr>
              <w:rPr>
                <w:rFonts w:ascii="Aptos" w:hAnsi="Aptos" w:cs="Calibri"/>
                <w:bCs/>
                <w:sz w:val="24"/>
                <w:szCs w:val="24"/>
              </w:rPr>
            </w:pPr>
            <w:r w:rsidRPr="004E2977">
              <w:rPr>
                <w:rFonts w:ascii="Aptos" w:hAnsi="Aptos" w:cs="Calibri"/>
                <w:b/>
                <w:sz w:val="24"/>
                <w:szCs w:val="24"/>
              </w:rPr>
              <w:t xml:space="preserve">Email: </w:t>
            </w:r>
            <w:hyperlink r:id="rId21" w:history="1">
              <w:r w:rsidR="00615102" w:rsidRPr="00A1644F">
                <w:rPr>
                  <w:rStyle w:val="Hyperlink"/>
                  <w:rFonts w:ascii="Aptos" w:hAnsi="Aptos" w:cs="Calibri"/>
                  <w:bCs/>
                  <w:sz w:val="24"/>
                  <w:szCs w:val="24"/>
                </w:rPr>
                <w:t>caranguren@frederick.edu</w:t>
              </w:r>
            </w:hyperlink>
          </w:p>
        </w:tc>
        <w:tc>
          <w:tcPr>
            <w:tcW w:w="5395" w:type="dxa"/>
          </w:tcPr>
          <w:p w14:paraId="1DBEE0E6" w14:textId="096CEF98" w:rsidR="00FD592B" w:rsidRPr="004E2977" w:rsidRDefault="00FD592B" w:rsidP="00FD592B">
            <w:pPr>
              <w:rPr>
                <w:rFonts w:ascii="Aptos" w:hAnsi="Aptos" w:cs="Calibri"/>
                <w:sz w:val="24"/>
                <w:szCs w:val="24"/>
              </w:rPr>
            </w:pPr>
            <w:r w:rsidRPr="004E2977">
              <w:rPr>
                <w:rFonts w:ascii="Aptos" w:hAnsi="Aptos" w:cs="Calibri"/>
                <w:b/>
                <w:sz w:val="24"/>
                <w:szCs w:val="24"/>
              </w:rPr>
              <w:t>Phone:</w:t>
            </w:r>
            <w:r w:rsidRPr="004E2977">
              <w:rPr>
                <w:rFonts w:ascii="Aptos" w:hAnsi="Aptos" w:cs="Calibri"/>
                <w:sz w:val="24"/>
                <w:szCs w:val="24"/>
              </w:rPr>
              <w:t xml:space="preserve"> </w:t>
            </w:r>
            <w:r w:rsidR="006C16F9" w:rsidRPr="004E2977">
              <w:rPr>
                <w:rFonts w:ascii="Aptos" w:hAnsi="Aptos" w:cs="Calibri"/>
                <w:sz w:val="24"/>
                <w:szCs w:val="24"/>
              </w:rPr>
              <w:t>240-62</w:t>
            </w:r>
            <w:r w:rsidR="00615102">
              <w:rPr>
                <w:rFonts w:ascii="Aptos" w:hAnsi="Aptos" w:cs="Calibri"/>
                <w:sz w:val="24"/>
                <w:szCs w:val="24"/>
              </w:rPr>
              <w:t>4-2804</w:t>
            </w:r>
          </w:p>
        </w:tc>
      </w:tr>
      <w:tr w:rsidR="00FD592B" w:rsidRPr="004E2977" w14:paraId="5606AC61" w14:textId="77777777" w:rsidTr="158422FE">
        <w:tc>
          <w:tcPr>
            <w:tcW w:w="5395" w:type="dxa"/>
          </w:tcPr>
          <w:p w14:paraId="66C70A6A" w14:textId="7AC136DD" w:rsidR="00FD592B" w:rsidRPr="004E2977" w:rsidRDefault="00FD592B" w:rsidP="00FD592B">
            <w:pPr>
              <w:rPr>
                <w:rFonts w:ascii="Aptos" w:hAnsi="Aptos" w:cs="Calibri"/>
                <w:sz w:val="24"/>
                <w:szCs w:val="24"/>
              </w:rPr>
            </w:pPr>
            <w:r w:rsidRPr="004E2977">
              <w:rPr>
                <w:rFonts w:ascii="Aptos" w:hAnsi="Aptos" w:cs="Calibri"/>
                <w:b/>
                <w:sz w:val="24"/>
                <w:szCs w:val="24"/>
              </w:rPr>
              <w:t>Office Room Number:</w:t>
            </w:r>
            <w:r w:rsidRPr="004E2977">
              <w:rPr>
                <w:rFonts w:ascii="Aptos" w:hAnsi="Aptos" w:cs="Calibri"/>
                <w:bCs/>
                <w:sz w:val="24"/>
                <w:szCs w:val="24"/>
              </w:rPr>
              <w:t xml:space="preserve"> </w:t>
            </w:r>
            <w:r w:rsidR="00615102">
              <w:rPr>
                <w:rFonts w:ascii="Aptos" w:hAnsi="Aptos" w:cs="Calibri"/>
                <w:bCs/>
                <w:sz w:val="24"/>
                <w:szCs w:val="24"/>
              </w:rPr>
              <w:t>B</w:t>
            </w:r>
            <w:r w:rsidRPr="004E2977">
              <w:rPr>
                <w:rFonts w:ascii="Aptos" w:hAnsi="Aptos" w:cs="Calibri"/>
                <w:bCs/>
                <w:sz w:val="24"/>
                <w:szCs w:val="24"/>
              </w:rPr>
              <w:t>2</w:t>
            </w:r>
            <w:r w:rsidR="00615102">
              <w:rPr>
                <w:rFonts w:ascii="Aptos" w:hAnsi="Aptos" w:cs="Calibri"/>
                <w:bCs/>
                <w:sz w:val="24"/>
                <w:szCs w:val="24"/>
              </w:rPr>
              <w:t>25</w:t>
            </w:r>
            <w:r w:rsidRPr="004E2977">
              <w:rPr>
                <w:rFonts w:ascii="Aptos" w:hAnsi="Aptos" w:cs="Calibri"/>
                <w:sz w:val="24"/>
                <w:szCs w:val="24"/>
              </w:rPr>
              <w:t xml:space="preserve">, </w:t>
            </w:r>
            <w:proofErr w:type="spellStart"/>
            <w:r w:rsidR="00615102">
              <w:rPr>
                <w:rFonts w:ascii="Aptos" w:hAnsi="Aptos" w:cs="Calibri"/>
                <w:sz w:val="24"/>
                <w:szCs w:val="24"/>
              </w:rPr>
              <w:t>Bradock</w:t>
            </w:r>
            <w:proofErr w:type="spellEnd"/>
            <w:r w:rsidRPr="004E2977">
              <w:rPr>
                <w:rFonts w:ascii="Aptos" w:hAnsi="Aptos" w:cs="Calibri"/>
                <w:sz w:val="24"/>
                <w:szCs w:val="24"/>
              </w:rPr>
              <w:t xml:space="preserve"> Hall</w:t>
            </w:r>
          </w:p>
        </w:tc>
        <w:tc>
          <w:tcPr>
            <w:tcW w:w="5395" w:type="dxa"/>
          </w:tcPr>
          <w:p w14:paraId="7CE771D3" w14:textId="77777777" w:rsidR="00FD592B" w:rsidRPr="004E2977" w:rsidRDefault="00FD592B" w:rsidP="00FD592B">
            <w:pPr>
              <w:rPr>
                <w:rFonts w:ascii="Aptos" w:hAnsi="Aptos" w:cs="Calibri"/>
                <w:sz w:val="24"/>
                <w:szCs w:val="24"/>
              </w:rPr>
            </w:pPr>
          </w:p>
        </w:tc>
      </w:tr>
    </w:tbl>
    <w:p w14:paraId="22445590" w14:textId="30EC4CA8" w:rsidR="00821A4A" w:rsidRPr="004E2977" w:rsidRDefault="00AC39E1" w:rsidP="00F060C1">
      <w:pPr>
        <w:rPr>
          <w:rFonts w:ascii="Aptos" w:hAnsi="Aptos" w:cs="Calibri"/>
          <w:sz w:val="24"/>
          <w:szCs w:val="24"/>
        </w:rPr>
      </w:pPr>
      <w:r w:rsidRPr="004E2977">
        <w:rPr>
          <w:rFonts w:ascii="Aptos" w:hAnsi="Aptos" w:cs="Calibri"/>
          <w:sz w:val="24"/>
          <w:szCs w:val="24"/>
        </w:rPr>
        <w:br/>
      </w:r>
      <w:r w:rsidR="7C87F90C" w:rsidRPr="004E2977">
        <w:rPr>
          <w:rFonts w:ascii="Aptos" w:hAnsi="Aptos" w:cs="Calibri"/>
          <w:sz w:val="24"/>
          <w:szCs w:val="24"/>
        </w:rPr>
        <w:t xml:space="preserve">If you still can’t find a good solution, we also have an </w:t>
      </w:r>
      <w:hyperlink r:id="rId22" w:history="1">
        <w:r w:rsidR="7C87F90C" w:rsidRPr="004E2977">
          <w:rPr>
            <w:rStyle w:val="Hyperlink"/>
            <w:rFonts w:ascii="Aptos" w:hAnsi="Aptos" w:cs="Calibri"/>
            <w:sz w:val="24"/>
            <w:szCs w:val="24"/>
          </w:rPr>
          <w:t>official complaint process</w:t>
        </w:r>
      </w:hyperlink>
      <w:r w:rsidR="003154A5" w:rsidRPr="004E2977">
        <w:rPr>
          <w:rFonts w:ascii="Aptos" w:hAnsi="Aptos" w:cs="Calibri"/>
          <w:sz w:val="24"/>
          <w:szCs w:val="24"/>
        </w:rPr>
        <w:t xml:space="preserve"> </w:t>
      </w:r>
      <w:r w:rsidR="7C87F90C" w:rsidRPr="004E2977">
        <w:rPr>
          <w:rFonts w:ascii="Aptos" w:hAnsi="Aptos" w:cs="Calibri"/>
          <w:sz w:val="24"/>
          <w:szCs w:val="24"/>
        </w:rPr>
        <w:t xml:space="preserve">that’s open to all students. </w:t>
      </w:r>
      <w:r w:rsidR="00821A4A" w:rsidRPr="004E2977">
        <w:rPr>
          <w:rFonts w:ascii="Aptos" w:hAnsi="Aptos" w:cs="Calibri"/>
          <w:sz w:val="24"/>
          <w:szCs w:val="24"/>
        </w:rPr>
        <w:t xml:space="preserve">We also have a specific procedure if your complaint is </w:t>
      </w:r>
      <w:hyperlink r:id="rId23" w:history="1">
        <w:r w:rsidR="00821A4A" w:rsidRPr="004E2977">
          <w:rPr>
            <w:rStyle w:val="Hyperlink"/>
            <w:rFonts w:ascii="Aptos" w:hAnsi="Aptos" w:cs="Calibri"/>
            <w:sz w:val="24"/>
            <w:szCs w:val="24"/>
          </w:rPr>
          <w:t>related to Title IX issues</w:t>
        </w:r>
      </w:hyperlink>
      <w:r w:rsidR="00821A4A" w:rsidRPr="004E2977">
        <w:rPr>
          <w:rFonts w:ascii="Aptos" w:hAnsi="Aptos" w:cs="Calibri"/>
          <w:sz w:val="24"/>
          <w:szCs w:val="24"/>
        </w:rPr>
        <w:t xml:space="preserve"> (discrimination, harassment, etc. based on sex or gender), and another if your complaint is </w:t>
      </w:r>
      <w:hyperlink r:id="rId24" w:history="1">
        <w:r w:rsidR="00821A4A" w:rsidRPr="004E2977">
          <w:rPr>
            <w:rStyle w:val="Hyperlink"/>
            <w:rFonts w:ascii="Aptos" w:hAnsi="Aptos" w:cs="Calibri"/>
            <w:sz w:val="24"/>
            <w:szCs w:val="24"/>
          </w:rPr>
          <w:t>related to discrimination for any other reason</w:t>
        </w:r>
      </w:hyperlink>
      <w:r w:rsidR="00821A4A" w:rsidRPr="004E2977">
        <w:rPr>
          <w:rFonts w:ascii="Aptos" w:hAnsi="Aptos" w:cs="Calibri"/>
          <w:sz w:val="24"/>
          <w:szCs w:val="24"/>
        </w:rPr>
        <w:t>.</w:t>
      </w:r>
    </w:p>
    <w:p w14:paraId="5149CFCC" w14:textId="03F9D3F0" w:rsidR="00F060C1" w:rsidRPr="004E2977" w:rsidRDefault="7C87F90C" w:rsidP="00F060C1">
      <w:pPr>
        <w:rPr>
          <w:rFonts w:ascii="Aptos" w:hAnsi="Aptos" w:cs="Calibri"/>
          <w:sz w:val="24"/>
          <w:szCs w:val="24"/>
        </w:rPr>
      </w:pPr>
      <w:r w:rsidRPr="004E2977">
        <w:rPr>
          <w:rFonts w:ascii="Aptos" w:hAnsi="Aptos" w:cs="Calibri"/>
          <w:sz w:val="24"/>
          <w:szCs w:val="24"/>
        </w:rPr>
        <w:t>No matter what the result, thank you! We appreciate you taking the time to talk to us about the challenge.</w:t>
      </w:r>
    </w:p>
    <w:p w14:paraId="71F6C370" w14:textId="7CF73699" w:rsidR="00A92C30" w:rsidRPr="004E2977" w:rsidRDefault="00A92C30" w:rsidP="00A92C30">
      <w:pPr>
        <w:jc w:val="right"/>
        <w:rPr>
          <w:rFonts w:ascii="Aptos" w:hAnsi="Aptos" w:cs="Calibri"/>
          <w:i/>
          <w:iCs/>
          <w:sz w:val="24"/>
          <w:szCs w:val="24"/>
        </w:rPr>
      </w:pPr>
      <w:r w:rsidRPr="004E2977">
        <w:rPr>
          <w:rFonts w:ascii="Aptos" w:hAnsi="Aptos" w:cs="Calibri"/>
          <w:i/>
          <w:iCs/>
          <w:sz w:val="24"/>
          <w:szCs w:val="24"/>
        </w:rPr>
        <w:t xml:space="preserve">(Click to </w:t>
      </w:r>
      <w:hyperlink w:anchor="_top" w:history="1">
        <w:r w:rsidRPr="004E2977">
          <w:rPr>
            <w:rStyle w:val="Hyperlink"/>
            <w:rFonts w:ascii="Aptos" w:hAnsi="Aptos" w:cs="Calibri"/>
            <w:i/>
            <w:iCs/>
            <w:sz w:val="24"/>
            <w:szCs w:val="24"/>
          </w:rPr>
          <w:t>return to first page</w:t>
        </w:r>
      </w:hyperlink>
      <w:r w:rsidRPr="004E2977">
        <w:rPr>
          <w:rFonts w:ascii="Aptos" w:hAnsi="Aptos" w:cs="Calibri"/>
          <w:i/>
          <w:iCs/>
          <w:sz w:val="24"/>
          <w:szCs w:val="24"/>
        </w:rPr>
        <w:t>)</w:t>
      </w:r>
    </w:p>
    <w:p w14:paraId="17B5B415" w14:textId="77777777" w:rsidR="00AC39E1" w:rsidRPr="004E2977" w:rsidRDefault="00AC39E1" w:rsidP="00AC39E1">
      <w:pPr>
        <w:pStyle w:val="Heading1"/>
        <w:rPr>
          <w:rFonts w:ascii="Aptos" w:hAnsi="Aptos" w:cs="Calibri"/>
          <w:b/>
          <w:sz w:val="24"/>
          <w:szCs w:val="24"/>
        </w:rPr>
      </w:pPr>
      <w:bookmarkStart w:id="6" w:name="_How_Much_Time"/>
      <w:bookmarkEnd w:id="6"/>
      <w:r w:rsidRPr="004E2977">
        <w:rPr>
          <w:rFonts w:ascii="Aptos" w:hAnsi="Aptos" w:cs="Calibri"/>
          <w:b/>
          <w:sz w:val="24"/>
          <w:szCs w:val="24"/>
        </w:rPr>
        <w:t>How Much Time Should You Expect to Spend on this Course?</w:t>
      </w:r>
    </w:p>
    <w:tbl>
      <w:tblPr>
        <w:tblStyle w:val="GridTable4"/>
        <w:tblW w:w="0" w:type="auto"/>
        <w:tblLook w:val="04A0" w:firstRow="1" w:lastRow="0" w:firstColumn="1" w:lastColumn="0" w:noHBand="0" w:noVBand="1"/>
      </w:tblPr>
      <w:tblGrid>
        <w:gridCol w:w="4061"/>
        <w:gridCol w:w="2109"/>
        <w:gridCol w:w="2029"/>
        <w:gridCol w:w="2591"/>
      </w:tblGrid>
      <w:tr w:rsidR="00615102" w:rsidRPr="00615102" w14:paraId="2FB194AA" w14:textId="77777777" w:rsidTr="00615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901296"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Out-of-Class Work Summary</w:t>
            </w:r>
          </w:p>
        </w:tc>
        <w:tc>
          <w:tcPr>
            <w:tcW w:w="0" w:type="auto"/>
            <w:hideMark/>
          </w:tcPr>
          <w:p w14:paraId="7C25E1D9" w14:textId="77777777" w:rsidR="00615102" w:rsidRPr="00615102" w:rsidRDefault="00615102" w:rsidP="00615102">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Time Required (Estimate)</w:t>
            </w:r>
          </w:p>
        </w:tc>
        <w:tc>
          <w:tcPr>
            <w:tcW w:w="0" w:type="auto"/>
            <w:hideMark/>
          </w:tcPr>
          <w:p w14:paraId="54564E79" w14:textId="77777777" w:rsidR="00615102" w:rsidRPr="00615102" w:rsidRDefault="00615102" w:rsidP="00615102">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Frequency During Term</w:t>
            </w:r>
          </w:p>
        </w:tc>
        <w:tc>
          <w:tcPr>
            <w:tcW w:w="0" w:type="auto"/>
            <w:hideMark/>
          </w:tcPr>
          <w:p w14:paraId="0E0D4F8D" w14:textId="77777777" w:rsidR="00615102" w:rsidRPr="00615102" w:rsidRDefault="00615102" w:rsidP="00615102">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Total Out-of-Class Time (Estimate)</w:t>
            </w:r>
          </w:p>
        </w:tc>
      </w:tr>
      <w:tr w:rsidR="00615102" w:rsidRPr="00615102" w14:paraId="0023408A" w14:textId="77777777" w:rsidTr="0061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A0F953"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Chapter/module reading &amp; note-taking</w:t>
            </w:r>
          </w:p>
        </w:tc>
        <w:tc>
          <w:tcPr>
            <w:tcW w:w="0" w:type="auto"/>
            <w:hideMark/>
          </w:tcPr>
          <w:p w14:paraId="1C89CE81"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1.5 hours</w:t>
            </w:r>
          </w:p>
        </w:tc>
        <w:tc>
          <w:tcPr>
            <w:tcW w:w="0" w:type="auto"/>
            <w:hideMark/>
          </w:tcPr>
          <w:p w14:paraId="6DC3ED2C"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15 times</w:t>
            </w:r>
          </w:p>
        </w:tc>
        <w:tc>
          <w:tcPr>
            <w:tcW w:w="0" w:type="auto"/>
            <w:hideMark/>
          </w:tcPr>
          <w:p w14:paraId="106EA7AD"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22.5 hours</w:t>
            </w:r>
          </w:p>
        </w:tc>
      </w:tr>
      <w:tr w:rsidR="00615102" w:rsidRPr="00615102" w14:paraId="2A0D6D53" w14:textId="77777777" w:rsidTr="00615102">
        <w:tc>
          <w:tcPr>
            <w:cnfStyle w:val="001000000000" w:firstRow="0" w:lastRow="0" w:firstColumn="1" w:lastColumn="0" w:oddVBand="0" w:evenVBand="0" w:oddHBand="0" w:evenHBand="0" w:firstRowFirstColumn="0" w:firstRowLastColumn="0" w:lastRowFirstColumn="0" w:lastRowLastColumn="0"/>
            <w:tcW w:w="0" w:type="auto"/>
            <w:hideMark/>
          </w:tcPr>
          <w:p w14:paraId="636F9372"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Quiz preparation &amp; completion</w:t>
            </w:r>
          </w:p>
        </w:tc>
        <w:tc>
          <w:tcPr>
            <w:tcW w:w="0" w:type="auto"/>
            <w:hideMark/>
          </w:tcPr>
          <w:p w14:paraId="4A7867CA"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1.0 hour</w:t>
            </w:r>
          </w:p>
        </w:tc>
        <w:tc>
          <w:tcPr>
            <w:tcW w:w="0" w:type="auto"/>
            <w:hideMark/>
          </w:tcPr>
          <w:p w14:paraId="08327D6A"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10 times</w:t>
            </w:r>
          </w:p>
        </w:tc>
        <w:tc>
          <w:tcPr>
            <w:tcW w:w="0" w:type="auto"/>
            <w:hideMark/>
          </w:tcPr>
          <w:p w14:paraId="1401F47F"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10.0 hours</w:t>
            </w:r>
          </w:p>
        </w:tc>
      </w:tr>
      <w:tr w:rsidR="00615102" w:rsidRPr="00615102" w14:paraId="38C7791A" w14:textId="77777777" w:rsidTr="0061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27E40A"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Lab prep &amp; brief write-ups (supports weekly labs)</w:t>
            </w:r>
          </w:p>
        </w:tc>
        <w:tc>
          <w:tcPr>
            <w:tcW w:w="0" w:type="auto"/>
            <w:hideMark/>
          </w:tcPr>
          <w:p w14:paraId="75643A22"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1.0 hour</w:t>
            </w:r>
          </w:p>
        </w:tc>
        <w:tc>
          <w:tcPr>
            <w:tcW w:w="0" w:type="auto"/>
            <w:hideMark/>
          </w:tcPr>
          <w:p w14:paraId="211716C6"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12 times</w:t>
            </w:r>
          </w:p>
        </w:tc>
        <w:tc>
          <w:tcPr>
            <w:tcW w:w="0" w:type="auto"/>
            <w:hideMark/>
          </w:tcPr>
          <w:p w14:paraId="0DD17D7A"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12.0 hours</w:t>
            </w:r>
          </w:p>
        </w:tc>
      </w:tr>
      <w:tr w:rsidR="00615102" w:rsidRPr="00615102" w14:paraId="4EE2E982" w14:textId="77777777" w:rsidTr="00615102">
        <w:tc>
          <w:tcPr>
            <w:cnfStyle w:val="001000000000" w:firstRow="0" w:lastRow="0" w:firstColumn="1" w:lastColumn="0" w:oddVBand="0" w:evenVBand="0" w:oddHBand="0" w:evenHBand="0" w:firstRowFirstColumn="0" w:firstRowLastColumn="0" w:lastRowFirstColumn="0" w:lastRowLastColumn="0"/>
            <w:tcW w:w="0" w:type="auto"/>
            <w:hideMark/>
          </w:tcPr>
          <w:p w14:paraId="577DB4BC"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Exam preparation &amp; completion (Midterm + Final)</w:t>
            </w:r>
          </w:p>
        </w:tc>
        <w:tc>
          <w:tcPr>
            <w:tcW w:w="0" w:type="auto"/>
            <w:hideMark/>
          </w:tcPr>
          <w:p w14:paraId="0C8B656B"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6.5 hours</w:t>
            </w:r>
          </w:p>
        </w:tc>
        <w:tc>
          <w:tcPr>
            <w:tcW w:w="0" w:type="auto"/>
            <w:hideMark/>
          </w:tcPr>
          <w:p w14:paraId="5ABE7A88"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2 times</w:t>
            </w:r>
          </w:p>
        </w:tc>
        <w:tc>
          <w:tcPr>
            <w:tcW w:w="0" w:type="auto"/>
            <w:hideMark/>
          </w:tcPr>
          <w:p w14:paraId="586FAA3E"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13.0 hours</w:t>
            </w:r>
          </w:p>
        </w:tc>
      </w:tr>
      <w:tr w:rsidR="00615102" w:rsidRPr="00615102" w14:paraId="05DAE911" w14:textId="77777777" w:rsidTr="0061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250A06"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Mini-Project: AI Threat Modeling (Week 4)</w:t>
            </w:r>
          </w:p>
        </w:tc>
        <w:tc>
          <w:tcPr>
            <w:tcW w:w="0" w:type="auto"/>
            <w:hideMark/>
          </w:tcPr>
          <w:p w14:paraId="11FE744E"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6.0 hours</w:t>
            </w:r>
          </w:p>
        </w:tc>
        <w:tc>
          <w:tcPr>
            <w:tcW w:w="0" w:type="auto"/>
            <w:hideMark/>
          </w:tcPr>
          <w:p w14:paraId="69C08C01"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1 time</w:t>
            </w:r>
          </w:p>
        </w:tc>
        <w:tc>
          <w:tcPr>
            <w:tcW w:w="0" w:type="auto"/>
            <w:hideMark/>
          </w:tcPr>
          <w:p w14:paraId="1AC800FF"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6.0 hours</w:t>
            </w:r>
          </w:p>
        </w:tc>
      </w:tr>
      <w:tr w:rsidR="00615102" w:rsidRPr="00615102" w14:paraId="1412552A" w14:textId="77777777" w:rsidTr="00615102">
        <w:tc>
          <w:tcPr>
            <w:cnfStyle w:val="001000000000" w:firstRow="0" w:lastRow="0" w:firstColumn="1" w:lastColumn="0" w:oddVBand="0" w:evenVBand="0" w:oddHBand="0" w:evenHBand="0" w:firstRowFirstColumn="0" w:firstRowLastColumn="0" w:lastRowFirstColumn="0" w:lastRowLastColumn="0"/>
            <w:tcW w:w="0" w:type="auto"/>
            <w:hideMark/>
          </w:tcPr>
          <w:p w14:paraId="3A2BEE05"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lastRenderedPageBreak/>
              <w:t>Practicum: Adversarial Attack &amp; Defense (Week 8)</w:t>
            </w:r>
          </w:p>
        </w:tc>
        <w:tc>
          <w:tcPr>
            <w:tcW w:w="0" w:type="auto"/>
            <w:hideMark/>
          </w:tcPr>
          <w:p w14:paraId="4256FC2D"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8.0 hours</w:t>
            </w:r>
          </w:p>
        </w:tc>
        <w:tc>
          <w:tcPr>
            <w:tcW w:w="0" w:type="auto"/>
            <w:hideMark/>
          </w:tcPr>
          <w:p w14:paraId="1E151355"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1 time</w:t>
            </w:r>
          </w:p>
        </w:tc>
        <w:tc>
          <w:tcPr>
            <w:tcW w:w="0" w:type="auto"/>
            <w:hideMark/>
          </w:tcPr>
          <w:p w14:paraId="29935436"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8.0 hours</w:t>
            </w:r>
          </w:p>
        </w:tc>
      </w:tr>
      <w:tr w:rsidR="00615102" w:rsidRPr="00615102" w14:paraId="2712D985" w14:textId="77777777" w:rsidTr="0061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59F2EB"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Compliance Mapping Brief (Week 14)</w:t>
            </w:r>
          </w:p>
        </w:tc>
        <w:tc>
          <w:tcPr>
            <w:tcW w:w="0" w:type="auto"/>
            <w:hideMark/>
          </w:tcPr>
          <w:p w14:paraId="7BC8DFDC"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5.0 hours</w:t>
            </w:r>
          </w:p>
        </w:tc>
        <w:tc>
          <w:tcPr>
            <w:tcW w:w="0" w:type="auto"/>
            <w:hideMark/>
          </w:tcPr>
          <w:p w14:paraId="6440E77E"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1 time</w:t>
            </w:r>
          </w:p>
        </w:tc>
        <w:tc>
          <w:tcPr>
            <w:tcW w:w="0" w:type="auto"/>
            <w:hideMark/>
          </w:tcPr>
          <w:p w14:paraId="28FDAE42"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5.0 hours</w:t>
            </w:r>
          </w:p>
        </w:tc>
      </w:tr>
      <w:tr w:rsidR="00615102" w:rsidRPr="00615102" w14:paraId="79CD6D54" w14:textId="77777777" w:rsidTr="00615102">
        <w:tc>
          <w:tcPr>
            <w:cnfStyle w:val="001000000000" w:firstRow="0" w:lastRow="0" w:firstColumn="1" w:lastColumn="0" w:oddVBand="0" w:evenVBand="0" w:oddHBand="0" w:evenHBand="0" w:firstRowFirstColumn="0" w:firstRowLastColumn="0" w:lastRowFirstColumn="0" w:lastRowLastColumn="0"/>
            <w:tcW w:w="0" w:type="auto"/>
            <w:hideMark/>
          </w:tcPr>
          <w:p w14:paraId="192F77FE"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Capstone Project (proposal, build, report, presentation)</w:t>
            </w:r>
          </w:p>
        </w:tc>
        <w:tc>
          <w:tcPr>
            <w:tcW w:w="0" w:type="auto"/>
            <w:hideMark/>
          </w:tcPr>
          <w:p w14:paraId="4D1B1959"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25.0 hours</w:t>
            </w:r>
          </w:p>
        </w:tc>
        <w:tc>
          <w:tcPr>
            <w:tcW w:w="0" w:type="auto"/>
            <w:hideMark/>
          </w:tcPr>
          <w:p w14:paraId="23A84F83"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1 time</w:t>
            </w:r>
          </w:p>
        </w:tc>
        <w:tc>
          <w:tcPr>
            <w:tcW w:w="0" w:type="auto"/>
            <w:hideMark/>
          </w:tcPr>
          <w:p w14:paraId="0AFF28D0"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25.0 hours</w:t>
            </w:r>
          </w:p>
        </w:tc>
      </w:tr>
      <w:tr w:rsidR="00615102" w:rsidRPr="00615102" w14:paraId="4C89A567" w14:textId="77777777" w:rsidTr="0061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E83171"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Weekly discussions (posts &amp; replies)</w:t>
            </w:r>
          </w:p>
        </w:tc>
        <w:tc>
          <w:tcPr>
            <w:tcW w:w="0" w:type="auto"/>
            <w:hideMark/>
          </w:tcPr>
          <w:p w14:paraId="5EBD948A"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0.5 hours</w:t>
            </w:r>
          </w:p>
        </w:tc>
        <w:tc>
          <w:tcPr>
            <w:tcW w:w="0" w:type="auto"/>
            <w:hideMark/>
          </w:tcPr>
          <w:p w14:paraId="29F85FD4"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12 times</w:t>
            </w:r>
          </w:p>
        </w:tc>
        <w:tc>
          <w:tcPr>
            <w:tcW w:w="0" w:type="auto"/>
            <w:hideMark/>
          </w:tcPr>
          <w:p w14:paraId="38811EDC"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6.0 hours</w:t>
            </w:r>
          </w:p>
        </w:tc>
      </w:tr>
      <w:tr w:rsidR="00615102" w:rsidRPr="00615102" w14:paraId="7B7D2052" w14:textId="77777777" w:rsidTr="00615102">
        <w:tc>
          <w:tcPr>
            <w:cnfStyle w:val="001000000000" w:firstRow="0" w:lastRow="0" w:firstColumn="1" w:lastColumn="0" w:oddVBand="0" w:evenVBand="0" w:oddHBand="0" w:evenHBand="0" w:firstRowFirstColumn="0" w:firstRowLastColumn="0" w:lastRowFirstColumn="0" w:lastRowLastColumn="0"/>
            <w:tcW w:w="0" w:type="auto"/>
            <w:hideMark/>
          </w:tcPr>
          <w:p w14:paraId="579B4532"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Grand Total</w:t>
            </w:r>
          </w:p>
        </w:tc>
        <w:tc>
          <w:tcPr>
            <w:tcW w:w="0" w:type="auto"/>
            <w:hideMark/>
          </w:tcPr>
          <w:p w14:paraId="7ABA74C3"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p>
        </w:tc>
        <w:tc>
          <w:tcPr>
            <w:tcW w:w="0" w:type="auto"/>
            <w:hideMark/>
          </w:tcPr>
          <w:p w14:paraId="5E1E68BB"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p>
        </w:tc>
        <w:tc>
          <w:tcPr>
            <w:tcW w:w="0" w:type="auto"/>
            <w:hideMark/>
          </w:tcPr>
          <w:p w14:paraId="4FA4AC91"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107.5 hours</w:t>
            </w:r>
          </w:p>
        </w:tc>
      </w:tr>
    </w:tbl>
    <w:p w14:paraId="7D955F66" w14:textId="77777777" w:rsidR="00615102" w:rsidRDefault="00615102" w:rsidP="00AC39E1">
      <w:pPr>
        <w:rPr>
          <w:rFonts w:ascii="Aptos" w:hAnsi="Aptos" w:cs="Calibri"/>
          <w:sz w:val="24"/>
          <w:szCs w:val="24"/>
        </w:rPr>
      </w:pPr>
      <w:r>
        <w:rPr>
          <w:rFonts w:ascii="Aptos" w:hAnsi="Aptos" w:cs="Calibri"/>
          <w:sz w:val="24"/>
          <w:szCs w:val="24"/>
        </w:rPr>
        <w:t xml:space="preserve">Note that these are </w:t>
      </w:r>
      <w:r>
        <w:rPr>
          <w:rFonts w:ascii="Aptos" w:hAnsi="Aptos" w:cs="Calibri"/>
          <w:i/>
          <w:iCs/>
          <w:sz w:val="24"/>
          <w:szCs w:val="24"/>
        </w:rPr>
        <w:t>estimates</w:t>
      </w:r>
      <w:r>
        <w:rPr>
          <w:rFonts w:ascii="Aptos" w:hAnsi="Aptos" w:cs="Calibri"/>
          <w:sz w:val="24"/>
          <w:szCs w:val="24"/>
        </w:rPr>
        <w:t xml:space="preserve">, the amount of time you need to spend on each item will vary based upon individual effects. </w:t>
      </w:r>
    </w:p>
    <w:p w14:paraId="360ECC45" w14:textId="77777777" w:rsidR="00615102" w:rsidRDefault="00615102" w:rsidP="00AC39E1">
      <w:pPr>
        <w:rPr>
          <w:rFonts w:ascii="Aptos" w:hAnsi="Aptos" w:cs="Calibri"/>
          <w:sz w:val="24"/>
          <w:szCs w:val="24"/>
        </w:rPr>
      </w:pPr>
    </w:p>
    <w:p w14:paraId="3F361131" w14:textId="77777777" w:rsidR="00615102" w:rsidRDefault="00615102" w:rsidP="00AC39E1">
      <w:pPr>
        <w:rPr>
          <w:rFonts w:ascii="Aptos" w:hAnsi="Aptos" w:cs="Calibri"/>
          <w:b/>
          <w:bCs/>
          <w:i/>
          <w:iCs/>
          <w:sz w:val="24"/>
          <w:szCs w:val="24"/>
        </w:rPr>
      </w:pPr>
    </w:p>
    <w:p w14:paraId="294647D5" w14:textId="77777777" w:rsidR="00615102" w:rsidRDefault="00615102" w:rsidP="00AC39E1">
      <w:pPr>
        <w:rPr>
          <w:rFonts w:ascii="Aptos" w:hAnsi="Aptos" w:cs="Calibri"/>
          <w:b/>
          <w:bCs/>
          <w:i/>
          <w:iCs/>
          <w:sz w:val="24"/>
          <w:szCs w:val="24"/>
        </w:rPr>
      </w:pPr>
    </w:p>
    <w:p w14:paraId="619FF7FD" w14:textId="77777777" w:rsidR="00615102" w:rsidRDefault="00615102" w:rsidP="00AC39E1">
      <w:pPr>
        <w:rPr>
          <w:rFonts w:ascii="Aptos" w:hAnsi="Aptos" w:cs="Calibri"/>
          <w:b/>
          <w:bCs/>
          <w:i/>
          <w:iCs/>
          <w:sz w:val="24"/>
          <w:szCs w:val="24"/>
        </w:rPr>
      </w:pPr>
    </w:p>
    <w:p w14:paraId="13CA4083" w14:textId="77777777" w:rsidR="00615102" w:rsidRDefault="00615102" w:rsidP="00AC39E1">
      <w:pPr>
        <w:rPr>
          <w:rFonts w:ascii="Aptos" w:hAnsi="Aptos" w:cs="Calibri"/>
          <w:b/>
          <w:bCs/>
          <w:i/>
          <w:iCs/>
          <w:sz w:val="24"/>
          <w:szCs w:val="24"/>
        </w:rPr>
      </w:pPr>
    </w:p>
    <w:p w14:paraId="5FBA44DA" w14:textId="77777777" w:rsidR="00615102" w:rsidRDefault="00615102" w:rsidP="00AC39E1">
      <w:pPr>
        <w:rPr>
          <w:rFonts w:ascii="Aptos" w:hAnsi="Aptos" w:cs="Calibri"/>
          <w:b/>
          <w:bCs/>
          <w:i/>
          <w:iCs/>
          <w:sz w:val="24"/>
          <w:szCs w:val="24"/>
        </w:rPr>
      </w:pPr>
    </w:p>
    <w:p w14:paraId="281065B1" w14:textId="77777777" w:rsidR="00615102" w:rsidRDefault="00615102" w:rsidP="00AC39E1">
      <w:pPr>
        <w:rPr>
          <w:rFonts w:ascii="Aptos" w:hAnsi="Aptos" w:cs="Calibri"/>
          <w:b/>
          <w:bCs/>
          <w:i/>
          <w:iCs/>
          <w:sz w:val="24"/>
          <w:szCs w:val="24"/>
        </w:rPr>
      </w:pPr>
    </w:p>
    <w:p w14:paraId="365BF9F0" w14:textId="77777777" w:rsidR="00615102" w:rsidRDefault="00615102" w:rsidP="00AC39E1">
      <w:pPr>
        <w:rPr>
          <w:rFonts w:ascii="Aptos" w:hAnsi="Aptos" w:cs="Calibri"/>
          <w:b/>
          <w:bCs/>
          <w:i/>
          <w:iCs/>
          <w:sz w:val="24"/>
          <w:szCs w:val="24"/>
        </w:rPr>
      </w:pPr>
    </w:p>
    <w:p w14:paraId="76498E33" w14:textId="1819F1BF" w:rsidR="00615102" w:rsidRPr="00615102" w:rsidRDefault="00615102" w:rsidP="00AC39E1">
      <w:pPr>
        <w:rPr>
          <w:rFonts w:ascii="Aptos" w:hAnsi="Aptos" w:cs="Calibri"/>
          <w:b/>
          <w:bCs/>
          <w:i/>
          <w:iCs/>
          <w:sz w:val="24"/>
          <w:szCs w:val="24"/>
        </w:rPr>
      </w:pPr>
      <w:proofErr w:type="gramStart"/>
      <w:r>
        <w:rPr>
          <w:rFonts w:ascii="Aptos" w:hAnsi="Aptos" w:cs="Calibri"/>
          <w:b/>
          <w:bCs/>
          <w:i/>
          <w:iCs/>
          <w:sz w:val="24"/>
          <w:szCs w:val="24"/>
        </w:rPr>
        <w:t>Continued on</w:t>
      </w:r>
      <w:proofErr w:type="gramEnd"/>
      <w:r>
        <w:rPr>
          <w:rFonts w:ascii="Aptos" w:hAnsi="Aptos" w:cs="Calibri"/>
          <w:b/>
          <w:bCs/>
          <w:i/>
          <w:iCs/>
          <w:sz w:val="24"/>
          <w:szCs w:val="24"/>
        </w:rPr>
        <w:t xml:space="preserve"> Next Page</w:t>
      </w:r>
    </w:p>
    <w:p w14:paraId="2EA6AAFC" w14:textId="77777777" w:rsidR="00615102" w:rsidRDefault="00615102" w:rsidP="00AC39E1">
      <w:pPr>
        <w:rPr>
          <w:rFonts w:ascii="Aptos" w:hAnsi="Aptos" w:cs="Calibri"/>
          <w:sz w:val="24"/>
          <w:szCs w:val="24"/>
        </w:rPr>
        <w:sectPr w:rsidR="00615102" w:rsidSect="00A24E07">
          <w:headerReference w:type="default" r:id="rId25"/>
          <w:footerReference w:type="default" r:id="rId26"/>
          <w:pgSz w:w="12240" w:h="15840"/>
          <w:pgMar w:top="1143" w:right="720" w:bottom="720" w:left="720" w:header="720" w:footer="720" w:gutter="0"/>
          <w:pgNumType w:start="1"/>
          <w:cols w:space="720"/>
          <w:docGrid w:linePitch="360"/>
        </w:sectPr>
      </w:pPr>
    </w:p>
    <w:p w14:paraId="68AB89D1" w14:textId="36BB1140" w:rsidR="00B511D1" w:rsidRPr="004E2977" w:rsidRDefault="00B511D1" w:rsidP="00B511D1">
      <w:pPr>
        <w:pStyle w:val="Heading1"/>
        <w:rPr>
          <w:rFonts w:ascii="Aptos" w:hAnsi="Aptos" w:cs="Calibri"/>
          <w:sz w:val="24"/>
          <w:szCs w:val="24"/>
        </w:rPr>
      </w:pPr>
      <w:r w:rsidRPr="004E2977">
        <w:rPr>
          <w:rFonts w:ascii="Aptos" w:hAnsi="Aptos" w:cs="Calibri"/>
          <w:b/>
          <w:sz w:val="24"/>
          <w:szCs w:val="24"/>
        </w:rPr>
        <w:lastRenderedPageBreak/>
        <w:t xml:space="preserve">Course Outline and Assignment Schedule: </w:t>
      </w:r>
      <w:r w:rsidRPr="004E2977">
        <w:rPr>
          <w:rFonts w:ascii="Aptos" w:hAnsi="Aptos" w:cs="Calibri"/>
          <w:sz w:val="24"/>
          <w:szCs w:val="24"/>
        </w:rPr>
        <w:t>What</w:t>
      </w:r>
      <w:r w:rsidR="003528CC" w:rsidRPr="004E2977">
        <w:rPr>
          <w:rFonts w:ascii="Aptos" w:hAnsi="Aptos" w:cs="Calibri"/>
          <w:sz w:val="24"/>
          <w:szCs w:val="24"/>
        </w:rPr>
        <w:t>’s</w:t>
      </w:r>
      <w:r w:rsidRPr="004E2977">
        <w:rPr>
          <w:rFonts w:ascii="Aptos" w:hAnsi="Aptos" w:cs="Calibri"/>
          <w:sz w:val="24"/>
          <w:szCs w:val="24"/>
        </w:rPr>
        <w:t xml:space="preserve"> </w:t>
      </w:r>
      <w:r w:rsidR="003528CC" w:rsidRPr="004E2977">
        <w:rPr>
          <w:rFonts w:ascii="Aptos" w:hAnsi="Aptos" w:cs="Calibri"/>
          <w:sz w:val="24"/>
          <w:szCs w:val="24"/>
        </w:rPr>
        <w:t>H</w:t>
      </w:r>
      <w:r w:rsidRPr="004E2977">
        <w:rPr>
          <w:rFonts w:ascii="Aptos" w:hAnsi="Aptos" w:cs="Calibri"/>
          <w:sz w:val="24"/>
          <w:szCs w:val="24"/>
        </w:rPr>
        <w:t xml:space="preserve">appening and </w:t>
      </w:r>
      <w:r w:rsidR="003528CC" w:rsidRPr="004E2977">
        <w:rPr>
          <w:rFonts w:ascii="Aptos" w:hAnsi="Aptos" w:cs="Calibri"/>
          <w:sz w:val="24"/>
          <w:szCs w:val="24"/>
        </w:rPr>
        <w:t>W</w:t>
      </w:r>
      <w:r w:rsidRPr="004E2977">
        <w:rPr>
          <w:rFonts w:ascii="Aptos" w:hAnsi="Aptos" w:cs="Calibri"/>
          <w:sz w:val="24"/>
          <w:szCs w:val="24"/>
        </w:rPr>
        <w:t>hen</w:t>
      </w:r>
      <w:r w:rsidR="003528CC" w:rsidRPr="004E2977">
        <w:rPr>
          <w:rFonts w:ascii="Aptos" w:hAnsi="Aptos" w:cs="Calibri"/>
          <w:sz w:val="24"/>
          <w:szCs w:val="24"/>
        </w:rPr>
        <w:t>?</w:t>
      </w:r>
    </w:p>
    <w:p w14:paraId="166AB2D6" w14:textId="6AC0CAD3" w:rsidR="00270042" w:rsidRDefault="00B511D1" w:rsidP="00270042">
      <w:pPr>
        <w:rPr>
          <w:rFonts w:ascii="Aptos" w:hAnsi="Aptos" w:cs="Calibri"/>
          <w:sz w:val="24"/>
          <w:szCs w:val="24"/>
        </w:rPr>
      </w:pPr>
      <w:r w:rsidRPr="004E2977">
        <w:rPr>
          <w:rFonts w:ascii="Aptos" w:hAnsi="Aptos" w:cs="Calibri"/>
          <w:sz w:val="24"/>
          <w:szCs w:val="24"/>
        </w:rPr>
        <w:t>Please know</w:t>
      </w:r>
      <w:r w:rsidR="00270042" w:rsidRPr="004E2977">
        <w:rPr>
          <w:rFonts w:ascii="Aptos" w:hAnsi="Aptos" w:cs="Calibri"/>
          <w:sz w:val="24"/>
          <w:szCs w:val="24"/>
        </w:rPr>
        <w:t xml:space="preserve"> that your instructor may change this schedule if the need arises. If that happens, they’ll let you know what’s changing and why.</w:t>
      </w:r>
    </w:p>
    <w:tbl>
      <w:tblPr>
        <w:tblStyle w:val="GridTable4"/>
        <w:tblW w:w="0" w:type="auto"/>
        <w:tblLook w:val="04A0" w:firstRow="1" w:lastRow="0" w:firstColumn="1" w:lastColumn="0" w:noHBand="0" w:noVBand="1"/>
      </w:tblPr>
      <w:tblGrid>
        <w:gridCol w:w="837"/>
        <w:gridCol w:w="3412"/>
        <w:gridCol w:w="3774"/>
        <w:gridCol w:w="2500"/>
        <w:gridCol w:w="2634"/>
        <w:gridCol w:w="810"/>
      </w:tblGrid>
      <w:tr w:rsidR="00615102" w:rsidRPr="00615102" w14:paraId="5A62D27F" w14:textId="77777777" w:rsidTr="00615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1E05E9"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Week</w:t>
            </w:r>
          </w:p>
        </w:tc>
        <w:tc>
          <w:tcPr>
            <w:tcW w:w="0" w:type="auto"/>
            <w:hideMark/>
          </w:tcPr>
          <w:p w14:paraId="19D57664" w14:textId="77777777" w:rsidR="00615102" w:rsidRPr="00615102" w:rsidRDefault="00615102" w:rsidP="00615102">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Monday (Lecture)</w:t>
            </w:r>
          </w:p>
        </w:tc>
        <w:tc>
          <w:tcPr>
            <w:tcW w:w="0" w:type="auto"/>
            <w:hideMark/>
          </w:tcPr>
          <w:p w14:paraId="2D2B9D64" w14:textId="77777777" w:rsidR="00615102" w:rsidRPr="00615102" w:rsidRDefault="00615102" w:rsidP="00615102">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Wednesday (Lecture)</w:t>
            </w:r>
          </w:p>
        </w:tc>
        <w:tc>
          <w:tcPr>
            <w:tcW w:w="0" w:type="auto"/>
            <w:hideMark/>
          </w:tcPr>
          <w:p w14:paraId="7D41CE9B" w14:textId="77777777" w:rsidR="00615102" w:rsidRPr="00615102" w:rsidRDefault="00615102" w:rsidP="00615102">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Friday (Lab)</w:t>
            </w:r>
          </w:p>
        </w:tc>
        <w:tc>
          <w:tcPr>
            <w:tcW w:w="0" w:type="auto"/>
            <w:hideMark/>
          </w:tcPr>
          <w:p w14:paraId="60A002DF" w14:textId="77777777" w:rsidR="00615102" w:rsidRPr="00615102" w:rsidRDefault="00615102" w:rsidP="00615102">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Assessments &amp; Milestones</w:t>
            </w:r>
          </w:p>
        </w:tc>
        <w:tc>
          <w:tcPr>
            <w:tcW w:w="0" w:type="auto"/>
            <w:hideMark/>
          </w:tcPr>
          <w:p w14:paraId="759B1ADF" w14:textId="77777777" w:rsidR="00615102" w:rsidRPr="00615102" w:rsidRDefault="00615102" w:rsidP="00615102">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CLOs</w:t>
            </w:r>
          </w:p>
        </w:tc>
      </w:tr>
      <w:tr w:rsidR="00615102" w:rsidRPr="00615102" w14:paraId="430EB3EA" w14:textId="77777777" w:rsidTr="0061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324B26"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1</w:t>
            </w:r>
          </w:p>
        </w:tc>
        <w:tc>
          <w:tcPr>
            <w:tcW w:w="0" w:type="auto"/>
            <w:hideMark/>
          </w:tcPr>
          <w:p w14:paraId="5079B1B1"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 xml:space="preserve">Course intro; </w:t>
            </w:r>
            <w:proofErr w:type="spellStart"/>
            <w:r w:rsidRPr="00615102">
              <w:rPr>
                <w:rFonts w:ascii="Aptos" w:hAnsi="Aptos" w:cs="Calibri"/>
                <w:sz w:val="24"/>
                <w:szCs w:val="24"/>
              </w:rPr>
              <w:t>SecAI</w:t>
            </w:r>
            <w:proofErr w:type="spellEnd"/>
            <w:r w:rsidRPr="00615102">
              <w:rPr>
                <w:rFonts w:ascii="Aptos" w:hAnsi="Aptos" w:cs="Calibri"/>
                <w:sz w:val="24"/>
                <w:szCs w:val="24"/>
              </w:rPr>
              <w:t>+ domains; AI security vs. AI for cybersecurity; ethics overview</w:t>
            </w:r>
          </w:p>
        </w:tc>
        <w:tc>
          <w:tcPr>
            <w:tcW w:w="0" w:type="auto"/>
            <w:hideMark/>
          </w:tcPr>
          <w:p w14:paraId="67A2B8AD"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Real-world AI security examples; tooling landscape; course expectations</w:t>
            </w:r>
          </w:p>
        </w:tc>
        <w:tc>
          <w:tcPr>
            <w:tcW w:w="0" w:type="auto"/>
            <w:hideMark/>
          </w:tcPr>
          <w:p w14:paraId="6893BBD5"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Lab 1:</w:t>
            </w:r>
            <w:r w:rsidRPr="00615102">
              <w:rPr>
                <w:rFonts w:ascii="Aptos" w:hAnsi="Aptos" w:cs="Calibri"/>
                <w:sz w:val="24"/>
                <w:szCs w:val="24"/>
              </w:rPr>
              <w:t xml:space="preserve"> Environment setup + AI risk scavenger hunt (individual)</w:t>
            </w:r>
          </w:p>
        </w:tc>
        <w:tc>
          <w:tcPr>
            <w:tcW w:w="0" w:type="auto"/>
            <w:hideMark/>
          </w:tcPr>
          <w:p w14:paraId="0699C54E" w14:textId="0C8D837C"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Lab 1 checkoff (Sun)</w:t>
            </w:r>
          </w:p>
        </w:tc>
        <w:tc>
          <w:tcPr>
            <w:tcW w:w="0" w:type="auto"/>
            <w:hideMark/>
          </w:tcPr>
          <w:p w14:paraId="5432FC87"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1,9</w:t>
            </w:r>
          </w:p>
        </w:tc>
      </w:tr>
      <w:tr w:rsidR="00615102" w:rsidRPr="00615102" w14:paraId="7A56B069" w14:textId="77777777" w:rsidTr="00615102">
        <w:tc>
          <w:tcPr>
            <w:cnfStyle w:val="001000000000" w:firstRow="0" w:lastRow="0" w:firstColumn="1" w:lastColumn="0" w:oddVBand="0" w:evenVBand="0" w:oddHBand="0" w:evenHBand="0" w:firstRowFirstColumn="0" w:firstRowLastColumn="0" w:lastRowFirstColumn="0" w:lastRowLastColumn="0"/>
            <w:tcW w:w="0" w:type="auto"/>
            <w:hideMark/>
          </w:tcPr>
          <w:p w14:paraId="2618EEED"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2</w:t>
            </w:r>
          </w:p>
        </w:tc>
        <w:tc>
          <w:tcPr>
            <w:tcW w:w="0" w:type="auto"/>
            <w:hideMark/>
          </w:tcPr>
          <w:p w14:paraId="2592C88D"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AI fundamentals: ML, DL, transformers, NLP/CV basics</w:t>
            </w:r>
          </w:p>
        </w:tc>
        <w:tc>
          <w:tcPr>
            <w:tcW w:w="0" w:type="auto"/>
            <w:hideMark/>
          </w:tcPr>
          <w:p w14:paraId="0B248385"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Training concepts: supervised/unsupervised, validation, overfitting, fine-tuning</w:t>
            </w:r>
          </w:p>
        </w:tc>
        <w:tc>
          <w:tcPr>
            <w:tcW w:w="0" w:type="auto"/>
            <w:hideMark/>
          </w:tcPr>
          <w:p w14:paraId="12D644EF"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Lab 2:</w:t>
            </w:r>
            <w:r w:rsidRPr="00615102">
              <w:rPr>
                <w:rFonts w:ascii="Aptos" w:hAnsi="Aptos" w:cs="Calibri"/>
                <w:sz w:val="24"/>
                <w:szCs w:val="24"/>
              </w:rPr>
              <w:t xml:space="preserve"> Train &amp; evaluate simple classifier (individual)</w:t>
            </w:r>
          </w:p>
        </w:tc>
        <w:tc>
          <w:tcPr>
            <w:tcW w:w="0" w:type="auto"/>
            <w:hideMark/>
          </w:tcPr>
          <w:p w14:paraId="411F4078"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Quiz 1</w:t>
            </w:r>
            <w:r w:rsidRPr="00615102">
              <w:rPr>
                <w:rFonts w:ascii="Aptos" w:hAnsi="Aptos" w:cs="Calibri"/>
                <w:sz w:val="24"/>
                <w:szCs w:val="24"/>
              </w:rPr>
              <w:t xml:space="preserve"> (Sun); Lab 2 write-up (Sun)</w:t>
            </w:r>
          </w:p>
        </w:tc>
        <w:tc>
          <w:tcPr>
            <w:tcW w:w="0" w:type="auto"/>
            <w:hideMark/>
          </w:tcPr>
          <w:p w14:paraId="66F9058C"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1,3,9</w:t>
            </w:r>
          </w:p>
        </w:tc>
      </w:tr>
      <w:tr w:rsidR="00615102" w:rsidRPr="00615102" w14:paraId="5AD5DD00" w14:textId="77777777" w:rsidTr="0061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AA334"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3</w:t>
            </w:r>
          </w:p>
        </w:tc>
        <w:tc>
          <w:tcPr>
            <w:tcW w:w="0" w:type="auto"/>
            <w:hideMark/>
          </w:tcPr>
          <w:p w14:paraId="1513F3DC"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Data security: types, cleansing, integrity, lineage/provenance, watermarking</w:t>
            </w:r>
          </w:p>
        </w:tc>
        <w:tc>
          <w:tcPr>
            <w:tcW w:w="0" w:type="auto"/>
            <w:hideMark/>
          </w:tcPr>
          <w:p w14:paraId="397EFCF7"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AI lifecycle security: secure development through deployment; intro to RAG</w:t>
            </w:r>
          </w:p>
        </w:tc>
        <w:tc>
          <w:tcPr>
            <w:tcW w:w="0" w:type="auto"/>
            <w:hideMark/>
          </w:tcPr>
          <w:p w14:paraId="57BB527E"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Lab 3:</w:t>
            </w:r>
            <w:r w:rsidRPr="00615102">
              <w:rPr>
                <w:rFonts w:ascii="Aptos" w:hAnsi="Aptos" w:cs="Calibri"/>
                <w:sz w:val="24"/>
                <w:szCs w:val="24"/>
              </w:rPr>
              <w:t xml:space="preserve"> Data anonymization &amp; integrity validation (individual)</w:t>
            </w:r>
          </w:p>
        </w:tc>
        <w:tc>
          <w:tcPr>
            <w:tcW w:w="0" w:type="auto"/>
            <w:hideMark/>
          </w:tcPr>
          <w:p w14:paraId="48587F8B" w14:textId="2BF9EAEA"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Lab 3 write-up (Sun)</w:t>
            </w:r>
          </w:p>
        </w:tc>
        <w:tc>
          <w:tcPr>
            <w:tcW w:w="0" w:type="auto"/>
            <w:hideMark/>
          </w:tcPr>
          <w:p w14:paraId="0621D430"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1,4</w:t>
            </w:r>
          </w:p>
        </w:tc>
      </w:tr>
      <w:tr w:rsidR="00615102" w:rsidRPr="00615102" w14:paraId="23EC6808" w14:textId="77777777" w:rsidTr="00615102">
        <w:tc>
          <w:tcPr>
            <w:cnfStyle w:val="001000000000" w:firstRow="0" w:lastRow="0" w:firstColumn="1" w:lastColumn="0" w:oddVBand="0" w:evenVBand="0" w:oddHBand="0" w:evenHBand="0" w:firstRowFirstColumn="0" w:firstRowLastColumn="0" w:lastRowFirstColumn="0" w:lastRowLastColumn="0"/>
            <w:tcW w:w="0" w:type="auto"/>
            <w:hideMark/>
          </w:tcPr>
          <w:p w14:paraId="598C1F3E"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4</w:t>
            </w:r>
          </w:p>
        </w:tc>
        <w:tc>
          <w:tcPr>
            <w:tcW w:w="0" w:type="auto"/>
            <w:hideMark/>
          </w:tcPr>
          <w:p w14:paraId="6F9769FB"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Threat modeling: OWASP LLM/ML Top 10, MITRE ATLAS, STRIDE for AI</w:t>
            </w:r>
          </w:p>
        </w:tc>
        <w:tc>
          <w:tcPr>
            <w:tcW w:w="0" w:type="auto"/>
            <w:hideMark/>
          </w:tcPr>
          <w:p w14:paraId="1EC9C7EF"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Risk assessment frameworks; threat-to-control mapping</w:t>
            </w:r>
          </w:p>
        </w:tc>
        <w:tc>
          <w:tcPr>
            <w:tcW w:w="0" w:type="auto"/>
            <w:hideMark/>
          </w:tcPr>
          <w:p w14:paraId="3E07D824"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Lab 4:</w:t>
            </w:r>
            <w:r w:rsidRPr="00615102">
              <w:rPr>
                <w:rFonts w:ascii="Aptos" w:hAnsi="Aptos" w:cs="Calibri"/>
                <w:sz w:val="24"/>
                <w:szCs w:val="24"/>
              </w:rPr>
              <w:t xml:space="preserve"> AI threat modeling workshop (team)</w:t>
            </w:r>
          </w:p>
        </w:tc>
        <w:tc>
          <w:tcPr>
            <w:tcW w:w="0" w:type="auto"/>
            <w:hideMark/>
          </w:tcPr>
          <w:p w14:paraId="4DFBBF62"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Quiz 2</w:t>
            </w:r>
            <w:r w:rsidRPr="00615102">
              <w:rPr>
                <w:rFonts w:ascii="Aptos" w:hAnsi="Aptos" w:cs="Calibri"/>
                <w:sz w:val="24"/>
                <w:szCs w:val="24"/>
              </w:rPr>
              <w:t xml:space="preserve"> (Sun); </w:t>
            </w:r>
            <w:r w:rsidRPr="00615102">
              <w:rPr>
                <w:rFonts w:ascii="Aptos" w:hAnsi="Aptos" w:cs="Calibri"/>
                <w:b/>
                <w:bCs/>
                <w:sz w:val="24"/>
                <w:szCs w:val="24"/>
              </w:rPr>
              <w:t>Threat Modeling Brief assigned</w:t>
            </w:r>
            <w:r w:rsidRPr="00615102">
              <w:rPr>
                <w:rFonts w:ascii="Aptos" w:hAnsi="Aptos" w:cs="Calibri"/>
                <w:sz w:val="24"/>
                <w:szCs w:val="24"/>
              </w:rPr>
              <w:t xml:space="preserve"> (due Wk6 Wed)</w:t>
            </w:r>
          </w:p>
        </w:tc>
        <w:tc>
          <w:tcPr>
            <w:tcW w:w="0" w:type="auto"/>
            <w:hideMark/>
          </w:tcPr>
          <w:p w14:paraId="4DE9F86E"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2,6,9</w:t>
            </w:r>
          </w:p>
        </w:tc>
      </w:tr>
      <w:tr w:rsidR="00615102" w:rsidRPr="00615102" w14:paraId="6A034F03" w14:textId="77777777" w:rsidTr="0061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5FCD1A"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5</w:t>
            </w:r>
          </w:p>
        </w:tc>
        <w:tc>
          <w:tcPr>
            <w:tcW w:w="0" w:type="auto"/>
            <w:hideMark/>
          </w:tcPr>
          <w:p w14:paraId="594C4240"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AI in attackers' hands: deepfakes, automated phishing, OSINT at scale</w:t>
            </w:r>
          </w:p>
        </w:tc>
        <w:tc>
          <w:tcPr>
            <w:tcW w:w="0" w:type="auto"/>
            <w:hideMark/>
          </w:tcPr>
          <w:p w14:paraId="5D9668FD"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Malware optimization, exploit discovery, social engineering automation</w:t>
            </w:r>
          </w:p>
        </w:tc>
        <w:tc>
          <w:tcPr>
            <w:tcW w:w="0" w:type="auto"/>
            <w:hideMark/>
          </w:tcPr>
          <w:p w14:paraId="6E46A6A5"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Lab 5:</w:t>
            </w:r>
            <w:r w:rsidRPr="00615102">
              <w:rPr>
                <w:rFonts w:ascii="Aptos" w:hAnsi="Aptos" w:cs="Calibri"/>
                <w:sz w:val="24"/>
                <w:szCs w:val="24"/>
              </w:rPr>
              <w:t xml:space="preserve"> Adversarial content generation &amp; analysis (team)</w:t>
            </w:r>
          </w:p>
        </w:tc>
        <w:tc>
          <w:tcPr>
            <w:tcW w:w="0" w:type="auto"/>
            <w:hideMark/>
          </w:tcPr>
          <w:p w14:paraId="277407FF" w14:textId="2DB5D5B2"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Lab 5 write-up (Sun)</w:t>
            </w:r>
            <w:r>
              <w:rPr>
                <w:rFonts w:ascii="Aptos" w:hAnsi="Aptos" w:cs="Calibri"/>
                <w:sz w:val="24"/>
                <w:szCs w:val="24"/>
              </w:rPr>
              <w:t xml:space="preserve"> </w:t>
            </w:r>
          </w:p>
        </w:tc>
        <w:tc>
          <w:tcPr>
            <w:tcW w:w="0" w:type="auto"/>
            <w:hideMark/>
          </w:tcPr>
          <w:p w14:paraId="29638573"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2,5,9</w:t>
            </w:r>
          </w:p>
        </w:tc>
      </w:tr>
      <w:tr w:rsidR="00615102" w:rsidRPr="00615102" w14:paraId="59989397" w14:textId="77777777" w:rsidTr="00615102">
        <w:tc>
          <w:tcPr>
            <w:cnfStyle w:val="001000000000" w:firstRow="0" w:lastRow="0" w:firstColumn="1" w:lastColumn="0" w:oddVBand="0" w:evenVBand="0" w:oddHBand="0" w:evenHBand="0" w:firstRowFirstColumn="0" w:firstRowLastColumn="0" w:lastRowFirstColumn="0" w:lastRowLastColumn="0"/>
            <w:tcW w:w="0" w:type="auto"/>
            <w:hideMark/>
          </w:tcPr>
          <w:p w14:paraId="1BFB15CF"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6</w:t>
            </w:r>
          </w:p>
        </w:tc>
        <w:tc>
          <w:tcPr>
            <w:tcW w:w="0" w:type="auto"/>
            <w:hideMark/>
          </w:tcPr>
          <w:p w14:paraId="0A807960"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Model attacks: poisoning, evasion, model inversion, membership inference</w:t>
            </w:r>
          </w:p>
        </w:tc>
        <w:tc>
          <w:tcPr>
            <w:tcW w:w="0" w:type="auto"/>
            <w:hideMark/>
          </w:tcPr>
          <w:p w14:paraId="7DBCFCD0"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Jailbreaking techniques; prompt injection; model theft strategies</w:t>
            </w:r>
          </w:p>
        </w:tc>
        <w:tc>
          <w:tcPr>
            <w:tcW w:w="0" w:type="auto"/>
            <w:hideMark/>
          </w:tcPr>
          <w:p w14:paraId="563BA675"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Lab 6:</w:t>
            </w:r>
            <w:r w:rsidRPr="00615102">
              <w:rPr>
                <w:rFonts w:ascii="Aptos" w:hAnsi="Aptos" w:cs="Calibri"/>
                <w:sz w:val="24"/>
                <w:szCs w:val="24"/>
              </w:rPr>
              <w:t xml:space="preserve"> Adversarial attack simulation (team)</w:t>
            </w:r>
          </w:p>
        </w:tc>
        <w:tc>
          <w:tcPr>
            <w:tcW w:w="0" w:type="auto"/>
            <w:hideMark/>
          </w:tcPr>
          <w:p w14:paraId="496DA9C0"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Quiz 3</w:t>
            </w:r>
            <w:r w:rsidRPr="00615102">
              <w:rPr>
                <w:rFonts w:ascii="Aptos" w:hAnsi="Aptos" w:cs="Calibri"/>
                <w:sz w:val="24"/>
                <w:szCs w:val="24"/>
              </w:rPr>
              <w:t xml:space="preserve"> (Sun); </w:t>
            </w:r>
            <w:r w:rsidRPr="00615102">
              <w:rPr>
                <w:rFonts w:ascii="Aptos" w:hAnsi="Aptos" w:cs="Calibri"/>
                <w:b/>
                <w:bCs/>
                <w:sz w:val="24"/>
                <w:szCs w:val="24"/>
              </w:rPr>
              <w:t>Threat Brief due Wed</w:t>
            </w:r>
            <w:r w:rsidRPr="00615102">
              <w:rPr>
                <w:rFonts w:ascii="Aptos" w:hAnsi="Aptos" w:cs="Calibri"/>
                <w:sz w:val="24"/>
                <w:szCs w:val="24"/>
              </w:rPr>
              <w:t>; Lab 6 write-up (Sun)</w:t>
            </w:r>
          </w:p>
        </w:tc>
        <w:tc>
          <w:tcPr>
            <w:tcW w:w="0" w:type="auto"/>
            <w:hideMark/>
          </w:tcPr>
          <w:p w14:paraId="0F15FD06"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2,5,9</w:t>
            </w:r>
          </w:p>
        </w:tc>
      </w:tr>
      <w:tr w:rsidR="00615102" w:rsidRPr="00615102" w14:paraId="439B65CF" w14:textId="77777777" w:rsidTr="0061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62DB7A"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lastRenderedPageBreak/>
              <w:t>7</w:t>
            </w:r>
          </w:p>
        </w:tc>
        <w:tc>
          <w:tcPr>
            <w:tcW w:w="0" w:type="auto"/>
            <w:hideMark/>
          </w:tcPr>
          <w:p w14:paraId="648AA611"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Securing models: guardrails, prompt templates, content filters, safety evaluations</w:t>
            </w:r>
          </w:p>
        </w:tc>
        <w:tc>
          <w:tcPr>
            <w:tcW w:w="0" w:type="auto"/>
            <w:hideMark/>
          </w:tcPr>
          <w:p w14:paraId="3611D6B5"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Securing interfaces: prompt firewalls, rate/token limits, API authentication</w:t>
            </w:r>
          </w:p>
        </w:tc>
        <w:tc>
          <w:tcPr>
            <w:tcW w:w="0" w:type="auto"/>
            <w:hideMark/>
          </w:tcPr>
          <w:p w14:paraId="6566B33F"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Lab 7:</w:t>
            </w:r>
            <w:r w:rsidRPr="00615102">
              <w:rPr>
                <w:rFonts w:ascii="Aptos" w:hAnsi="Aptos" w:cs="Calibri"/>
                <w:sz w:val="24"/>
                <w:szCs w:val="24"/>
              </w:rPr>
              <w:t xml:space="preserve"> Implement model guardrails &amp; API security (individual)</w:t>
            </w:r>
          </w:p>
        </w:tc>
        <w:tc>
          <w:tcPr>
            <w:tcW w:w="0" w:type="auto"/>
            <w:hideMark/>
          </w:tcPr>
          <w:p w14:paraId="2FF75B65"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 xml:space="preserve">Lab 7 write-up (Sun); </w:t>
            </w:r>
            <w:r w:rsidRPr="00615102">
              <w:rPr>
                <w:rFonts w:ascii="Aptos" w:hAnsi="Aptos" w:cs="Calibri"/>
                <w:b/>
                <w:bCs/>
                <w:sz w:val="24"/>
                <w:szCs w:val="24"/>
              </w:rPr>
              <w:t>Midterm study guide posted</w:t>
            </w:r>
          </w:p>
        </w:tc>
        <w:tc>
          <w:tcPr>
            <w:tcW w:w="0" w:type="auto"/>
            <w:hideMark/>
          </w:tcPr>
          <w:p w14:paraId="3F79ED8F"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2,4,9</w:t>
            </w:r>
          </w:p>
        </w:tc>
      </w:tr>
      <w:tr w:rsidR="00615102" w:rsidRPr="00615102" w14:paraId="3CA7C153" w14:textId="77777777" w:rsidTr="00615102">
        <w:tc>
          <w:tcPr>
            <w:cnfStyle w:val="001000000000" w:firstRow="0" w:lastRow="0" w:firstColumn="1" w:lastColumn="0" w:oddVBand="0" w:evenVBand="0" w:oddHBand="0" w:evenHBand="0" w:firstRowFirstColumn="0" w:firstRowLastColumn="0" w:lastRowFirstColumn="0" w:lastRowLastColumn="0"/>
            <w:tcW w:w="0" w:type="auto"/>
            <w:hideMark/>
          </w:tcPr>
          <w:p w14:paraId="3B9D8E64"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8</w:t>
            </w:r>
          </w:p>
        </w:tc>
        <w:tc>
          <w:tcPr>
            <w:tcW w:w="0" w:type="auto"/>
            <w:hideMark/>
          </w:tcPr>
          <w:p w14:paraId="266C6427"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Access control for AI: identities, roles, permissions; model repository security</w:t>
            </w:r>
          </w:p>
        </w:tc>
        <w:tc>
          <w:tcPr>
            <w:tcW w:w="0" w:type="auto"/>
            <w:hideMark/>
          </w:tcPr>
          <w:p w14:paraId="274AED22"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Data protection: encryption (rest/transit/use), masking, redaction, minimization</w:t>
            </w:r>
          </w:p>
        </w:tc>
        <w:tc>
          <w:tcPr>
            <w:tcW w:w="0" w:type="auto"/>
            <w:hideMark/>
          </w:tcPr>
          <w:p w14:paraId="0077F757"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Midterm Exam (Domains 1-2)</w:t>
            </w:r>
          </w:p>
        </w:tc>
        <w:tc>
          <w:tcPr>
            <w:tcW w:w="0" w:type="auto"/>
            <w:hideMark/>
          </w:tcPr>
          <w:p w14:paraId="15586ABF"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Attack &amp; Defense Practicum assigned</w:t>
            </w:r>
            <w:r w:rsidRPr="00615102">
              <w:rPr>
                <w:rFonts w:ascii="Aptos" w:hAnsi="Aptos" w:cs="Calibri"/>
                <w:sz w:val="24"/>
                <w:szCs w:val="24"/>
              </w:rPr>
              <w:t xml:space="preserve"> (due Wk10 Sun)</w:t>
            </w:r>
          </w:p>
        </w:tc>
        <w:tc>
          <w:tcPr>
            <w:tcW w:w="0" w:type="auto"/>
            <w:hideMark/>
          </w:tcPr>
          <w:p w14:paraId="7C03E652"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2,4</w:t>
            </w:r>
          </w:p>
        </w:tc>
      </w:tr>
      <w:tr w:rsidR="00615102" w:rsidRPr="00615102" w14:paraId="1CCC11EE" w14:textId="77777777" w:rsidTr="0061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B07408"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9</w:t>
            </w:r>
          </w:p>
        </w:tc>
        <w:tc>
          <w:tcPr>
            <w:tcW w:w="0" w:type="auto"/>
            <w:hideMark/>
          </w:tcPr>
          <w:p w14:paraId="2E601972"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Monitoring &amp; logging for AI systems; drift &amp; anomaly detection; SIEM integration</w:t>
            </w:r>
          </w:p>
        </w:tc>
        <w:tc>
          <w:tcPr>
            <w:tcW w:w="0" w:type="auto"/>
            <w:hideMark/>
          </w:tcPr>
          <w:p w14:paraId="37BCE948"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Audit trails; AI-specific IR playbooks; alerting strategies</w:t>
            </w:r>
          </w:p>
        </w:tc>
        <w:tc>
          <w:tcPr>
            <w:tcW w:w="0" w:type="auto"/>
            <w:hideMark/>
          </w:tcPr>
          <w:p w14:paraId="654E31D7"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Lab 8:</w:t>
            </w:r>
            <w:r w:rsidRPr="00615102">
              <w:rPr>
                <w:rFonts w:ascii="Aptos" w:hAnsi="Aptos" w:cs="Calibri"/>
                <w:sz w:val="24"/>
                <w:szCs w:val="24"/>
              </w:rPr>
              <w:t xml:space="preserve"> AI monitoring &amp; alerting setup (individual)</w:t>
            </w:r>
          </w:p>
        </w:tc>
        <w:tc>
          <w:tcPr>
            <w:tcW w:w="0" w:type="auto"/>
            <w:hideMark/>
          </w:tcPr>
          <w:p w14:paraId="03DAF846"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Quiz 4</w:t>
            </w:r>
            <w:r w:rsidRPr="00615102">
              <w:rPr>
                <w:rFonts w:ascii="Aptos" w:hAnsi="Aptos" w:cs="Calibri"/>
                <w:sz w:val="24"/>
                <w:szCs w:val="24"/>
              </w:rPr>
              <w:t xml:space="preserve"> (Sun); Lab 8 write-up (Sun)</w:t>
            </w:r>
          </w:p>
        </w:tc>
        <w:tc>
          <w:tcPr>
            <w:tcW w:w="0" w:type="auto"/>
            <w:hideMark/>
          </w:tcPr>
          <w:p w14:paraId="02734FE1"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8,9</w:t>
            </w:r>
          </w:p>
        </w:tc>
      </w:tr>
      <w:tr w:rsidR="00615102" w:rsidRPr="00615102" w14:paraId="5B1915CE" w14:textId="77777777" w:rsidTr="00615102">
        <w:tc>
          <w:tcPr>
            <w:cnfStyle w:val="001000000000" w:firstRow="0" w:lastRow="0" w:firstColumn="1" w:lastColumn="0" w:oddVBand="0" w:evenVBand="0" w:oddHBand="0" w:evenHBand="0" w:firstRowFirstColumn="0" w:firstRowLastColumn="0" w:lastRowFirstColumn="0" w:lastRowLastColumn="0"/>
            <w:tcW w:w="0" w:type="auto"/>
            <w:hideMark/>
          </w:tcPr>
          <w:p w14:paraId="5BD88ADD"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10</w:t>
            </w:r>
          </w:p>
        </w:tc>
        <w:tc>
          <w:tcPr>
            <w:tcW w:w="0" w:type="auto"/>
            <w:hideMark/>
          </w:tcPr>
          <w:p w14:paraId="1D5421FE"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AI-assisted security tools: IDE/CLI assistants, SIEM analytics, vulnerability scanners</w:t>
            </w:r>
          </w:p>
        </w:tc>
        <w:tc>
          <w:tcPr>
            <w:tcW w:w="0" w:type="auto"/>
            <w:hideMark/>
          </w:tcPr>
          <w:p w14:paraId="3FA8E1B8"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Use cases &amp; limitations: automated triage, code analysis; overreliance risks</w:t>
            </w:r>
          </w:p>
        </w:tc>
        <w:tc>
          <w:tcPr>
            <w:tcW w:w="0" w:type="auto"/>
            <w:hideMark/>
          </w:tcPr>
          <w:p w14:paraId="4CE81E85"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Lab 9:</w:t>
            </w:r>
            <w:r w:rsidRPr="00615102">
              <w:rPr>
                <w:rFonts w:ascii="Aptos" w:hAnsi="Aptos" w:cs="Calibri"/>
                <w:sz w:val="24"/>
                <w:szCs w:val="24"/>
              </w:rPr>
              <w:t xml:space="preserve"> AI-assisted security operations (individual)</w:t>
            </w:r>
          </w:p>
        </w:tc>
        <w:tc>
          <w:tcPr>
            <w:tcW w:w="0" w:type="auto"/>
            <w:hideMark/>
          </w:tcPr>
          <w:p w14:paraId="7FE7A383"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Practicum due Sun</w:t>
            </w:r>
            <w:r w:rsidRPr="00615102">
              <w:rPr>
                <w:rFonts w:ascii="Aptos" w:hAnsi="Aptos" w:cs="Calibri"/>
                <w:sz w:val="24"/>
                <w:szCs w:val="24"/>
              </w:rPr>
              <w:t>; Lab 9 write-up (Sun)</w:t>
            </w:r>
          </w:p>
        </w:tc>
        <w:tc>
          <w:tcPr>
            <w:tcW w:w="0" w:type="auto"/>
            <w:hideMark/>
          </w:tcPr>
          <w:p w14:paraId="7478D891"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3,8,9</w:t>
            </w:r>
          </w:p>
        </w:tc>
      </w:tr>
      <w:tr w:rsidR="00615102" w:rsidRPr="00615102" w14:paraId="4A8A52B9" w14:textId="77777777" w:rsidTr="0061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6665A9"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11</w:t>
            </w:r>
          </w:p>
        </w:tc>
        <w:tc>
          <w:tcPr>
            <w:tcW w:w="0" w:type="auto"/>
            <w:hideMark/>
          </w:tcPr>
          <w:p w14:paraId="2F56FED4"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Security automation: low/no-code platforms, ticket management, document synthesis</w:t>
            </w:r>
          </w:p>
        </w:tc>
        <w:tc>
          <w:tcPr>
            <w:tcW w:w="0" w:type="auto"/>
            <w:hideMark/>
          </w:tcPr>
          <w:p w14:paraId="377ADD36"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 xml:space="preserve">AI agents in </w:t>
            </w:r>
            <w:proofErr w:type="spellStart"/>
            <w:r w:rsidRPr="00615102">
              <w:rPr>
                <w:rFonts w:ascii="Aptos" w:hAnsi="Aptos" w:cs="Calibri"/>
                <w:sz w:val="24"/>
                <w:szCs w:val="24"/>
              </w:rPr>
              <w:t>DevSecOps</w:t>
            </w:r>
            <w:proofErr w:type="spellEnd"/>
            <w:r w:rsidRPr="00615102">
              <w:rPr>
                <w:rFonts w:ascii="Aptos" w:hAnsi="Aptos" w:cs="Calibri"/>
                <w:sz w:val="24"/>
                <w:szCs w:val="24"/>
              </w:rPr>
              <w:t>; CI/CD integration for security testing</w:t>
            </w:r>
          </w:p>
        </w:tc>
        <w:tc>
          <w:tcPr>
            <w:tcW w:w="0" w:type="auto"/>
            <w:hideMark/>
          </w:tcPr>
          <w:p w14:paraId="7F85446B"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Lab 10:</w:t>
            </w:r>
            <w:r w:rsidRPr="00615102">
              <w:rPr>
                <w:rFonts w:ascii="Aptos" w:hAnsi="Aptos" w:cs="Calibri"/>
                <w:sz w:val="24"/>
                <w:szCs w:val="24"/>
              </w:rPr>
              <w:t xml:space="preserve"> Security automation workflow (team)</w:t>
            </w:r>
          </w:p>
        </w:tc>
        <w:tc>
          <w:tcPr>
            <w:tcW w:w="0" w:type="auto"/>
            <w:hideMark/>
          </w:tcPr>
          <w:p w14:paraId="369EBAFA"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Quiz 5</w:t>
            </w:r>
            <w:r w:rsidRPr="00615102">
              <w:rPr>
                <w:rFonts w:ascii="Aptos" w:hAnsi="Aptos" w:cs="Calibri"/>
                <w:sz w:val="24"/>
                <w:szCs w:val="24"/>
              </w:rPr>
              <w:t xml:space="preserve"> (Sun); Lab 10 write-up (Sun)</w:t>
            </w:r>
          </w:p>
        </w:tc>
        <w:tc>
          <w:tcPr>
            <w:tcW w:w="0" w:type="auto"/>
            <w:hideMark/>
          </w:tcPr>
          <w:p w14:paraId="0277D746"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3,8,9</w:t>
            </w:r>
          </w:p>
        </w:tc>
      </w:tr>
      <w:tr w:rsidR="00615102" w:rsidRPr="00615102" w14:paraId="30301D9C" w14:textId="77777777" w:rsidTr="00615102">
        <w:tc>
          <w:tcPr>
            <w:cnfStyle w:val="001000000000" w:firstRow="0" w:lastRow="0" w:firstColumn="1" w:lastColumn="0" w:oddVBand="0" w:evenVBand="0" w:oddHBand="0" w:evenHBand="0" w:firstRowFirstColumn="0" w:firstRowLastColumn="0" w:lastRowFirstColumn="0" w:lastRowLastColumn="0"/>
            <w:tcW w:w="0" w:type="auto"/>
            <w:hideMark/>
          </w:tcPr>
          <w:p w14:paraId="37946930"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12</w:t>
            </w:r>
          </w:p>
        </w:tc>
        <w:tc>
          <w:tcPr>
            <w:tcW w:w="0" w:type="auto"/>
            <w:hideMark/>
          </w:tcPr>
          <w:p w14:paraId="53942915"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AI governance structures: Centers of Excellence, roles, human oversight requirements</w:t>
            </w:r>
          </w:p>
        </w:tc>
        <w:tc>
          <w:tcPr>
            <w:tcW w:w="0" w:type="auto"/>
            <w:hideMark/>
          </w:tcPr>
          <w:p w14:paraId="75F8F1E1"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Corporate policies, shadow AI control, vendor risk management frameworks</w:t>
            </w:r>
          </w:p>
        </w:tc>
        <w:tc>
          <w:tcPr>
            <w:tcW w:w="0" w:type="auto"/>
            <w:hideMark/>
          </w:tcPr>
          <w:p w14:paraId="6A642A1D"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Lab 11:</w:t>
            </w:r>
            <w:r w:rsidRPr="00615102">
              <w:rPr>
                <w:rFonts w:ascii="Aptos" w:hAnsi="Aptos" w:cs="Calibri"/>
                <w:sz w:val="24"/>
                <w:szCs w:val="24"/>
              </w:rPr>
              <w:t xml:space="preserve"> Governance framework design (team)</w:t>
            </w:r>
          </w:p>
        </w:tc>
        <w:tc>
          <w:tcPr>
            <w:tcW w:w="0" w:type="auto"/>
            <w:hideMark/>
          </w:tcPr>
          <w:p w14:paraId="1FB09199"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 xml:space="preserve">Lab 11 write-up (Sun); </w:t>
            </w:r>
            <w:r w:rsidRPr="00615102">
              <w:rPr>
                <w:rFonts w:ascii="Aptos" w:hAnsi="Aptos" w:cs="Calibri"/>
                <w:b/>
                <w:bCs/>
                <w:sz w:val="24"/>
                <w:szCs w:val="24"/>
              </w:rPr>
              <w:t>Capstone assigned &amp; teams formed</w:t>
            </w:r>
          </w:p>
        </w:tc>
        <w:tc>
          <w:tcPr>
            <w:tcW w:w="0" w:type="auto"/>
            <w:hideMark/>
          </w:tcPr>
          <w:p w14:paraId="53CE661C"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7,8,9</w:t>
            </w:r>
          </w:p>
        </w:tc>
      </w:tr>
      <w:tr w:rsidR="00615102" w:rsidRPr="00615102" w14:paraId="3559A8F6" w14:textId="77777777" w:rsidTr="0061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ECB08E"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13</w:t>
            </w:r>
          </w:p>
        </w:tc>
        <w:tc>
          <w:tcPr>
            <w:tcW w:w="0" w:type="auto"/>
            <w:hideMark/>
          </w:tcPr>
          <w:p w14:paraId="533E0AFB"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Responsible AI: fairness, reliability, transparency, accountability principles</w:t>
            </w:r>
          </w:p>
        </w:tc>
        <w:tc>
          <w:tcPr>
            <w:tcW w:w="0" w:type="auto"/>
            <w:hideMark/>
          </w:tcPr>
          <w:p w14:paraId="0E381F65"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NIST AI RMF deep dive; risk assessment methodologies; operational integration</w:t>
            </w:r>
          </w:p>
        </w:tc>
        <w:tc>
          <w:tcPr>
            <w:tcW w:w="0" w:type="auto"/>
            <w:hideMark/>
          </w:tcPr>
          <w:p w14:paraId="1A1921DD"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Lab 12:</w:t>
            </w:r>
            <w:r w:rsidRPr="00615102">
              <w:rPr>
                <w:rFonts w:ascii="Aptos" w:hAnsi="Aptos" w:cs="Calibri"/>
                <w:sz w:val="24"/>
                <w:szCs w:val="24"/>
              </w:rPr>
              <w:t xml:space="preserve"> AI bias audit &amp; risk assessment (team)</w:t>
            </w:r>
          </w:p>
        </w:tc>
        <w:tc>
          <w:tcPr>
            <w:tcW w:w="0" w:type="auto"/>
            <w:hideMark/>
          </w:tcPr>
          <w:p w14:paraId="5134C94A" w14:textId="47717CCF"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Capstone proposal due Fri</w:t>
            </w:r>
            <w:r w:rsidRPr="00615102">
              <w:rPr>
                <w:rFonts w:ascii="Aptos" w:hAnsi="Aptos" w:cs="Calibri"/>
                <w:sz w:val="24"/>
                <w:szCs w:val="24"/>
              </w:rPr>
              <w:t>; Lab 12 write-up (Sun)</w:t>
            </w:r>
          </w:p>
        </w:tc>
        <w:tc>
          <w:tcPr>
            <w:tcW w:w="0" w:type="auto"/>
            <w:hideMark/>
          </w:tcPr>
          <w:p w14:paraId="711B09F3"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4,7,9</w:t>
            </w:r>
          </w:p>
        </w:tc>
      </w:tr>
      <w:tr w:rsidR="00615102" w:rsidRPr="00615102" w14:paraId="559EC32F" w14:textId="77777777" w:rsidTr="00615102">
        <w:tc>
          <w:tcPr>
            <w:cnfStyle w:val="001000000000" w:firstRow="0" w:lastRow="0" w:firstColumn="1" w:lastColumn="0" w:oddVBand="0" w:evenVBand="0" w:oddHBand="0" w:evenHBand="0" w:firstRowFirstColumn="0" w:firstRowLastColumn="0" w:lastRowFirstColumn="0" w:lastRowLastColumn="0"/>
            <w:tcW w:w="0" w:type="auto"/>
            <w:hideMark/>
          </w:tcPr>
          <w:p w14:paraId="4BB3BE9B"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t>14</w:t>
            </w:r>
          </w:p>
        </w:tc>
        <w:tc>
          <w:tcPr>
            <w:tcW w:w="0" w:type="auto"/>
            <w:hideMark/>
          </w:tcPr>
          <w:p w14:paraId="49A426F6"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Compliance frameworks: EU AI Act, OECD standards, ISO requirements</w:t>
            </w:r>
          </w:p>
        </w:tc>
        <w:tc>
          <w:tcPr>
            <w:tcW w:w="0" w:type="auto"/>
            <w:hideMark/>
          </w:tcPr>
          <w:p w14:paraId="39777F5D"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Corporate audit readiness; documentation strategies; compliance mapping</w:t>
            </w:r>
          </w:p>
        </w:tc>
        <w:tc>
          <w:tcPr>
            <w:tcW w:w="0" w:type="auto"/>
            <w:hideMark/>
          </w:tcPr>
          <w:p w14:paraId="385DDE04"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Lab 13:</w:t>
            </w:r>
            <w:r w:rsidRPr="00615102">
              <w:rPr>
                <w:rFonts w:ascii="Aptos" w:hAnsi="Aptos" w:cs="Calibri"/>
                <w:sz w:val="24"/>
                <w:szCs w:val="24"/>
              </w:rPr>
              <w:t xml:space="preserve"> Compliance audit simulation (team)</w:t>
            </w:r>
          </w:p>
        </w:tc>
        <w:tc>
          <w:tcPr>
            <w:tcW w:w="0" w:type="auto"/>
            <w:hideMark/>
          </w:tcPr>
          <w:p w14:paraId="041B0105"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Compliance mapping assignment due Sun</w:t>
            </w:r>
          </w:p>
        </w:tc>
        <w:tc>
          <w:tcPr>
            <w:tcW w:w="0" w:type="auto"/>
            <w:hideMark/>
          </w:tcPr>
          <w:p w14:paraId="1B02CDD2" w14:textId="77777777" w:rsidR="00615102" w:rsidRPr="00615102" w:rsidRDefault="00615102" w:rsidP="00615102">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rPr>
            </w:pPr>
            <w:r w:rsidRPr="00615102">
              <w:rPr>
                <w:rFonts w:ascii="Aptos" w:hAnsi="Aptos" w:cs="Calibri"/>
                <w:sz w:val="24"/>
                <w:szCs w:val="24"/>
              </w:rPr>
              <w:t>7,8,9</w:t>
            </w:r>
          </w:p>
        </w:tc>
      </w:tr>
      <w:tr w:rsidR="00615102" w:rsidRPr="00615102" w14:paraId="25A86C44" w14:textId="77777777" w:rsidTr="0061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B2D05E" w14:textId="77777777" w:rsidR="00615102" w:rsidRPr="00615102" w:rsidRDefault="00615102" w:rsidP="00615102">
            <w:pPr>
              <w:spacing w:after="160" w:line="259" w:lineRule="auto"/>
              <w:rPr>
                <w:rFonts w:ascii="Aptos" w:hAnsi="Aptos" w:cs="Calibri"/>
                <w:sz w:val="24"/>
                <w:szCs w:val="24"/>
              </w:rPr>
            </w:pPr>
            <w:r w:rsidRPr="00615102">
              <w:rPr>
                <w:rFonts w:ascii="Aptos" w:hAnsi="Aptos" w:cs="Calibri"/>
                <w:sz w:val="24"/>
                <w:szCs w:val="24"/>
              </w:rPr>
              <w:lastRenderedPageBreak/>
              <w:t>15</w:t>
            </w:r>
          </w:p>
        </w:tc>
        <w:tc>
          <w:tcPr>
            <w:tcW w:w="0" w:type="auto"/>
            <w:hideMark/>
          </w:tcPr>
          <w:p w14:paraId="54F08E5F"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Capstone presentations (Groups A &amp; B)</w:t>
            </w:r>
          </w:p>
        </w:tc>
        <w:tc>
          <w:tcPr>
            <w:tcW w:w="0" w:type="auto"/>
            <w:hideMark/>
          </w:tcPr>
          <w:p w14:paraId="2B92C5C1"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Capstone presentations (Groups C &amp; D); exam prep review</w:t>
            </w:r>
          </w:p>
        </w:tc>
        <w:tc>
          <w:tcPr>
            <w:tcW w:w="0" w:type="auto"/>
            <w:hideMark/>
          </w:tcPr>
          <w:p w14:paraId="38B93E87"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Performance-based testing clinic &amp; office hours</w:t>
            </w:r>
          </w:p>
        </w:tc>
        <w:tc>
          <w:tcPr>
            <w:tcW w:w="0" w:type="auto"/>
            <w:hideMark/>
          </w:tcPr>
          <w:p w14:paraId="35A08A79"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b/>
                <w:bCs/>
                <w:sz w:val="24"/>
                <w:szCs w:val="24"/>
              </w:rPr>
              <w:t>Capstone deliverables due Mon 9am</w:t>
            </w:r>
            <w:r w:rsidRPr="00615102">
              <w:rPr>
                <w:rFonts w:ascii="Aptos" w:hAnsi="Aptos" w:cs="Calibri"/>
                <w:sz w:val="24"/>
                <w:szCs w:val="24"/>
              </w:rPr>
              <w:t xml:space="preserve">; </w:t>
            </w:r>
            <w:r w:rsidRPr="00615102">
              <w:rPr>
                <w:rFonts w:ascii="Aptos" w:hAnsi="Aptos" w:cs="Calibri"/>
                <w:b/>
                <w:bCs/>
                <w:sz w:val="24"/>
                <w:szCs w:val="24"/>
              </w:rPr>
              <w:t>Final Exam</w:t>
            </w:r>
            <w:r w:rsidRPr="00615102">
              <w:rPr>
                <w:rFonts w:ascii="Aptos" w:hAnsi="Aptos" w:cs="Calibri"/>
                <w:sz w:val="24"/>
                <w:szCs w:val="24"/>
              </w:rPr>
              <w:t xml:space="preserve"> per college schedule</w:t>
            </w:r>
          </w:p>
        </w:tc>
        <w:tc>
          <w:tcPr>
            <w:tcW w:w="0" w:type="auto"/>
            <w:hideMark/>
          </w:tcPr>
          <w:p w14:paraId="6AED1E18" w14:textId="77777777" w:rsidR="00615102" w:rsidRPr="00615102" w:rsidRDefault="00615102" w:rsidP="00615102">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rPr>
            </w:pPr>
            <w:r w:rsidRPr="00615102">
              <w:rPr>
                <w:rFonts w:ascii="Aptos" w:hAnsi="Aptos" w:cs="Calibri"/>
                <w:sz w:val="24"/>
                <w:szCs w:val="24"/>
              </w:rPr>
              <w:t>1-9</w:t>
            </w:r>
          </w:p>
        </w:tc>
      </w:tr>
    </w:tbl>
    <w:p w14:paraId="16D86C59" w14:textId="6000F4DE" w:rsidR="00615102" w:rsidRDefault="00615102" w:rsidP="00270042">
      <w:pPr>
        <w:rPr>
          <w:rFonts w:ascii="Aptos" w:hAnsi="Aptos" w:cs="Calibri"/>
          <w:sz w:val="24"/>
          <w:szCs w:val="24"/>
        </w:rPr>
      </w:pPr>
      <w:r>
        <w:rPr>
          <w:rFonts w:ascii="Aptos" w:hAnsi="Aptos" w:cs="Calibri"/>
          <w:sz w:val="24"/>
          <w:szCs w:val="24"/>
        </w:rPr>
        <w:t>Note 1: This is a living document and subject to update as needed at the discretion of the professor to meet the needs of our learning community.</w:t>
      </w:r>
    </w:p>
    <w:p w14:paraId="76968BCB" w14:textId="50DFBB60" w:rsidR="00615102" w:rsidRDefault="00615102" w:rsidP="00270042">
      <w:pPr>
        <w:rPr>
          <w:rFonts w:ascii="Aptos" w:hAnsi="Aptos" w:cs="Calibri"/>
          <w:sz w:val="24"/>
          <w:szCs w:val="24"/>
        </w:rPr>
      </w:pPr>
      <w:r>
        <w:rPr>
          <w:rFonts w:ascii="Aptos" w:hAnsi="Aptos" w:cs="Calibri"/>
          <w:sz w:val="24"/>
          <w:szCs w:val="24"/>
        </w:rPr>
        <w:t xml:space="preserve">Note 2: PBT </w:t>
      </w:r>
      <w:r w:rsidRPr="00615102">
        <w:rPr>
          <w:rFonts w:ascii="Aptos" w:hAnsi="Aptos" w:cs="Calibri"/>
          <w:sz w:val="24"/>
          <w:szCs w:val="24"/>
        </w:rPr>
        <w:sym w:font="Wingdings" w:char="F0E0"/>
      </w:r>
      <w:r>
        <w:rPr>
          <w:rFonts w:ascii="Aptos" w:hAnsi="Aptos" w:cs="Calibri"/>
          <w:sz w:val="24"/>
          <w:szCs w:val="24"/>
        </w:rPr>
        <w:t xml:space="preserve"> Performance-based; MCQ </w:t>
      </w:r>
      <w:r w:rsidRPr="00615102">
        <w:rPr>
          <w:rFonts w:ascii="Aptos" w:hAnsi="Aptos" w:cs="Calibri"/>
          <w:sz w:val="24"/>
          <w:szCs w:val="24"/>
        </w:rPr>
        <w:sym w:font="Wingdings" w:char="F0E0"/>
      </w:r>
      <w:r>
        <w:rPr>
          <w:rFonts w:ascii="Aptos" w:hAnsi="Aptos" w:cs="Calibri"/>
          <w:sz w:val="24"/>
          <w:szCs w:val="24"/>
        </w:rPr>
        <w:t xml:space="preserve"> Multiple Choice Questions</w:t>
      </w:r>
    </w:p>
    <w:p w14:paraId="2EFEB08D" w14:textId="3BA42B5F" w:rsidR="00615102" w:rsidRPr="004E2977" w:rsidRDefault="00615102" w:rsidP="00270042">
      <w:pPr>
        <w:rPr>
          <w:rFonts w:ascii="Aptos" w:hAnsi="Aptos" w:cs="Calibri"/>
          <w:sz w:val="24"/>
          <w:szCs w:val="24"/>
        </w:rPr>
      </w:pPr>
      <w:r>
        <w:rPr>
          <w:rFonts w:ascii="Aptos" w:hAnsi="Aptos" w:cs="Calibri"/>
          <w:sz w:val="24"/>
          <w:szCs w:val="24"/>
        </w:rPr>
        <w:t>Note 3: If you feel that you are struggling, it is up to you to take advantage of the support resources made available to you (e.g., STEM Lab, Student Hours, etc.). You need to do so in a timely manner. My ability to effectively support you diminishes the closer we get to the end of term.</w:t>
      </w:r>
    </w:p>
    <w:p w14:paraId="03C04152" w14:textId="7433B8AC" w:rsidR="00941A0D" w:rsidRPr="004E2977" w:rsidRDefault="00941A0D">
      <w:pPr>
        <w:rPr>
          <w:rFonts w:ascii="Aptos" w:hAnsi="Aptos"/>
          <w:sz w:val="24"/>
          <w:szCs w:val="24"/>
        </w:rPr>
      </w:pPr>
    </w:p>
    <w:tbl>
      <w:tblPr>
        <w:tblStyle w:val="GridTable4"/>
        <w:tblW w:w="5000" w:type="pct"/>
        <w:tblLook w:val="0000" w:firstRow="0" w:lastRow="0" w:firstColumn="0" w:lastColumn="0" w:noHBand="0" w:noVBand="0"/>
      </w:tblPr>
      <w:tblGrid>
        <w:gridCol w:w="3363"/>
        <w:gridCol w:w="10604"/>
      </w:tblGrid>
      <w:tr w:rsidR="00BA23B2" w:rsidRPr="004E2977" w14:paraId="46B25271"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6AF55033" w14:textId="77777777" w:rsidR="00BA23B2" w:rsidRPr="004E2977" w:rsidRDefault="00BA23B2" w:rsidP="00D4767A">
            <w:pPr>
              <w:pStyle w:val="Tabletext"/>
              <w:spacing w:before="0" w:after="0"/>
              <w:ind w:left="86" w:right="86"/>
              <w:jc w:val="center"/>
              <w:rPr>
                <w:rFonts w:ascii="Aptos" w:hAnsi="Aptos" w:cstheme="minorHAnsi"/>
                <w:b/>
                <w:szCs w:val="24"/>
              </w:rPr>
            </w:pPr>
            <w:bookmarkStart w:id="7" w:name="_Hlk108765696"/>
            <w:r w:rsidRPr="004E2977">
              <w:rPr>
                <w:rFonts w:ascii="Aptos" w:hAnsi="Aptos" w:cstheme="minorHAnsi"/>
                <w:b/>
                <w:szCs w:val="24"/>
              </w:rPr>
              <w:t>Important Date(s)</w:t>
            </w:r>
          </w:p>
        </w:tc>
        <w:tc>
          <w:tcPr>
            <w:tcW w:w="3796" w:type="pct"/>
          </w:tcPr>
          <w:p w14:paraId="6012A78A" w14:textId="77777777" w:rsidR="00BA23B2" w:rsidRPr="004E2977" w:rsidRDefault="00BA23B2" w:rsidP="00D4767A">
            <w:pPr>
              <w:pStyle w:val="Tabletext"/>
              <w:spacing w:before="0" w:after="0"/>
              <w:ind w:left="86" w:right="86"/>
              <w:jc w:val="center"/>
              <w:cnfStyle w:val="000000100000" w:firstRow="0" w:lastRow="0" w:firstColumn="0" w:lastColumn="0" w:oddVBand="0" w:evenVBand="0" w:oddHBand="1" w:evenHBand="0" w:firstRowFirstColumn="0" w:firstRowLastColumn="0" w:lastRowFirstColumn="0" w:lastRowLastColumn="0"/>
              <w:rPr>
                <w:rFonts w:ascii="Aptos" w:hAnsi="Aptos" w:cstheme="minorHAnsi"/>
                <w:b/>
                <w:szCs w:val="24"/>
              </w:rPr>
            </w:pPr>
            <w:r w:rsidRPr="004E2977">
              <w:rPr>
                <w:rFonts w:ascii="Aptos" w:hAnsi="Aptos" w:cstheme="minorHAnsi"/>
                <w:b/>
                <w:szCs w:val="24"/>
              </w:rPr>
              <w:t>Description</w:t>
            </w:r>
          </w:p>
        </w:tc>
      </w:tr>
      <w:tr w:rsidR="00BA23B2" w:rsidRPr="004E2977" w14:paraId="07E957A1" w14:textId="77777777" w:rsidTr="00615102">
        <w:trPr>
          <w:trHeight w:val="270"/>
        </w:trPr>
        <w:tc>
          <w:tcPr>
            <w:cnfStyle w:val="000010000000" w:firstRow="0" w:lastRow="0" w:firstColumn="0" w:lastColumn="0" w:oddVBand="1" w:evenVBand="0" w:oddHBand="0" w:evenHBand="0" w:firstRowFirstColumn="0" w:firstRowLastColumn="0" w:lastRowFirstColumn="0" w:lastRowLastColumn="0"/>
            <w:tcW w:w="1204" w:type="pct"/>
          </w:tcPr>
          <w:p w14:paraId="421195D0" w14:textId="19B75562" w:rsidR="00BA23B2" w:rsidRPr="004E2977" w:rsidRDefault="00615102" w:rsidP="00D4767A">
            <w:pPr>
              <w:pStyle w:val="Tabletext"/>
              <w:spacing w:before="0" w:after="0"/>
              <w:ind w:left="86" w:right="86"/>
              <w:rPr>
                <w:rFonts w:ascii="Aptos" w:hAnsi="Aptos" w:cstheme="minorHAnsi"/>
                <w:szCs w:val="24"/>
              </w:rPr>
            </w:pPr>
            <w:bookmarkStart w:id="8" w:name="_Hlk141273428"/>
            <w:bookmarkEnd w:id="7"/>
            <w:r>
              <w:rPr>
                <w:rFonts w:ascii="Aptos" w:hAnsi="Aptos" w:cstheme="minorHAnsi"/>
                <w:szCs w:val="24"/>
              </w:rPr>
              <w:t>TBD</w:t>
            </w:r>
          </w:p>
        </w:tc>
        <w:tc>
          <w:tcPr>
            <w:tcW w:w="3796" w:type="pct"/>
          </w:tcPr>
          <w:p w14:paraId="37AD2175" w14:textId="77777777" w:rsidR="00BA23B2" w:rsidRPr="004E2977" w:rsidRDefault="00BA23B2" w:rsidP="00D4767A">
            <w:pPr>
              <w:ind w:left="90"/>
              <w:cnfStyle w:val="000000000000" w:firstRow="0" w:lastRow="0" w:firstColumn="0" w:lastColumn="0" w:oddVBand="0" w:evenVBand="0" w:oddHBand="0" w:evenHBand="0" w:firstRowFirstColumn="0" w:firstRowLastColumn="0" w:lastRowFirstColumn="0" w:lastRowLastColumn="0"/>
              <w:rPr>
                <w:rFonts w:ascii="Aptos" w:hAnsi="Aptos" w:cstheme="minorHAnsi"/>
                <w:sz w:val="24"/>
                <w:szCs w:val="24"/>
              </w:rPr>
            </w:pPr>
            <w:r w:rsidRPr="004E2977">
              <w:rPr>
                <w:rFonts w:ascii="Aptos" w:hAnsi="Aptos" w:cstheme="minorHAnsi"/>
                <w:sz w:val="24"/>
                <w:szCs w:val="24"/>
              </w:rPr>
              <w:t>On-Campus Emergency Drills - see Drill Schedule for type of drill and time</w:t>
            </w:r>
          </w:p>
        </w:tc>
      </w:tr>
      <w:tr w:rsidR="00BA23B2" w:rsidRPr="004E2977" w14:paraId="320C936F"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1DD371F7" w14:textId="3492C933" w:rsidR="00BA23B2" w:rsidRPr="004E2977" w:rsidRDefault="00615102" w:rsidP="00D4767A">
            <w:pPr>
              <w:pStyle w:val="Tabletext"/>
              <w:spacing w:before="0" w:after="0"/>
              <w:ind w:left="86" w:right="86"/>
              <w:rPr>
                <w:rFonts w:ascii="Aptos" w:hAnsi="Aptos" w:cstheme="minorHAnsi"/>
                <w:szCs w:val="24"/>
              </w:rPr>
            </w:pPr>
            <w:r>
              <w:rPr>
                <w:rFonts w:ascii="Aptos" w:hAnsi="Aptos" w:cstheme="minorHAnsi"/>
                <w:szCs w:val="24"/>
              </w:rPr>
              <w:t>TBD</w:t>
            </w:r>
          </w:p>
        </w:tc>
        <w:tc>
          <w:tcPr>
            <w:tcW w:w="3796" w:type="pct"/>
          </w:tcPr>
          <w:p w14:paraId="53C7C63A" w14:textId="77777777" w:rsidR="00BA23B2" w:rsidRPr="004E2977" w:rsidRDefault="00BA23B2" w:rsidP="00D4767A">
            <w:pPr>
              <w:ind w:left="90"/>
              <w:cnfStyle w:val="000000100000" w:firstRow="0" w:lastRow="0" w:firstColumn="0" w:lastColumn="0" w:oddVBand="0" w:evenVBand="0" w:oddHBand="1" w:evenHBand="0" w:firstRowFirstColumn="0" w:firstRowLastColumn="0" w:lastRowFirstColumn="0" w:lastRowLastColumn="0"/>
              <w:rPr>
                <w:rFonts w:ascii="Aptos" w:hAnsi="Aptos" w:cstheme="minorHAnsi"/>
                <w:sz w:val="24"/>
                <w:szCs w:val="24"/>
              </w:rPr>
            </w:pPr>
            <w:r w:rsidRPr="004E2977">
              <w:rPr>
                <w:rFonts w:ascii="Aptos" w:hAnsi="Aptos" w:cstheme="minorHAnsi"/>
                <w:sz w:val="24"/>
                <w:szCs w:val="24"/>
              </w:rPr>
              <w:t xml:space="preserve">College Holidays/Breaks with no Classes </w:t>
            </w:r>
          </w:p>
        </w:tc>
      </w:tr>
      <w:tr w:rsidR="00BA23B2" w:rsidRPr="004E2977" w14:paraId="327387EE" w14:textId="77777777" w:rsidTr="00615102">
        <w:trPr>
          <w:trHeight w:val="283"/>
        </w:trPr>
        <w:tc>
          <w:tcPr>
            <w:cnfStyle w:val="000010000000" w:firstRow="0" w:lastRow="0" w:firstColumn="0" w:lastColumn="0" w:oddVBand="1" w:evenVBand="0" w:oddHBand="0" w:evenHBand="0" w:firstRowFirstColumn="0" w:firstRowLastColumn="0" w:lastRowFirstColumn="0" w:lastRowLastColumn="0"/>
            <w:tcW w:w="1204" w:type="pct"/>
          </w:tcPr>
          <w:p w14:paraId="2780E689" w14:textId="3920FF7A" w:rsidR="00BA23B2" w:rsidRPr="004E2977" w:rsidRDefault="00615102" w:rsidP="00D4767A">
            <w:pPr>
              <w:pStyle w:val="Tabletext"/>
              <w:spacing w:before="0" w:after="0"/>
              <w:ind w:left="86" w:right="86"/>
              <w:rPr>
                <w:rFonts w:ascii="Aptos" w:hAnsi="Aptos" w:cstheme="minorHAnsi"/>
                <w:szCs w:val="24"/>
              </w:rPr>
            </w:pPr>
            <w:r>
              <w:rPr>
                <w:rFonts w:ascii="Aptos" w:hAnsi="Aptos" w:cstheme="minorHAnsi"/>
                <w:szCs w:val="24"/>
              </w:rPr>
              <w:t>TBD</w:t>
            </w:r>
          </w:p>
        </w:tc>
        <w:tc>
          <w:tcPr>
            <w:tcW w:w="3796" w:type="pct"/>
          </w:tcPr>
          <w:p w14:paraId="1718EE1D" w14:textId="77777777" w:rsidR="00BA23B2" w:rsidRPr="004E2977" w:rsidRDefault="00BA23B2" w:rsidP="00D4767A">
            <w:pPr>
              <w:ind w:left="90"/>
              <w:cnfStyle w:val="000000000000" w:firstRow="0" w:lastRow="0" w:firstColumn="0" w:lastColumn="0" w:oddVBand="0" w:evenVBand="0" w:oddHBand="0" w:evenHBand="0" w:firstRowFirstColumn="0" w:firstRowLastColumn="0" w:lastRowFirstColumn="0" w:lastRowLastColumn="0"/>
              <w:rPr>
                <w:rFonts w:ascii="Aptos" w:hAnsi="Aptos" w:cstheme="minorHAnsi"/>
                <w:sz w:val="24"/>
                <w:szCs w:val="24"/>
              </w:rPr>
            </w:pPr>
            <w:r w:rsidRPr="004E2977">
              <w:rPr>
                <w:rFonts w:ascii="Aptos" w:hAnsi="Aptos" w:cstheme="minorHAnsi"/>
                <w:sz w:val="24"/>
                <w:szCs w:val="24"/>
              </w:rPr>
              <w:t xml:space="preserve">Last Date to Drop with a 100% refund </w:t>
            </w:r>
          </w:p>
        </w:tc>
      </w:tr>
      <w:tr w:rsidR="00BA23B2" w:rsidRPr="004E2977" w14:paraId="6106DDAD"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1532948C" w14:textId="6A5BF026" w:rsidR="00BA23B2" w:rsidRPr="004E2977" w:rsidRDefault="00615102" w:rsidP="00D4767A">
            <w:pPr>
              <w:pStyle w:val="Tabletext"/>
              <w:spacing w:before="0" w:after="0"/>
              <w:ind w:left="86" w:right="86"/>
              <w:rPr>
                <w:rFonts w:ascii="Aptos" w:hAnsi="Aptos" w:cstheme="minorHAnsi"/>
                <w:szCs w:val="24"/>
              </w:rPr>
            </w:pPr>
            <w:r>
              <w:rPr>
                <w:rFonts w:ascii="Aptos" w:hAnsi="Aptos" w:cstheme="minorHAnsi"/>
                <w:szCs w:val="24"/>
              </w:rPr>
              <w:t>TBD</w:t>
            </w:r>
          </w:p>
        </w:tc>
        <w:tc>
          <w:tcPr>
            <w:tcW w:w="3796" w:type="pct"/>
          </w:tcPr>
          <w:p w14:paraId="50798597" w14:textId="77777777" w:rsidR="00BA23B2" w:rsidRPr="004E2977" w:rsidRDefault="00BA23B2" w:rsidP="00D4767A">
            <w:pPr>
              <w:ind w:left="90"/>
              <w:cnfStyle w:val="000000100000" w:firstRow="0" w:lastRow="0" w:firstColumn="0" w:lastColumn="0" w:oddVBand="0" w:evenVBand="0" w:oddHBand="1" w:evenHBand="0" w:firstRowFirstColumn="0" w:firstRowLastColumn="0" w:lastRowFirstColumn="0" w:lastRowLastColumn="0"/>
              <w:rPr>
                <w:rFonts w:ascii="Aptos" w:hAnsi="Aptos" w:cstheme="minorHAnsi"/>
                <w:sz w:val="24"/>
                <w:szCs w:val="24"/>
              </w:rPr>
            </w:pPr>
            <w:r w:rsidRPr="004E2977">
              <w:rPr>
                <w:rFonts w:ascii="Aptos" w:hAnsi="Aptos" w:cstheme="minorHAnsi"/>
                <w:sz w:val="24"/>
                <w:szCs w:val="24"/>
              </w:rPr>
              <w:t xml:space="preserve">Last Date to Withdraw with a 50% refund </w:t>
            </w:r>
          </w:p>
        </w:tc>
      </w:tr>
      <w:tr w:rsidR="00BA23B2" w:rsidRPr="004E2977" w14:paraId="5DB376BD" w14:textId="77777777" w:rsidTr="00615102">
        <w:trPr>
          <w:trHeight w:val="270"/>
        </w:trPr>
        <w:tc>
          <w:tcPr>
            <w:cnfStyle w:val="000010000000" w:firstRow="0" w:lastRow="0" w:firstColumn="0" w:lastColumn="0" w:oddVBand="1" w:evenVBand="0" w:oddHBand="0" w:evenHBand="0" w:firstRowFirstColumn="0" w:firstRowLastColumn="0" w:lastRowFirstColumn="0" w:lastRowLastColumn="0"/>
            <w:tcW w:w="1204" w:type="pct"/>
          </w:tcPr>
          <w:p w14:paraId="5F731E4C" w14:textId="7C3BBBCB" w:rsidR="00BA23B2" w:rsidRPr="004E2977" w:rsidRDefault="00615102" w:rsidP="00D4767A">
            <w:pPr>
              <w:pStyle w:val="Tabletext"/>
              <w:spacing w:before="0" w:after="0"/>
              <w:ind w:left="86" w:right="86"/>
              <w:rPr>
                <w:rFonts w:ascii="Aptos" w:hAnsi="Aptos" w:cstheme="minorHAnsi"/>
                <w:szCs w:val="24"/>
              </w:rPr>
            </w:pPr>
            <w:r>
              <w:rPr>
                <w:rFonts w:ascii="Aptos" w:hAnsi="Aptos" w:cstheme="minorHAnsi"/>
                <w:szCs w:val="24"/>
              </w:rPr>
              <w:t>TBD</w:t>
            </w:r>
          </w:p>
        </w:tc>
        <w:tc>
          <w:tcPr>
            <w:tcW w:w="3796" w:type="pct"/>
          </w:tcPr>
          <w:p w14:paraId="5E5E2B64" w14:textId="77777777" w:rsidR="00BA23B2" w:rsidRPr="004E2977" w:rsidRDefault="00BA23B2" w:rsidP="00D4767A">
            <w:pPr>
              <w:ind w:left="90"/>
              <w:cnfStyle w:val="000000000000" w:firstRow="0" w:lastRow="0" w:firstColumn="0" w:lastColumn="0" w:oddVBand="0" w:evenVBand="0" w:oddHBand="0" w:evenHBand="0" w:firstRowFirstColumn="0" w:firstRowLastColumn="0" w:lastRowFirstColumn="0" w:lastRowLastColumn="0"/>
              <w:rPr>
                <w:rFonts w:ascii="Aptos" w:hAnsi="Aptos" w:cstheme="minorHAnsi"/>
                <w:sz w:val="24"/>
                <w:szCs w:val="24"/>
              </w:rPr>
            </w:pPr>
            <w:r w:rsidRPr="004E2977">
              <w:rPr>
                <w:rFonts w:ascii="Aptos" w:hAnsi="Aptos" w:cstheme="minorHAnsi"/>
                <w:sz w:val="24"/>
                <w:szCs w:val="24"/>
              </w:rPr>
              <w:t xml:space="preserve">Last Date to Withdraw/Audit the Course </w:t>
            </w:r>
          </w:p>
        </w:tc>
      </w:tr>
      <w:tr w:rsidR="00BA23B2" w:rsidRPr="004E2977" w14:paraId="39EBB1B3"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48DF2194" w14:textId="4ECECDC7" w:rsidR="00BA23B2" w:rsidRPr="004E2977" w:rsidRDefault="00615102" w:rsidP="00D4767A">
            <w:pPr>
              <w:pStyle w:val="Tabletext"/>
              <w:spacing w:before="0" w:after="0"/>
              <w:ind w:left="86" w:right="86"/>
              <w:rPr>
                <w:rFonts w:ascii="Aptos" w:hAnsi="Aptos" w:cstheme="minorHAnsi"/>
                <w:szCs w:val="24"/>
              </w:rPr>
            </w:pPr>
            <w:r>
              <w:rPr>
                <w:rFonts w:ascii="Aptos" w:hAnsi="Aptos" w:cstheme="minorHAnsi"/>
                <w:szCs w:val="24"/>
              </w:rPr>
              <w:t>TBD</w:t>
            </w:r>
          </w:p>
        </w:tc>
        <w:tc>
          <w:tcPr>
            <w:tcW w:w="3796" w:type="pct"/>
          </w:tcPr>
          <w:p w14:paraId="3317FA57" w14:textId="77777777" w:rsidR="00BA23B2" w:rsidRPr="004E2977" w:rsidRDefault="00BA23B2" w:rsidP="00D4767A">
            <w:pPr>
              <w:ind w:left="90"/>
              <w:cnfStyle w:val="000000100000" w:firstRow="0" w:lastRow="0" w:firstColumn="0" w:lastColumn="0" w:oddVBand="0" w:evenVBand="0" w:oddHBand="1" w:evenHBand="0" w:firstRowFirstColumn="0" w:firstRowLastColumn="0" w:lastRowFirstColumn="0" w:lastRowLastColumn="0"/>
              <w:rPr>
                <w:rFonts w:ascii="Aptos" w:hAnsi="Aptos" w:cstheme="minorHAnsi"/>
                <w:sz w:val="24"/>
                <w:szCs w:val="24"/>
              </w:rPr>
            </w:pPr>
            <w:r w:rsidRPr="004E2977">
              <w:rPr>
                <w:rFonts w:ascii="Aptos" w:hAnsi="Aptos" w:cstheme="minorHAnsi"/>
                <w:sz w:val="24"/>
                <w:szCs w:val="24"/>
              </w:rPr>
              <w:t>Course Evaluation Dates</w:t>
            </w:r>
          </w:p>
        </w:tc>
      </w:tr>
      <w:bookmarkEnd w:id="8"/>
    </w:tbl>
    <w:p w14:paraId="7F409086" w14:textId="77777777" w:rsidR="00BA23B2" w:rsidRPr="004E2977" w:rsidRDefault="00BA23B2">
      <w:pPr>
        <w:rPr>
          <w:rFonts w:ascii="Aptos" w:hAnsi="Aptos"/>
          <w:sz w:val="24"/>
          <w:szCs w:val="24"/>
        </w:rPr>
      </w:pPr>
    </w:p>
    <w:p w14:paraId="3640DC7F" w14:textId="4F1595B7" w:rsidR="00A92C30" w:rsidRPr="004E2977" w:rsidRDefault="00A92C30" w:rsidP="00253C99">
      <w:pPr>
        <w:spacing w:before="200"/>
        <w:jc w:val="right"/>
        <w:rPr>
          <w:rFonts w:ascii="Aptos" w:hAnsi="Aptos" w:cs="Calibri"/>
          <w:sz w:val="24"/>
          <w:szCs w:val="24"/>
        </w:rPr>
      </w:pPr>
      <w:r w:rsidRPr="004E2977">
        <w:rPr>
          <w:rFonts w:ascii="Aptos" w:hAnsi="Aptos" w:cs="Calibri"/>
          <w:i/>
          <w:iCs/>
          <w:sz w:val="24"/>
          <w:szCs w:val="24"/>
        </w:rPr>
        <w:t xml:space="preserve">(Click to </w:t>
      </w:r>
      <w:hyperlink w:anchor="_top" w:history="1">
        <w:r w:rsidRPr="004E2977">
          <w:rPr>
            <w:rStyle w:val="Hyperlink"/>
            <w:rFonts w:ascii="Aptos" w:hAnsi="Aptos" w:cs="Calibri"/>
            <w:i/>
            <w:iCs/>
            <w:sz w:val="24"/>
            <w:szCs w:val="24"/>
          </w:rPr>
          <w:t>return to first page</w:t>
        </w:r>
      </w:hyperlink>
      <w:r w:rsidRPr="004E2977">
        <w:rPr>
          <w:rFonts w:ascii="Aptos" w:hAnsi="Aptos" w:cs="Calibri"/>
          <w:i/>
          <w:iCs/>
          <w:sz w:val="24"/>
          <w:szCs w:val="24"/>
        </w:rPr>
        <w:t>)</w:t>
      </w:r>
    </w:p>
    <w:sectPr w:rsidR="00A92C30" w:rsidRPr="004E2977" w:rsidSect="00615102">
      <w:pgSz w:w="15840" w:h="12240" w:orient="landscape"/>
      <w:pgMar w:top="720" w:right="720" w:bottom="720" w:left="1143"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3923F" w14:textId="77777777" w:rsidR="002F1E94" w:rsidRDefault="002F1E94" w:rsidP="007104C0">
      <w:pPr>
        <w:spacing w:after="0" w:line="240" w:lineRule="auto"/>
      </w:pPr>
      <w:r>
        <w:separator/>
      </w:r>
    </w:p>
  </w:endnote>
  <w:endnote w:type="continuationSeparator" w:id="0">
    <w:p w14:paraId="23DCFB62" w14:textId="77777777" w:rsidR="002F1E94" w:rsidRDefault="002F1E94" w:rsidP="0071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ヒラギノ角ゴ Pro W3">
    <w:altName w:val="Yu Gothic"/>
    <w:panose1 w:val="020B0604020202020204"/>
    <w:charset w:val="80"/>
    <w:family w:val="auto"/>
    <w:notTrueType/>
    <w:pitch w:val="variable"/>
    <w:sig w:usb0="00000000" w:usb1="00000000" w:usb2="01000407" w:usb3="00000000" w:csb0="00020000"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2786271"/>
      <w:docPartObj>
        <w:docPartGallery w:val="Page Numbers (Bottom of Page)"/>
        <w:docPartUnique/>
      </w:docPartObj>
    </w:sdtPr>
    <w:sdtEndPr>
      <w:rPr>
        <w:rFonts w:ascii="Arial" w:hAnsi="Arial" w:cs="Arial"/>
        <w:noProof/>
      </w:rPr>
    </w:sdtEndPr>
    <w:sdtContent>
      <w:p w14:paraId="12573F02" w14:textId="0159F737" w:rsidR="007104C0" w:rsidRPr="007104C0" w:rsidRDefault="007104C0" w:rsidP="007104C0">
        <w:pPr>
          <w:pStyle w:val="Footer"/>
          <w:rPr>
            <w:rFonts w:ascii="Arial" w:hAnsi="Arial" w:cs="Arial"/>
          </w:rPr>
        </w:pPr>
        <w:r w:rsidRPr="007104C0">
          <w:rPr>
            <w:rFonts w:ascii="Arial" w:hAnsi="Arial" w:cs="Arial"/>
          </w:rPr>
          <w:fldChar w:fldCharType="begin"/>
        </w:r>
        <w:r w:rsidRPr="007104C0">
          <w:rPr>
            <w:rFonts w:ascii="Arial" w:hAnsi="Arial" w:cs="Arial"/>
          </w:rPr>
          <w:instrText xml:space="preserve"> PAGE   \* MERGEFORMAT </w:instrText>
        </w:r>
        <w:r w:rsidRPr="007104C0">
          <w:rPr>
            <w:rFonts w:ascii="Arial" w:hAnsi="Arial" w:cs="Arial"/>
          </w:rPr>
          <w:fldChar w:fldCharType="separate"/>
        </w:r>
        <w:r w:rsidR="008A3E9F">
          <w:rPr>
            <w:rFonts w:ascii="Arial" w:hAnsi="Arial" w:cs="Arial"/>
            <w:noProof/>
          </w:rPr>
          <w:t>5</w:t>
        </w:r>
        <w:r w:rsidRPr="007104C0">
          <w:rPr>
            <w:rFonts w:ascii="Arial" w:hAnsi="Arial" w:cs="Arial"/>
            <w:noProof/>
          </w:rPr>
          <w:fldChar w:fldCharType="end"/>
        </w:r>
        <w:r w:rsidRPr="007104C0">
          <w:rPr>
            <w:rFonts w:ascii="Arial" w:hAnsi="Arial" w:cs="Arial"/>
            <w:noProof/>
          </w:rPr>
          <w:t xml:space="preserve">        FREDERICK COMMUNITY </w:t>
        </w:r>
        <w:r w:rsidRPr="007C513F">
          <w:rPr>
            <w:rFonts w:ascii="Arial" w:hAnsi="Arial" w:cs="Arial"/>
            <w:noProof/>
          </w:rPr>
          <w:t xml:space="preserve">COLLEGE – </w:t>
        </w:r>
        <w:r w:rsidR="00615102">
          <w:rPr>
            <w:rFonts w:ascii="Arial" w:hAnsi="Arial" w:cs="Arial"/>
            <w:noProof/>
          </w:rPr>
          <w:t>SCHOOL OF TECH/TRADES/BUSINESS/HOSPITALITY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FD3AD" w14:textId="77777777" w:rsidR="002F1E94" w:rsidRDefault="002F1E94" w:rsidP="007104C0">
      <w:pPr>
        <w:spacing w:after="0" w:line="240" w:lineRule="auto"/>
      </w:pPr>
      <w:r>
        <w:separator/>
      </w:r>
    </w:p>
  </w:footnote>
  <w:footnote w:type="continuationSeparator" w:id="0">
    <w:p w14:paraId="4A515367" w14:textId="77777777" w:rsidR="002F1E94" w:rsidRDefault="002F1E94" w:rsidP="00710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3AD30" w14:textId="77BACEE7" w:rsidR="007104C0" w:rsidRPr="004E2977" w:rsidRDefault="00C87919">
    <w:pPr>
      <w:pStyle w:val="Header"/>
      <w:rPr>
        <w:rFonts w:ascii="Aptos" w:hAnsi="Aptos"/>
        <w:sz w:val="24"/>
        <w:szCs w:val="24"/>
      </w:rPr>
    </w:pPr>
    <w:r w:rsidRPr="004E2977">
      <w:rPr>
        <w:rFonts w:ascii="Aptos" w:hAnsi="Aptos" w:cs="Arial"/>
        <w:sz w:val="24"/>
        <w:szCs w:val="24"/>
      </w:rPr>
      <w:t>XXXX</w:t>
    </w:r>
    <w:r w:rsidR="003904BD" w:rsidRPr="004E2977">
      <w:rPr>
        <w:rFonts w:ascii="Aptos" w:hAnsi="Aptos" w:cs="Arial"/>
        <w:sz w:val="24"/>
        <w:szCs w:val="24"/>
      </w:rPr>
      <w:t xml:space="preserve"> </w:t>
    </w:r>
    <w:r w:rsidRPr="004E2977">
      <w:rPr>
        <w:rFonts w:ascii="Aptos" w:hAnsi="Aptos" w:cs="Arial"/>
        <w:sz w:val="24"/>
        <w:szCs w:val="24"/>
      </w:rPr>
      <w:t>CMIS 2XX</w:t>
    </w:r>
    <w:r w:rsidR="004E2977" w:rsidRPr="004E2977">
      <w:rPr>
        <w:rFonts w:ascii="Aptos" w:hAnsi="Aptos" w:cs="Arial"/>
        <w:sz w:val="24"/>
        <w:szCs w:val="24"/>
      </w:rPr>
      <w:t xml:space="preserve"> SECURING AI</w:t>
    </w:r>
    <w:r w:rsidR="00BA23B2" w:rsidRPr="004E2977">
      <w:rPr>
        <w:rFonts w:ascii="Aptos" w:hAnsi="Aptos" w:cs="Arial"/>
        <w:sz w:val="24"/>
        <w:szCs w:val="24"/>
      </w:rPr>
      <w:t xml:space="preserve"> – F</w:t>
    </w:r>
    <w:r w:rsidR="00564E89" w:rsidRPr="004E2977">
      <w:rPr>
        <w:rFonts w:ascii="Aptos" w:hAnsi="Aptos" w:cs="Arial"/>
        <w:sz w:val="24"/>
        <w:szCs w:val="24"/>
      </w:rPr>
      <w:t>all 202</w:t>
    </w:r>
    <w:r w:rsidRPr="004E2977">
      <w:rPr>
        <w:rFonts w:ascii="Aptos" w:hAnsi="Aptos" w:cs="Arial"/>
        <w:sz w:val="24"/>
        <w:szCs w:val="24"/>
      </w:rPr>
      <w:t>X</w:t>
    </w:r>
    <w:r w:rsidR="003904BD" w:rsidRPr="004E2977">
      <w:rPr>
        <w:rFonts w:ascii="Aptos" w:hAnsi="Aptos" w:cs="Arial"/>
        <w:sz w:val="24"/>
        <w:szCs w:val="24"/>
      </w:rPr>
      <w:t>,</w:t>
    </w:r>
    <w:r w:rsidR="00BA23B2" w:rsidRPr="004E2977">
      <w:rPr>
        <w:rFonts w:ascii="Aptos" w:hAnsi="Aptos" w:cs="Arial"/>
        <w:sz w:val="24"/>
        <w:szCs w:val="24"/>
      </w:rPr>
      <w:t xml:space="preserve"> HYB</w:t>
    </w:r>
    <w:r w:rsidRPr="004E2977">
      <w:rPr>
        <w:rFonts w:ascii="Aptos" w:hAnsi="Aptos" w:cs="Arial"/>
        <w:sz w:val="24"/>
        <w:szCs w:val="24"/>
      </w:rPr>
      <w:t>1</w:t>
    </w:r>
    <w:r w:rsidR="00BA23B2" w:rsidRPr="004E2977">
      <w:rPr>
        <w:rFonts w:ascii="Aptos" w:hAnsi="Aptos" w:cs="Arial"/>
        <w:sz w:val="24"/>
        <w:szCs w:val="24"/>
      </w:rPr>
      <w:t xml:space="preserve">, 15-Week – </w:t>
    </w:r>
    <w:r w:rsidRPr="004E2977">
      <w:rPr>
        <w:rFonts w:ascii="Aptos" w:hAnsi="Aptos" w:cs="Arial"/>
        <w:sz w:val="24"/>
        <w:szCs w:val="24"/>
      </w:rPr>
      <w:t>4</w:t>
    </w:r>
    <w:r w:rsidR="00BA23B2" w:rsidRPr="004E2977">
      <w:rPr>
        <w:rFonts w:ascii="Aptos" w:hAnsi="Aptos" w:cs="Arial"/>
        <w:sz w:val="24"/>
        <w:szCs w:val="24"/>
      </w:rPr>
      <w:t xml:space="preserve"> Credits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77BE9"/>
    <w:multiLevelType w:val="hybridMultilevel"/>
    <w:tmpl w:val="CB1681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4BB74C7"/>
    <w:multiLevelType w:val="hybridMultilevel"/>
    <w:tmpl w:val="9612D558"/>
    <w:lvl w:ilvl="0" w:tplc="5BF8CBEE">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02384"/>
    <w:multiLevelType w:val="hybridMultilevel"/>
    <w:tmpl w:val="A85C6380"/>
    <w:lvl w:ilvl="0" w:tplc="5BF8CBEE">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7759F"/>
    <w:multiLevelType w:val="hybridMultilevel"/>
    <w:tmpl w:val="05E4462C"/>
    <w:lvl w:ilvl="0" w:tplc="C372802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159B0"/>
    <w:multiLevelType w:val="hybridMultilevel"/>
    <w:tmpl w:val="DF24F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526FF"/>
    <w:multiLevelType w:val="hybridMultilevel"/>
    <w:tmpl w:val="8D101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F38BE"/>
    <w:multiLevelType w:val="hybridMultilevel"/>
    <w:tmpl w:val="03E4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361D6"/>
    <w:multiLevelType w:val="hybridMultilevel"/>
    <w:tmpl w:val="954C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90174"/>
    <w:multiLevelType w:val="hybridMultilevel"/>
    <w:tmpl w:val="7FB49E74"/>
    <w:lvl w:ilvl="0" w:tplc="C87CC0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6F00FB"/>
    <w:multiLevelType w:val="hybridMultilevel"/>
    <w:tmpl w:val="BE92A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20909"/>
    <w:multiLevelType w:val="hybridMultilevel"/>
    <w:tmpl w:val="7766FAEC"/>
    <w:lvl w:ilvl="0" w:tplc="5BF8CBEE">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F521A6"/>
    <w:multiLevelType w:val="hybridMultilevel"/>
    <w:tmpl w:val="CE64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259169">
    <w:abstractNumId w:val="9"/>
  </w:num>
  <w:num w:numId="2" w16cid:durableId="475488715">
    <w:abstractNumId w:val="7"/>
  </w:num>
  <w:num w:numId="3" w16cid:durableId="1869834381">
    <w:abstractNumId w:val="11"/>
  </w:num>
  <w:num w:numId="4" w16cid:durableId="1554195679">
    <w:abstractNumId w:val="4"/>
  </w:num>
  <w:num w:numId="5" w16cid:durableId="918709520">
    <w:abstractNumId w:val="5"/>
  </w:num>
  <w:num w:numId="6" w16cid:durableId="15234322">
    <w:abstractNumId w:val="3"/>
  </w:num>
  <w:num w:numId="7" w16cid:durableId="886993672">
    <w:abstractNumId w:val="0"/>
  </w:num>
  <w:num w:numId="8" w16cid:durableId="33627658">
    <w:abstractNumId w:val="2"/>
  </w:num>
  <w:num w:numId="9" w16cid:durableId="210044149">
    <w:abstractNumId w:val="10"/>
  </w:num>
  <w:num w:numId="10" w16cid:durableId="145631884">
    <w:abstractNumId w:val="1"/>
  </w:num>
  <w:num w:numId="11" w16cid:durableId="2106879167">
    <w:abstractNumId w:val="6"/>
  </w:num>
  <w:num w:numId="12" w16cid:durableId="13388484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C0"/>
    <w:rsid w:val="0000210A"/>
    <w:rsid w:val="0002470F"/>
    <w:rsid w:val="000313FB"/>
    <w:rsid w:val="0005076F"/>
    <w:rsid w:val="00061D26"/>
    <w:rsid w:val="00077821"/>
    <w:rsid w:val="000836B2"/>
    <w:rsid w:val="000B6572"/>
    <w:rsid w:val="000C1323"/>
    <w:rsid w:val="000C2706"/>
    <w:rsid w:val="001125B1"/>
    <w:rsid w:val="001376EB"/>
    <w:rsid w:val="001423BD"/>
    <w:rsid w:val="00175FF3"/>
    <w:rsid w:val="001845CD"/>
    <w:rsid w:val="001B2DBD"/>
    <w:rsid w:val="001B4FB5"/>
    <w:rsid w:val="001B6E38"/>
    <w:rsid w:val="001E36DC"/>
    <w:rsid w:val="001E7A95"/>
    <w:rsid w:val="00230E6E"/>
    <w:rsid w:val="00232268"/>
    <w:rsid w:val="00233E11"/>
    <w:rsid w:val="00253C99"/>
    <w:rsid w:val="00257B2C"/>
    <w:rsid w:val="00270042"/>
    <w:rsid w:val="002834EE"/>
    <w:rsid w:val="002A5742"/>
    <w:rsid w:val="002E0040"/>
    <w:rsid w:val="002F1E94"/>
    <w:rsid w:val="002F24EF"/>
    <w:rsid w:val="003154A5"/>
    <w:rsid w:val="00350E8C"/>
    <w:rsid w:val="003516B8"/>
    <w:rsid w:val="003518C1"/>
    <w:rsid w:val="003528CC"/>
    <w:rsid w:val="00383CAB"/>
    <w:rsid w:val="00384012"/>
    <w:rsid w:val="003904BD"/>
    <w:rsid w:val="00395118"/>
    <w:rsid w:val="003B0841"/>
    <w:rsid w:val="003E619A"/>
    <w:rsid w:val="003E6435"/>
    <w:rsid w:val="003F585D"/>
    <w:rsid w:val="003F64A5"/>
    <w:rsid w:val="00426C7F"/>
    <w:rsid w:val="00457BE3"/>
    <w:rsid w:val="0047741E"/>
    <w:rsid w:val="00482CAA"/>
    <w:rsid w:val="0048775F"/>
    <w:rsid w:val="004933B4"/>
    <w:rsid w:val="004B318E"/>
    <w:rsid w:val="004B3992"/>
    <w:rsid w:val="004C1E66"/>
    <w:rsid w:val="004C27CC"/>
    <w:rsid w:val="004D2C1F"/>
    <w:rsid w:val="004E2977"/>
    <w:rsid w:val="005025D2"/>
    <w:rsid w:val="005045F6"/>
    <w:rsid w:val="00504E4B"/>
    <w:rsid w:val="0051500F"/>
    <w:rsid w:val="00524995"/>
    <w:rsid w:val="00527BDF"/>
    <w:rsid w:val="00536EA0"/>
    <w:rsid w:val="00564E89"/>
    <w:rsid w:val="00565BFE"/>
    <w:rsid w:val="005756E0"/>
    <w:rsid w:val="00576249"/>
    <w:rsid w:val="00581B73"/>
    <w:rsid w:val="0059410E"/>
    <w:rsid w:val="005B3D8B"/>
    <w:rsid w:val="005F1006"/>
    <w:rsid w:val="00610EE5"/>
    <w:rsid w:val="00615102"/>
    <w:rsid w:val="00656265"/>
    <w:rsid w:val="006A2BF8"/>
    <w:rsid w:val="006C16F9"/>
    <w:rsid w:val="006D1DA3"/>
    <w:rsid w:val="006E6A4D"/>
    <w:rsid w:val="00707485"/>
    <w:rsid w:val="007104C0"/>
    <w:rsid w:val="0074690C"/>
    <w:rsid w:val="0077071C"/>
    <w:rsid w:val="007755FC"/>
    <w:rsid w:val="00775761"/>
    <w:rsid w:val="007853F4"/>
    <w:rsid w:val="007A7CB5"/>
    <w:rsid w:val="007B04CB"/>
    <w:rsid w:val="007B5531"/>
    <w:rsid w:val="007C513F"/>
    <w:rsid w:val="007E2DAF"/>
    <w:rsid w:val="007F7A6B"/>
    <w:rsid w:val="008062AA"/>
    <w:rsid w:val="00821A4A"/>
    <w:rsid w:val="00821C87"/>
    <w:rsid w:val="00826DC4"/>
    <w:rsid w:val="008712F8"/>
    <w:rsid w:val="008A3E9F"/>
    <w:rsid w:val="008B3DF3"/>
    <w:rsid w:val="008C6734"/>
    <w:rsid w:val="008D6F5C"/>
    <w:rsid w:val="008F4F35"/>
    <w:rsid w:val="00914116"/>
    <w:rsid w:val="0091578A"/>
    <w:rsid w:val="00920F2C"/>
    <w:rsid w:val="00941A0D"/>
    <w:rsid w:val="00946ACC"/>
    <w:rsid w:val="00960B9A"/>
    <w:rsid w:val="00961AC3"/>
    <w:rsid w:val="00974C92"/>
    <w:rsid w:val="00986B32"/>
    <w:rsid w:val="00992615"/>
    <w:rsid w:val="009A7384"/>
    <w:rsid w:val="009B0D41"/>
    <w:rsid w:val="009D2261"/>
    <w:rsid w:val="009F7A11"/>
    <w:rsid w:val="00A24E07"/>
    <w:rsid w:val="00A3239A"/>
    <w:rsid w:val="00A4093C"/>
    <w:rsid w:val="00A92C30"/>
    <w:rsid w:val="00AA5029"/>
    <w:rsid w:val="00AC39E1"/>
    <w:rsid w:val="00AD3B11"/>
    <w:rsid w:val="00AE30F9"/>
    <w:rsid w:val="00AE4C6F"/>
    <w:rsid w:val="00AE5448"/>
    <w:rsid w:val="00B03C37"/>
    <w:rsid w:val="00B056B3"/>
    <w:rsid w:val="00B22744"/>
    <w:rsid w:val="00B35F2C"/>
    <w:rsid w:val="00B37A24"/>
    <w:rsid w:val="00B511D1"/>
    <w:rsid w:val="00B80782"/>
    <w:rsid w:val="00BA23B2"/>
    <w:rsid w:val="00BB161D"/>
    <w:rsid w:val="00BC0688"/>
    <w:rsid w:val="00BF0C5A"/>
    <w:rsid w:val="00BF3406"/>
    <w:rsid w:val="00C1436F"/>
    <w:rsid w:val="00C22889"/>
    <w:rsid w:val="00C34EF9"/>
    <w:rsid w:val="00C40AF0"/>
    <w:rsid w:val="00C521F8"/>
    <w:rsid w:val="00C6649A"/>
    <w:rsid w:val="00C71CD7"/>
    <w:rsid w:val="00C75310"/>
    <w:rsid w:val="00C82AA2"/>
    <w:rsid w:val="00C852BD"/>
    <w:rsid w:val="00C87919"/>
    <w:rsid w:val="00D32E5E"/>
    <w:rsid w:val="00D47DA5"/>
    <w:rsid w:val="00D757E2"/>
    <w:rsid w:val="00D85C55"/>
    <w:rsid w:val="00E46BB8"/>
    <w:rsid w:val="00E50C38"/>
    <w:rsid w:val="00E76B1B"/>
    <w:rsid w:val="00E772DC"/>
    <w:rsid w:val="00E857FD"/>
    <w:rsid w:val="00E86306"/>
    <w:rsid w:val="00E95A0D"/>
    <w:rsid w:val="00EE0081"/>
    <w:rsid w:val="00F014CA"/>
    <w:rsid w:val="00F060C1"/>
    <w:rsid w:val="00F20F8E"/>
    <w:rsid w:val="00F322FB"/>
    <w:rsid w:val="00F327C8"/>
    <w:rsid w:val="00F47918"/>
    <w:rsid w:val="00F51420"/>
    <w:rsid w:val="00F9698E"/>
    <w:rsid w:val="00FB4338"/>
    <w:rsid w:val="00FD32C7"/>
    <w:rsid w:val="00FD592B"/>
    <w:rsid w:val="00FF4290"/>
    <w:rsid w:val="02723DED"/>
    <w:rsid w:val="02A36927"/>
    <w:rsid w:val="02CD8ECF"/>
    <w:rsid w:val="02FD3255"/>
    <w:rsid w:val="0353641B"/>
    <w:rsid w:val="03D93B19"/>
    <w:rsid w:val="040CE24B"/>
    <w:rsid w:val="04491F4C"/>
    <w:rsid w:val="0584D823"/>
    <w:rsid w:val="06F757F6"/>
    <w:rsid w:val="077371D9"/>
    <w:rsid w:val="094A6500"/>
    <w:rsid w:val="094F2F53"/>
    <w:rsid w:val="09A870DA"/>
    <w:rsid w:val="0A7E086E"/>
    <w:rsid w:val="0B70C4F8"/>
    <w:rsid w:val="0B872950"/>
    <w:rsid w:val="0C391096"/>
    <w:rsid w:val="0D58D1A1"/>
    <w:rsid w:val="0E5026E9"/>
    <w:rsid w:val="0EDDBE86"/>
    <w:rsid w:val="0FDCA345"/>
    <w:rsid w:val="10798EE7"/>
    <w:rsid w:val="108BB051"/>
    <w:rsid w:val="116BF96D"/>
    <w:rsid w:val="1191FD2F"/>
    <w:rsid w:val="1355E8D8"/>
    <w:rsid w:val="14071912"/>
    <w:rsid w:val="158422FE"/>
    <w:rsid w:val="16656E52"/>
    <w:rsid w:val="16C5E517"/>
    <w:rsid w:val="185BAAC7"/>
    <w:rsid w:val="198D064B"/>
    <w:rsid w:val="1E00C4AD"/>
    <w:rsid w:val="1FF39CAF"/>
    <w:rsid w:val="2138656F"/>
    <w:rsid w:val="21BD6462"/>
    <w:rsid w:val="22A9D24C"/>
    <w:rsid w:val="245A4645"/>
    <w:rsid w:val="246233CB"/>
    <w:rsid w:val="27572C9A"/>
    <w:rsid w:val="279FC8A4"/>
    <w:rsid w:val="27CACF2A"/>
    <w:rsid w:val="28056289"/>
    <w:rsid w:val="2AFCC9DB"/>
    <w:rsid w:val="2CACFFEE"/>
    <w:rsid w:val="2D7592B2"/>
    <w:rsid w:val="2EC723B3"/>
    <w:rsid w:val="2F116313"/>
    <w:rsid w:val="327D8FCF"/>
    <w:rsid w:val="334B7C81"/>
    <w:rsid w:val="35D7CF3F"/>
    <w:rsid w:val="36F83D45"/>
    <w:rsid w:val="37333F75"/>
    <w:rsid w:val="377C7D77"/>
    <w:rsid w:val="3791AF64"/>
    <w:rsid w:val="3A46D594"/>
    <w:rsid w:val="3B53EC32"/>
    <w:rsid w:val="3B824153"/>
    <w:rsid w:val="3CA23522"/>
    <w:rsid w:val="3D911943"/>
    <w:rsid w:val="3F2CE9A4"/>
    <w:rsid w:val="3F9FF630"/>
    <w:rsid w:val="4095A4D2"/>
    <w:rsid w:val="421CD5C5"/>
    <w:rsid w:val="4462E93B"/>
    <w:rsid w:val="47303AE2"/>
    <w:rsid w:val="475A5B3F"/>
    <w:rsid w:val="48942BBE"/>
    <w:rsid w:val="4B4A615B"/>
    <w:rsid w:val="4B9E76EC"/>
    <w:rsid w:val="4CB2E175"/>
    <w:rsid w:val="4D5AFF7D"/>
    <w:rsid w:val="502C4648"/>
    <w:rsid w:val="5092A03F"/>
    <w:rsid w:val="51181BB5"/>
    <w:rsid w:val="51943598"/>
    <w:rsid w:val="522E70A0"/>
    <w:rsid w:val="53CA4101"/>
    <w:rsid w:val="54936452"/>
    <w:rsid w:val="54BDBB24"/>
    <w:rsid w:val="5701E1C3"/>
    <w:rsid w:val="59BCC9A3"/>
    <w:rsid w:val="5A398285"/>
    <w:rsid w:val="5C70E13D"/>
    <w:rsid w:val="5DF9F265"/>
    <w:rsid w:val="5E9881E0"/>
    <w:rsid w:val="5FC3AD32"/>
    <w:rsid w:val="6075876D"/>
    <w:rsid w:val="614EB77D"/>
    <w:rsid w:val="620DB499"/>
    <w:rsid w:val="637913E3"/>
    <w:rsid w:val="6780EB7C"/>
    <w:rsid w:val="6A130B38"/>
    <w:rsid w:val="6AC33790"/>
    <w:rsid w:val="6BAFBC5B"/>
    <w:rsid w:val="6BCA0820"/>
    <w:rsid w:val="6C9D86F9"/>
    <w:rsid w:val="6D127BB5"/>
    <w:rsid w:val="6EDC371B"/>
    <w:rsid w:val="6F241D67"/>
    <w:rsid w:val="7156B642"/>
    <w:rsid w:val="7381BD39"/>
    <w:rsid w:val="74D910B1"/>
    <w:rsid w:val="74E6E317"/>
    <w:rsid w:val="762162A8"/>
    <w:rsid w:val="77E54DB9"/>
    <w:rsid w:val="7810B173"/>
    <w:rsid w:val="7850C3DC"/>
    <w:rsid w:val="785AB03C"/>
    <w:rsid w:val="7A31FD4A"/>
    <w:rsid w:val="7C87F90C"/>
    <w:rsid w:val="7C9AFD2D"/>
    <w:rsid w:val="7CE42296"/>
    <w:rsid w:val="7D23DCD4"/>
    <w:rsid w:val="7DE3A855"/>
    <w:rsid w:val="7E4BE41D"/>
    <w:rsid w:val="7EA2E3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03B79"/>
  <w15:chartTrackingRefBased/>
  <w15:docId w15:val="{7D56A2C0-81EB-46CB-BB61-A7E5A9FC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E38"/>
  </w:style>
  <w:style w:type="paragraph" w:styleId="Heading1">
    <w:name w:val="heading 1"/>
    <w:basedOn w:val="Normal"/>
    <w:next w:val="Normal"/>
    <w:link w:val="Heading1Char"/>
    <w:uiPriority w:val="9"/>
    <w:qFormat/>
    <w:rsid w:val="001B6E38"/>
    <w:pPr>
      <w:keepNext/>
      <w:keepLines/>
      <w:spacing w:before="240" w:after="0"/>
      <w:outlineLvl w:val="0"/>
    </w:pPr>
    <w:rPr>
      <w:rFonts w:ascii="Arial" w:eastAsiaTheme="majorEastAsia" w:hAnsi="Arial"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4C0"/>
  </w:style>
  <w:style w:type="paragraph" w:styleId="Footer">
    <w:name w:val="footer"/>
    <w:basedOn w:val="Normal"/>
    <w:link w:val="FooterChar"/>
    <w:uiPriority w:val="99"/>
    <w:unhideWhenUsed/>
    <w:rsid w:val="00710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4C0"/>
  </w:style>
  <w:style w:type="character" w:styleId="PlaceholderText">
    <w:name w:val="Placeholder Text"/>
    <w:basedOn w:val="DefaultParagraphFont"/>
    <w:uiPriority w:val="99"/>
    <w:semiHidden/>
    <w:rsid w:val="00581B73"/>
    <w:rPr>
      <w:color w:val="808080"/>
    </w:rPr>
  </w:style>
  <w:style w:type="table" w:styleId="TableGrid">
    <w:name w:val="Table Grid"/>
    <w:basedOn w:val="TableNormal"/>
    <w:uiPriority w:val="39"/>
    <w:rsid w:val="008B3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6E38"/>
    <w:rPr>
      <w:rFonts w:ascii="Arial" w:eastAsiaTheme="majorEastAsia" w:hAnsi="Arial" w:cstheme="majorBidi"/>
      <w:szCs w:val="32"/>
    </w:rPr>
  </w:style>
  <w:style w:type="paragraph" w:styleId="ListParagraph">
    <w:name w:val="List Paragraph"/>
    <w:basedOn w:val="Normal"/>
    <w:uiPriority w:val="34"/>
    <w:qFormat/>
    <w:rsid w:val="002E0040"/>
    <w:pPr>
      <w:ind w:left="720"/>
      <w:contextualSpacing/>
    </w:pPr>
  </w:style>
  <w:style w:type="character" w:styleId="CommentReference">
    <w:name w:val="annotation reference"/>
    <w:basedOn w:val="DefaultParagraphFont"/>
    <w:uiPriority w:val="99"/>
    <w:semiHidden/>
    <w:unhideWhenUsed/>
    <w:rsid w:val="00FD32C7"/>
    <w:rPr>
      <w:sz w:val="16"/>
      <w:szCs w:val="16"/>
    </w:rPr>
  </w:style>
  <w:style w:type="paragraph" w:styleId="CommentText">
    <w:name w:val="annotation text"/>
    <w:basedOn w:val="Normal"/>
    <w:link w:val="CommentTextChar"/>
    <w:uiPriority w:val="99"/>
    <w:semiHidden/>
    <w:unhideWhenUsed/>
    <w:rsid w:val="00FD32C7"/>
    <w:pPr>
      <w:spacing w:line="240" w:lineRule="auto"/>
    </w:pPr>
    <w:rPr>
      <w:sz w:val="20"/>
      <w:szCs w:val="20"/>
    </w:rPr>
  </w:style>
  <w:style w:type="character" w:customStyle="1" w:styleId="CommentTextChar">
    <w:name w:val="Comment Text Char"/>
    <w:basedOn w:val="DefaultParagraphFont"/>
    <w:link w:val="CommentText"/>
    <w:uiPriority w:val="99"/>
    <w:semiHidden/>
    <w:rsid w:val="00FD32C7"/>
    <w:rPr>
      <w:sz w:val="20"/>
      <w:szCs w:val="20"/>
    </w:rPr>
  </w:style>
  <w:style w:type="paragraph" w:styleId="CommentSubject">
    <w:name w:val="annotation subject"/>
    <w:basedOn w:val="CommentText"/>
    <w:next w:val="CommentText"/>
    <w:link w:val="CommentSubjectChar"/>
    <w:uiPriority w:val="99"/>
    <w:semiHidden/>
    <w:unhideWhenUsed/>
    <w:rsid w:val="00FD32C7"/>
    <w:rPr>
      <w:b/>
      <w:bCs/>
    </w:rPr>
  </w:style>
  <w:style w:type="character" w:customStyle="1" w:styleId="CommentSubjectChar">
    <w:name w:val="Comment Subject Char"/>
    <w:basedOn w:val="CommentTextChar"/>
    <w:link w:val="CommentSubject"/>
    <w:uiPriority w:val="99"/>
    <w:semiHidden/>
    <w:rsid w:val="00FD32C7"/>
    <w:rPr>
      <w:b/>
      <w:bCs/>
      <w:sz w:val="20"/>
      <w:szCs w:val="20"/>
    </w:rPr>
  </w:style>
  <w:style w:type="paragraph" w:styleId="BalloonText">
    <w:name w:val="Balloon Text"/>
    <w:basedOn w:val="Normal"/>
    <w:link w:val="BalloonTextChar"/>
    <w:uiPriority w:val="99"/>
    <w:semiHidden/>
    <w:unhideWhenUsed/>
    <w:rsid w:val="00FD3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2C7"/>
    <w:rPr>
      <w:rFonts w:ascii="Segoe UI" w:hAnsi="Segoe UI" w:cs="Segoe UI"/>
      <w:sz w:val="18"/>
      <w:szCs w:val="18"/>
    </w:rPr>
  </w:style>
  <w:style w:type="character" w:styleId="Hyperlink">
    <w:name w:val="Hyperlink"/>
    <w:basedOn w:val="DefaultParagraphFont"/>
    <w:unhideWhenUsed/>
    <w:rsid w:val="00656265"/>
    <w:rPr>
      <w:color w:val="0563C1" w:themeColor="hyperlink"/>
      <w:u w:val="single"/>
    </w:rPr>
  </w:style>
  <w:style w:type="character" w:customStyle="1" w:styleId="UnresolvedMention1">
    <w:name w:val="Unresolved Mention1"/>
    <w:basedOn w:val="DefaultParagraphFont"/>
    <w:uiPriority w:val="99"/>
    <w:semiHidden/>
    <w:unhideWhenUsed/>
    <w:rsid w:val="00656265"/>
    <w:rPr>
      <w:color w:val="605E5C"/>
      <w:shd w:val="clear" w:color="auto" w:fill="E1DFDD"/>
    </w:rPr>
  </w:style>
  <w:style w:type="character" w:styleId="FollowedHyperlink">
    <w:name w:val="FollowedHyperlink"/>
    <w:basedOn w:val="DefaultParagraphFont"/>
    <w:uiPriority w:val="99"/>
    <w:semiHidden/>
    <w:unhideWhenUsed/>
    <w:rsid w:val="00A92C30"/>
    <w:rPr>
      <w:color w:val="954F72" w:themeColor="followedHyperlink"/>
      <w:u w:val="single"/>
    </w:rPr>
  </w:style>
  <w:style w:type="paragraph" w:styleId="NoSpacing">
    <w:name w:val="No Spacing"/>
    <w:link w:val="NoSpacingChar"/>
    <w:uiPriority w:val="1"/>
    <w:qFormat/>
    <w:rsid w:val="00A24E07"/>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A24E07"/>
    <w:rPr>
      <w:rFonts w:eastAsiaTheme="minorEastAsia"/>
      <w:lang w:eastAsia="zh-CN"/>
    </w:rPr>
  </w:style>
  <w:style w:type="character" w:customStyle="1" w:styleId="highlight">
    <w:name w:val="highlight"/>
    <w:basedOn w:val="DefaultParagraphFont"/>
    <w:rsid w:val="00C521F8"/>
  </w:style>
  <w:style w:type="character" w:styleId="UnresolvedMention">
    <w:name w:val="Unresolved Mention"/>
    <w:basedOn w:val="DefaultParagraphFont"/>
    <w:uiPriority w:val="99"/>
    <w:semiHidden/>
    <w:unhideWhenUsed/>
    <w:rsid w:val="00FD592B"/>
    <w:rPr>
      <w:color w:val="605E5C"/>
      <w:shd w:val="clear" w:color="auto" w:fill="E1DFDD"/>
    </w:rPr>
  </w:style>
  <w:style w:type="paragraph" w:customStyle="1" w:styleId="Tabletext">
    <w:name w:val="Table text"/>
    <w:next w:val="Normal"/>
    <w:rsid w:val="00BA23B2"/>
    <w:pPr>
      <w:suppressAutoHyphens/>
      <w:spacing w:before="60" w:after="60"/>
    </w:pPr>
    <w:rPr>
      <w:rFonts w:ascii="Calibri" w:eastAsia="ヒラギノ角ゴ Pro W3" w:hAnsi="Calibri" w:cs="Times New Roman"/>
      <w:color w:val="000000"/>
      <w:sz w:val="24"/>
    </w:rPr>
  </w:style>
  <w:style w:type="table" w:styleId="GridTable3">
    <w:name w:val="Grid Table 3"/>
    <w:basedOn w:val="TableNormal"/>
    <w:uiPriority w:val="48"/>
    <w:rsid w:val="007F7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7F7A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F7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61510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151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6151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4130">
      <w:bodyDiv w:val="1"/>
      <w:marLeft w:val="0"/>
      <w:marRight w:val="0"/>
      <w:marTop w:val="0"/>
      <w:marBottom w:val="0"/>
      <w:divBdr>
        <w:top w:val="none" w:sz="0" w:space="0" w:color="auto"/>
        <w:left w:val="none" w:sz="0" w:space="0" w:color="auto"/>
        <w:bottom w:val="none" w:sz="0" w:space="0" w:color="auto"/>
        <w:right w:val="none" w:sz="0" w:space="0" w:color="auto"/>
      </w:divBdr>
    </w:div>
    <w:div w:id="85226234">
      <w:bodyDiv w:val="1"/>
      <w:marLeft w:val="0"/>
      <w:marRight w:val="0"/>
      <w:marTop w:val="0"/>
      <w:marBottom w:val="0"/>
      <w:divBdr>
        <w:top w:val="none" w:sz="0" w:space="0" w:color="auto"/>
        <w:left w:val="none" w:sz="0" w:space="0" w:color="auto"/>
        <w:bottom w:val="none" w:sz="0" w:space="0" w:color="auto"/>
        <w:right w:val="none" w:sz="0" w:space="0" w:color="auto"/>
      </w:divBdr>
    </w:div>
    <w:div w:id="459037249">
      <w:bodyDiv w:val="1"/>
      <w:marLeft w:val="0"/>
      <w:marRight w:val="0"/>
      <w:marTop w:val="0"/>
      <w:marBottom w:val="0"/>
      <w:divBdr>
        <w:top w:val="none" w:sz="0" w:space="0" w:color="auto"/>
        <w:left w:val="none" w:sz="0" w:space="0" w:color="auto"/>
        <w:bottom w:val="none" w:sz="0" w:space="0" w:color="auto"/>
        <w:right w:val="none" w:sz="0" w:space="0" w:color="auto"/>
      </w:divBdr>
    </w:div>
    <w:div w:id="694577315">
      <w:bodyDiv w:val="1"/>
      <w:marLeft w:val="0"/>
      <w:marRight w:val="0"/>
      <w:marTop w:val="0"/>
      <w:marBottom w:val="0"/>
      <w:divBdr>
        <w:top w:val="none" w:sz="0" w:space="0" w:color="auto"/>
        <w:left w:val="none" w:sz="0" w:space="0" w:color="auto"/>
        <w:bottom w:val="none" w:sz="0" w:space="0" w:color="auto"/>
        <w:right w:val="none" w:sz="0" w:space="0" w:color="auto"/>
      </w:divBdr>
      <w:divsChild>
        <w:div w:id="371998077">
          <w:marLeft w:val="0"/>
          <w:marRight w:val="0"/>
          <w:marTop w:val="0"/>
          <w:marBottom w:val="0"/>
          <w:divBdr>
            <w:top w:val="none" w:sz="0" w:space="0" w:color="auto"/>
            <w:left w:val="none" w:sz="0" w:space="0" w:color="auto"/>
            <w:bottom w:val="none" w:sz="0" w:space="0" w:color="auto"/>
            <w:right w:val="none" w:sz="0" w:space="0" w:color="auto"/>
          </w:divBdr>
        </w:div>
        <w:div w:id="1954088888">
          <w:marLeft w:val="0"/>
          <w:marRight w:val="0"/>
          <w:marTop w:val="75"/>
          <w:marBottom w:val="0"/>
          <w:divBdr>
            <w:top w:val="none" w:sz="0" w:space="0" w:color="auto"/>
            <w:left w:val="none" w:sz="0" w:space="0" w:color="auto"/>
            <w:bottom w:val="none" w:sz="0" w:space="0" w:color="auto"/>
            <w:right w:val="none" w:sz="0" w:space="0" w:color="auto"/>
          </w:divBdr>
        </w:div>
      </w:divsChild>
    </w:div>
    <w:div w:id="988899302">
      <w:bodyDiv w:val="1"/>
      <w:marLeft w:val="0"/>
      <w:marRight w:val="0"/>
      <w:marTop w:val="0"/>
      <w:marBottom w:val="0"/>
      <w:divBdr>
        <w:top w:val="none" w:sz="0" w:space="0" w:color="auto"/>
        <w:left w:val="none" w:sz="0" w:space="0" w:color="auto"/>
        <w:bottom w:val="none" w:sz="0" w:space="0" w:color="auto"/>
        <w:right w:val="none" w:sz="0" w:space="0" w:color="auto"/>
      </w:divBdr>
    </w:div>
    <w:div w:id="1014377111">
      <w:bodyDiv w:val="1"/>
      <w:marLeft w:val="0"/>
      <w:marRight w:val="0"/>
      <w:marTop w:val="0"/>
      <w:marBottom w:val="0"/>
      <w:divBdr>
        <w:top w:val="none" w:sz="0" w:space="0" w:color="auto"/>
        <w:left w:val="none" w:sz="0" w:space="0" w:color="auto"/>
        <w:bottom w:val="none" w:sz="0" w:space="0" w:color="auto"/>
        <w:right w:val="none" w:sz="0" w:space="0" w:color="auto"/>
      </w:divBdr>
    </w:div>
    <w:div w:id="1058941874">
      <w:bodyDiv w:val="1"/>
      <w:marLeft w:val="0"/>
      <w:marRight w:val="0"/>
      <w:marTop w:val="0"/>
      <w:marBottom w:val="0"/>
      <w:divBdr>
        <w:top w:val="none" w:sz="0" w:space="0" w:color="auto"/>
        <w:left w:val="none" w:sz="0" w:space="0" w:color="auto"/>
        <w:bottom w:val="none" w:sz="0" w:space="0" w:color="auto"/>
        <w:right w:val="none" w:sz="0" w:space="0" w:color="auto"/>
      </w:divBdr>
    </w:div>
    <w:div w:id="1367217435">
      <w:bodyDiv w:val="1"/>
      <w:marLeft w:val="0"/>
      <w:marRight w:val="0"/>
      <w:marTop w:val="0"/>
      <w:marBottom w:val="0"/>
      <w:divBdr>
        <w:top w:val="none" w:sz="0" w:space="0" w:color="auto"/>
        <w:left w:val="none" w:sz="0" w:space="0" w:color="auto"/>
        <w:bottom w:val="none" w:sz="0" w:space="0" w:color="auto"/>
        <w:right w:val="none" w:sz="0" w:space="0" w:color="auto"/>
      </w:divBdr>
    </w:div>
    <w:div w:id="1383824819">
      <w:bodyDiv w:val="1"/>
      <w:marLeft w:val="0"/>
      <w:marRight w:val="0"/>
      <w:marTop w:val="0"/>
      <w:marBottom w:val="0"/>
      <w:divBdr>
        <w:top w:val="none" w:sz="0" w:space="0" w:color="auto"/>
        <w:left w:val="none" w:sz="0" w:space="0" w:color="auto"/>
        <w:bottom w:val="none" w:sz="0" w:space="0" w:color="auto"/>
        <w:right w:val="none" w:sz="0" w:space="0" w:color="auto"/>
      </w:divBdr>
    </w:div>
    <w:div w:id="1717587154">
      <w:bodyDiv w:val="1"/>
      <w:marLeft w:val="0"/>
      <w:marRight w:val="0"/>
      <w:marTop w:val="0"/>
      <w:marBottom w:val="0"/>
      <w:divBdr>
        <w:top w:val="none" w:sz="0" w:space="0" w:color="auto"/>
        <w:left w:val="none" w:sz="0" w:space="0" w:color="auto"/>
        <w:bottom w:val="none" w:sz="0" w:space="0" w:color="auto"/>
        <w:right w:val="none" w:sz="0" w:space="0" w:color="auto"/>
      </w:divBdr>
    </w:div>
    <w:div w:id="1856646635">
      <w:bodyDiv w:val="1"/>
      <w:marLeft w:val="0"/>
      <w:marRight w:val="0"/>
      <w:marTop w:val="0"/>
      <w:marBottom w:val="0"/>
      <w:divBdr>
        <w:top w:val="none" w:sz="0" w:space="0" w:color="auto"/>
        <w:left w:val="none" w:sz="0" w:space="0" w:color="auto"/>
        <w:bottom w:val="none" w:sz="0" w:space="0" w:color="auto"/>
        <w:right w:val="none" w:sz="0" w:space="0" w:color="auto"/>
      </w:divBdr>
    </w:div>
    <w:div w:id="196426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rederick.edu/navigate.aspx" TargetMode="External"/><Relationship Id="rId18" Type="http://schemas.openxmlformats.org/officeDocument/2006/relationships/hyperlink" Target="https://www.frederick.edu/jobs-hr/policies-and-procedures/policyproceduredocuments/ferpa.asp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caranguren@frederick.edu" TargetMode="External"/><Relationship Id="rId7" Type="http://schemas.openxmlformats.org/officeDocument/2006/relationships/settings" Target="settings.xml"/><Relationship Id="rId12" Type="http://schemas.openxmlformats.org/officeDocument/2006/relationships/hyperlink" Target="https://www.frederick.edu/student-resources/student-resources.aspx" TargetMode="External"/><Relationship Id="rId17" Type="http://schemas.openxmlformats.org/officeDocument/2006/relationships/hyperlink" Target="https://www.frederick.edu/jobs-hr/policies-and-procedures/policyproceduredocuments/code-of-student-conduct.aspx"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rederick.edu/jobs-hr/policies-and-procedures/policyproceduredocuments/code-of-student-conduct.aspx" TargetMode="External"/><Relationship Id="rId20" Type="http://schemas.openxmlformats.org/officeDocument/2006/relationships/hyperlink" Target="https://www.frederick.edu/admissions/registration-records/withdrawal-advising.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ederick.edu/student-resources/it-services/office365.aspx" TargetMode="External"/><Relationship Id="rId24" Type="http://schemas.openxmlformats.org/officeDocument/2006/relationships/hyperlink" Target="https://www.frederick.edu/jobs-hr/policies-and-procedures/policyproceduredocuments/non-discrimination.aspx" TargetMode="External"/><Relationship Id="rId5" Type="http://schemas.openxmlformats.org/officeDocument/2006/relationships/numbering" Target="numbering.xml"/><Relationship Id="rId15" Type="http://schemas.openxmlformats.org/officeDocument/2006/relationships/hyperlink" Target="https://www.frederick.edu/student-resources/das.aspx" TargetMode="External"/><Relationship Id="rId23" Type="http://schemas.openxmlformats.org/officeDocument/2006/relationships/hyperlink" Target="https://www.frederick.edu/jobs-hr/policies-and-procedures/policyproceduredocuments/titleix.aspx"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yfcc.frederick.edu/portal.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ederick-accommodate.symplicity.com/public_accommodation/" TargetMode="External"/><Relationship Id="rId22" Type="http://schemas.openxmlformats.org/officeDocument/2006/relationships/hyperlink" Target="https://www.frederick.edu/jobs-hr/policies-and-procedures/policyproceduredocuments/complaint-policy-procedure-for-students.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8594D4D4038B84D8DBDC02DE5E04E7B" ma:contentTypeVersion="4" ma:contentTypeDescription="Create a new document." ma:contentTypeScope="" ma:versionID="a8abdf577c7a9b1ceb9d91f78918cd15">
  <xsd:schema xmlns:xsd="http://www.w3.org/2001/XMLSchema" xmlns:xs="http://www.w3.org/2001/XMLSchema" xmlns:p="http://schemas.microsoft.com/office/2006/metadata/properties" xmlns:ns2="42aecf5d-07c2-4cef-b546-ddb6709c3815" targetNamespace="http://schemas.microsoft.com/office/2006/metadata/properties" ma:root="true" ma:fieldsID="afaedf11c39dfc8df03327eda5469f66" ns2:_="">
    <xsd:import namespace="42aecf5d-07c2-4cef-b546-ddb6709c38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ecf5d-07c2-4cef-b546-ddb6709c3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757E9F-63F7-4BF5-95F3-15C35C3938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62F5D8-E8B8-4D91-B811-0E57420B287D}">
  <ds:schemaRefs>
    <ds:schemaRef ds:uri="http://schemas.openxmlformats.org/officeDocument/2006/bibliography"/>
  </ds:schemaRefs>
</ds:datastoreItem>
</file>

<file path=customXml/itemProps3.xml><?xml version="1.0" encoding="utf-8"?>
<ds:datastoreItem xmlns:ds="http://schemas.openxmlformats.org/officeDocument/2006/customXml" ds:itemID="{1311A619-AA4D-4B26-8F81-ADA5FF720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ecf5d-07c2-4cef-b546-ddb6709c3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39B9F6-B8DE-4630-BB72-0DF8B50E30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Lyons</dc:creator>
  <cp:keywords/>
  <dc:description/>
  <cp:lastModifiedBy>Joshua Paiz</cp:lastModifiedBy>
  <cp:revision>9</cp:revision>
  <dcterms:created xsi:type="dcterms:W3CDTF">2025-09-03T18:58:00Z</dcterms:created>
  <dcterms:modified xsi:type="dcterms:W3CDTF">2025-09-23T10:41:00Z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0x010100D8594D4D4038B84D8DBDC02DE5E04E7B</vt:lpwstr>
  </property>
  <property fmtid="{D5CDD505-2E9C-101B-9397-08002B2CF9AE}" pid="3" name="GrammarlyDocumentId">
    <vt:lpwstr>3aa28dc5-0276-4bc8-9036-65ace0e573a3</vt:lpwstr>
  </property>
</Properties>
</file>