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984F9B" w:rsidRPr="00B3789B" w:rsidRDefault="00984F9B" w:rsidP="00984F9B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 xml:space="preserve">Отчёт по </w:t>
      </w: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лабораторной работе №2</w:t>
      </w: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hAnsi="Times New Roman"/>
          <w:b/>
          <w:color w:val="000000"/>
          <w:sz w:val="28"/>
          <w:szCs w:val="28"/>
        </w:rPr>
        <w:t>построение схемы компьютерной сети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984F9B" w:rsidRPr="00B3789B" w:rsidRDefault="00984F9B" w:rsidP="00984F9B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984F9B" w:rsidRPr="00B3789B" w:rsidRDefault="00984F9B" w:rsidP="00984F9B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984F9B" w:rsidRPr="00B3789B" w:rsidRDefault="00984F9B" w:rsidP="00984F9B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984F9B" w:rsidRPr="00172A8B" w:rsidRDefault="00984F9B" w:rsidP="00984F9B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984F9B" w:rsidRPr="00172A8B" w:rsidRDefault="00984F9B" w:rsidP="00984F9B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984F9B" w:rsidRPr="00B3789B" w:rsidRDefault="00984F9B" w:rsidP="00984F9B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84F9B" w:rsidRPr="00BB56E3" w:rsidRDefault="00984F9B" w:rsidP="00984F9B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84F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984F9B" w:rsidRPr="00B3789B" w:rsidRDefault="00984F9B" w:rsidP="00984F9B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984F9B" w:rsidRDefault="00984F9B" w:rsidP="00984F9B"/>
    <w:p w:rsidR="00BF1F5B" w:rsidRPr="002B126A" w:rsidRDefault="00984F9B">
      <w:pPr>
        <w:rPr>
          <w:rFonts w:ascii="Times New Roman" w:hAnsi="Times New Roman"/>
          <w:color w:val="000000"/>
          <w:sz w:val="28"/>
          <w:szCs w:val="28"/>
        </w:rPr>
      </w:pPr>
      <w:r w:rsidRPr="002B126A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  <w:r w:rsidRPr="002B126A">
        <w:rPr>
          <w:rFonts w:ascii="Times New Roman" w:hAnsi="Times New Roman"/>
          <w:color w:val="000000"/>
          <w:sz w:val="28"/>
          <w:szCs w:val="28"/>
        </w:rPr>
        <w:t xml:space="preserve"> – ознакомиться с основами работы с программным эмулятором ЛВС </w:t>
      </w:r>
      <w:proofErr w:type="spellStart"/>
      <w:r w:rsidRPr="002B126A">
        <w:rPr>
          <w:rFonts w:ascii="Times New Roman" w:hAnsi="Times New Roman"/>
          <w:color w:val="000000"/>
          <w:sz w:val="28"/>
          <w:szCs w:val="28"/>
        </w:rPr>
        <w:t>NetEmul</w:t>
      </w:r>
      <w:proofErr w:type="spellEnd"/>
      <w:r w:rsidRPr="002B126A">
        <w:rPr>
          <w:rFonts w:ascii="Times New Roman" w:hAnsi="Times New Roman"/>
          <w:color w:val="000000"/>
          <w:sz w:val="28"/>
          <w:szCs w:val="28"/>
        </w:rPr>
        <w:t>. Научиться строить простейшие модели ЛВС. Уяснить разницу в построении ЛВС на концентраторах и коммутаторах.</w:t>
      </w:r>
    </w:p>
    <w:p w:rsidR="002B126A" w:rsidRPr="002B126A" w:rsidRDefault="002B126A">
      <w:pPr>
        <w:rPr>
          <w:rFonts w:ascii="Times New Roman" w:hAnsi="Times New Roman"/>
          <w:color w:val="000000"/>
          <w:sz w:val="28"/>
          <w:szCs w:val="28"/>
        </w:rPr>
      </w:pPr>
      <w:r w:rsidRPr="002B126A">
        <w:rPr>
          <w:rFonts w:ascii="Times New Roman" w:hAnsi="Times New Roman"/>
          <w:color w:val="000000"/>
          <w:sz w:val="28"/>
          <w:szCs w:val="28"/>
        </w:rPr>
        <w:t>Модель №1(Соединение двух ЭВМ напрямую):</w:t>
      </w:r>
    </w:p>
    <w:p w:rsidR="002B126A" w:rsidRPr="002B126A" w:rsidRDefault="002B126A">
      <w:pPr>
        <w:rPr>
          <w:rFonts w:ascii="Times New Roman" w:hAnsi="Times New Roman"/>
          <w:color w:val="000000"/>
          <w:sz w:val="28"/>
          <w:szCs w:val="28"/>
        </w:rPr>
      </w:pPr>
      <w:r w:rsidRPr="002B126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EF2040F" wp14:editId="3592A292">
            <wp:extent cx="3248167" cy="1300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50" cy="130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6A" w:rsidRPr="002B126A" w:rsidRDefault="002B126A">
      <w:pPr>
        <w:rPr>
          <w:rFonts w:ascii="Times New Roman" w:hAnsi="Times New Roman"/>
          <w:color w:val="000000"/>
          <w:sz w:val="28"/>
          <w:szCs w:val="28"/>
        </w:rPr>
      </w:pPr>
      <w:r w:rsidRPr="002B126A">
        <w:rPr>
          <w:rFonts w:ascii="Times New Roman" w:hAnsi="Times New Roman"/>
          <w:color w:val="000000"/>
          <w:sz w:val="28"/>
          <w:szCs w:val="28"/>
        </w:rPr>
        <w:t>Модель №2(Построение ЛВС на концентраторах):</w:t>
      </w:r>
    </w:p>
    <w:p w:rsidR="002B126A" w:rsidRPr="002B126A" w:rsidRDefault="002B126A">
      <w:pPr>
        <w:rPr>
          <w:rFonts w:ascii="Times New Roman" w:hAnsi="Times New Roman"/>
          <w:color w:val="000000"/>
          <w:sz w:val="28"/>
          <w:szCs w:val="28"/>
        </w:rPr>
      </w:pPr>
      <w:r w:rsidRPr="002B126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737CD3" wp14:editId="4A8896EC">
            <wp:extent cx="2961564" cy="27444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677" cy="276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6A" w:rsidRPr="002B126A" w:rsidRDefault="002B126A">
      <w:pPr>
        <w:rPr>
          <w:rFonts w:ascii="Times New Roman" w:hAnsi="Times New Roman"/>
          <w:color w:val="000000"/>
          <w:sz w:val="28"/>
          <w:szCs w:val="28"/>
        </w:rPr>
      </w:pPr>
      <w:r w:rsidRPr="002B126A">
        <w:rPr>
          <w:rFonts w:ascii="Times New Roman" w:hAnsi="Times New Roman"/>
          <w:color w:val="000000"/>
          <w:sz w:val="28"/>
          <w:szCs w:val="28"/>
        </w:rPr>
        <w:t>Модель №3Построение ЛВС на коммутаторах):</w:t>
      </w:r>
    </w:p>
    <w:p w:rsidR="002B126A" w:rsidRPr="002B126A" w:rsidRDefault="002B126A">
      <w:pPr>
        <w:rPr>
          <w:rFonts w:ascii="Times New Roman" w:hAnsi="Times New Roman"/>
          <w:sz w:val="28"/>
          <w:szCs w:val="28"/>
        </w:rPr>
      </w:pPr>
      <w:r w:rsidRPr="002B126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12C7A1" wp14:editId="6C815AE7">
            <wp:extent cx="2961005" cy="267869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273" cy="26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6A" w:rsidRPr="002B126A" w:rsidRDefault="002B126A">
      <w:pPr>
        <w:rPr>
          <w:rFonts w:ascii="Times New Roman" w:hAnsi="Times New Roman"/>
          <w:b/>
          <w:sz w:val="28"/>
          <w:szCs w:val="28"/>
        </w:rPr>
      </w:pPr>
      <w:r w:rsidRPr="002B126A">
        <w:rPr>
          <w:rFonts w:ascii="Times New Roman" w:hAnsi="Times New Roman"/>
          <w:b/>
          <w:sz w:val="28"/>
          <w:szCs w:val="28"/>
        </w:rPr>
        <w:lastRenderedPageBreak/>
        <w:t>Контрольные вопросы:</w:t>
      </w:r>
    </w:p>
    <w:p w:rsidR="002B126A" w:rsidRPr="002B126A" w:rsidRDefault="002B126A" w:rsidP="002B126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B126A">
        <w:rPr>
          <w:rFonts w:ascii="Times New Roman" w:hAnsi="Times New Roman"/>
          <w:sz w:val="28"/>
          <w:szCs w:val="28"/>
        </w:rPr>
        <w:t xml:space="preserve">Что такое </w:t>
      </w:r>
      <w:r w:rsidRPr="002B126A">
        <w:rPr>
          <w:rFonts w:ascii="Times New Roman" w:hAnsi="Times New Roman"/>
          <w:sz w:val="28"/>
          <w:szCs w:val="28"/>
          <w:lang w:val="en-US"/>
        </w:rPr>
        <w:t>IP-</w:t>
      </w:r>
      <w:r w:rsidRPr="002B126A">
        <w:rPr>
          <w:rFonts w:ascii="Times New Roman" w:hAnsi="Times New Roman"/>
          <w:sz w:val="28"/>
          <w:szCs w:val="28"/>
        </w:rPr>
        <w:t>адрес?</w:t>
      </w:r>
    </w:p>
    <w:p w:rsidR="002B126A" w:rsidRPr="002B126A" w:rsidRDefault="002B126A" w:rsidP="002B126A">
      <w:pPr>
        <w:rPr>
          <w:rFonts w:ascii="Times New Roman" w:hAnsi="Times New Roman"/>
          <w:sz w:val="28"/>
          <w:szCs w:val="28"/>
        </w:rPr>
      </w:pPr>
      <w:r w:rsidRPr="002B126A">
        <w:rPr>
          <w:rFonts w:ascii="Times New Roman" w:hAnsi="Times New Roman"/>
          <w:sz w:val="28"/>
          <w:szCs w:val="28"/>
        </w:rPr>
        <w:t>- протокол доставки дейтаграмм.</w:t>
      </w:r>
    </w:p>
    <w:p w:rsidR="002B126A" w:rsidRPr="002B126A" w:rsidRDefault="002B126A" w:rsidP="002B126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B126A">
        <w:rPr>
          <w:rFonts w:ascii="Times New Roman" w:hAnsi="Times New Roman"/>
          <w:sz w:val="28"/>
          <w:szCs w:val="28"/>
        </w:rPr>
        <w:t>Что такое маска подсети?</w:t>
      </w:r>
    </w:p>
    <w:p w:rsidR="002B126A" w:rsidRPr="002B126A" w:rsidRDefault="002B126A" w:rsidP="002B126A">
      <w:pPr>
        <w:rPr>
          <w:rFonts w:ascii="Times New Roman" w:hAnsi="Times New Roman"/>
          <w:sz w:val="28"/>
          <w:szCs w:val="28"/>
        </w:rPr>
      </w:pPr>
      <w:r w:rsidRPr="002B126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- </w:t>
      </w:r>
      <w:r w:rsidRPr="002B126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битовая </w:t>
      </w:r>
      <w:r w:rsidRPr="002B126A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маска</w:t>
      </w:r>
      <w:r w:rsidRPr="002B126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для определения по IP-адресу адреса </w:t>
      </w:r>
      <w:r w:rsidRPr="002B126A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подсети</w:t>
      </w:r>
      <w:r w:rsidRPr="002B126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и адреса узла</w:t>
      </w:r>
    </w:p>
    <w:p w:rsidR="002B126A" w:rsidRPr="002B126A" w:rsidRDefault="002B126A" w:rsidP="002B126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B126A">
        <w:rPr>
          <w:rFonts w:ascii="Times New Roman" w:hAnsi="Times New Roman"/>
          <w:sz w:val="28"/>
          <w:szCs w:val="28"/>
        </w:rPr>
        <w:t>Как работает концентратор?</w:t>
      </w:r>
    </w:p>
    <w:p w:rsidR="002B126A" w:rsidRPr="002B126A" w:rsidRDefault="002B126A" w:rsidP="002B126A">
      <w:pPr>
        <w:rPr>
          <w:rFonts w:ascii="Times New Roman" w:hAnsi="Times New Roman"/>
          <w:sz w:val="28"/>
          <w:szCs w:val="28"/>
        </w:rPr>
      </w:pPr>
      <w:r w:rsidRPr="002B126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Концентратор работает на первом уровне </w:t>
      </w:r>
      <w:hyperlink r:id="rId8" w:tooltip="Сетевая модель OSI" w:history="1">
        <w:r w:rsidRPr="002B126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сетевой модели OSI</w:t>
        </w:r>
      </w:hyperlink>
      <w:r w:rsidRPr="002B126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 ретранслируя входящий сигнал с одного из портов в сигнал на все остальные (подключённые) порты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:rsidR="002B126A" w:rsidRPr="002B126A" w:rsidRDefault="002B126A" w:rsidP="002B126A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B126A">
        <w:rPr>
          <w:rFonts w:ascii="Times New Roman" w:hAnsi="Times New Roman"/>
          <w:sz w:val="28"/>
          <w:szCs w:val="28"/>
        </w:rPr>
        <w:t>Как работает коммутатор?</w:t>
      </w:r>
    </w:p>
    <w:p w:rsidR="002B126A" w:rsidRPr="002B126A" w:rsidRDefault="002B126A" w:rsidP="002B126A">
      <w:pPr>
        <w:rPr>
          <w:rFonts w:ascii="Times New Roman" w:hAnsi="Times New Roman"/>
          <w:sz w:val="28"/>
          <w:szCs w:val="28"/>
        </w:rPr>
      </w:pPr>
      <w:r w:rsidRPr="002B126A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Коммутатор хранит в памяти</w:t>
      </w:r>
      <w:r w:rsidRPr="002B126A">
        <w:rPr>
          <w:rFonts w:ascii="Times New Roman" w:hAnsi="Times New Roman"/>
          <w:sz w:val="28"/>
          <w:szCs w:val="28"/>
          <w:shd w:val="clear" w:color="auto" w:fill="FFFFFF"/>
        </w:rPr>
        <w:t xml:space="preserve"> таблицу коммутации, в которой указывается соответствие </w:t>
      </w:r>
      <w:hyperlink r:id="rId9" w:tooltip="MAC-адрес" w:history="1">
        <w:r w:rsidRPr="002B126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MAC-адреса</w:t>
        </w:r>
      </w:hyperlink>
      <w:r w:rsidRPr="002B126A">
        <w:rPr>
          <w:rFonts w:ascii="Times New Roman" w:hAnsi="Times New Roman"/>
          <w:sz w:val="28"/>
          <w:szCs w:val="28"/>
          <w:shd w:val="clear" w:color="auto" w:fill="FFFFFF"/>
        </w:rPr>
        <w:t> узла </w:t>
      </w:r>
      <w:hyperlink r:id="rId10" w:tooltip="Порт (компьютерные сети)" w:history="1">
        <w:r w:rsidRPr="002B126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порту</w:t>
        </w:r>
      </w:hyperlink>
      <w:r w:rsidRPr="002B126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2B126A">
        <w:rPr>
          <w:rFonts w:ascii="Times New Roman" w:hAnsi="Times New Roman"/>
          <w:sz w:val="28"/>
          <w:szCs w:val="28"/>
        </w:rPr>
        <w:t>коммутатора</w:t>
      </w:r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2B126A" w:rsidRPr="002B1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7013E"/>
    <w:multiLevelType w:val="hybridMultilevel"/>
    <w:tmpl w:val="76D8C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14"/>
    <w:rsid w:val="002B126A"/>
    <w:rsid w:val="00984F9B"/>
    <w:rsid w:val="00BF1F5B"/>
    <w:rsid w:val="00CC1714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46BD"/>
  <w15:chartTrackingRefBased/>
  <w15:docId w15:val="{DBF02A58-6354-441D-A18E-F09B765A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F9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6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B1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1%82%D0%B5%D0%B2%D0%B0%D1%8F_%D0%BC%D0%BE%D0%B4%D0%B5%D0%BB%D1%8C_OS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AC-%D0%B0%D0%B4%D1%80%D0%B5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2019-10-05T06:56:00Z</dcterms:created>
  <dcterms:modified xsi:type="dcterms:W3CDTF">2019-10-05T07:59:00Z</dcterms:modified>
</cp:coreProperties>
</file>