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50"/>
          <w:szCs w:val="50"/>
        </w:rPr>
      </w:pPr>
      <w:bookmarkStart w:colFirst="0" w:colLast="0" w:name="_e6bk8tw89cyw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BLOCKCHAIN-BASED ORGANIC FOOD TRACEABILITY SYSTEM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(A Supply Chain Management System using Ethereum Smart Contracts)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n67b9cahesih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Project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Blockchain-based Organic Food Traceability System revolutionizes supply chain management by providing transparent tracking of organic food products from producer to consumer. Using Ethereum smart contracts and a web-based interface, this system ensures authenticity and builds trust among all stakeholders.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jr6557bbu4ax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Traditional supply chains often lack transparency, making it difficult to: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product authenticity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 product journey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proper handling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accountable records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bgo05730jj6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Solution: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system addresses these challenges by implementing: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Blockchain-based record keeping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QR code product tracking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Role-based access control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Real-time status update.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j9ji3u15223e" w:id="4"/>
      <w:bookmarkEnd w:id="4"/>
      <w:r w:rsidDel="00000000" w:rsidR="00000000" w:rsidRPr="00000000">
        <w:rPr>
          <w:b w:val="1"/>
          <w:sz w:val="38"/>
          <w:szCs w:val="38"/>
          <w:rtl w:val="0"/>
        </w:rPr>
        <w:t xml:space="preserve">System Architecture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3icudxqmx96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Core Components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Blockchain Layer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Ethereum Smart Contract for product tracking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Ganache for local blockchain development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MetaMask for wallet interaction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 Layer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Flask web server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Web3.py for blockchain interaction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QR code generation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 Layer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HTML/CSS interface using Tailwind CSS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Role-specific dashboards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QR code scanner integration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tsd63lwrucp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User Roles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Producer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Register new organic products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unique QR codes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Initiate product tracking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Shipper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shipping status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 in-transit products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shipment records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Deliverer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Confirm product deliveries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final status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product authenticity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k8xwy4skjpp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Development Environment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Required Software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 Studio Code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Node.js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3.x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Ganache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MetaMask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Remix IDE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fgfd5o2lox4b" w:id="8"/>
      <w:bookmarkEnd w:id="8"/>
      <w:r w:rsidDel="00000000" w:rsidR="00000000" w:rsidRPr="00000000">
        <w:rPr>
          <w:b w:val="1"/>
          <w:sz w:val="38"/>
          <w:szCs w:val="38"/>
          <w:rtl w:val="0"/>
        </w:rPr>
        <w:t xml:space="preserve">Step-by-Step Setup Guide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cg8rt9p9byns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Development Environment Setup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sl9qywaszym8" w:id="10"/>
      <w:bookmarkEnd w:id="10"/>
      <w:r w:rsidDel="00000000" w:rsidR="00000000" w:rsidRPr="00000000">
        <w:rPr>
          <w:b w:val="1"/>
          <w:sz w:val="38"/>
          <w:szCs w:val="38"/>
          <w:rtl w:val="0"/>
        </w:rPr>
        <w:t xml:space="preserve">A. Basic Software Installation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 Studio Code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from: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with default settings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Node.js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from: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https://nodejs.org/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Choose LTS version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with default settings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  <w:color w:val="abb2b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npm -version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Setup: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Download Python 3.x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required packages:</w:t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pip install flask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pip install web3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pip install qrcode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bb2b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pip install Pillow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B. Blockchain Tools Setup:</w:t>
      </w:r>
    </w:p>
    <w:p w:rsidR="00000000" w:rsidDel="00000000" w:rsidP="00000000" w:rsidRDefault="00000000" w:rsidRPr="00000000" w14:paraId="0000004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Ganache Installation: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from:</w:t>
      </w:r>
      <w:hyperlink r:id="rId10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https://trufflesuite.com/ganache/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with default settings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Launch and click "QUICKSTART ETHEREUM"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down: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RPC Server URL:</w:t>
      </w:r>
      <w:hyperlink r:id="rId12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http://127.0.0.1:7545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ID: 1337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MetaMask Setup: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MetaMask browser extension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new network: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Name: Ganache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RPC URL:</w:t>
      </w:r>
      <w:hyperlink r:id="rId14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http://127.0.0.1:7545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Chain ID: 1337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Currency Symbol: ETH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Ganache account: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private key from Ganache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into MetaMask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o8nytchmu9b8" w:id="11"/>
      <w:bookmarkEnd w:id="11"/>
      <w:r w:rsidDel="00000000" w:rsidR="00000000" w:rsidRPr="00000000">
        <w:rPr>
          <w:b w:val="1"/>
          <w:sz w:val="38"/>
          <w:szCs w:val="38"/>
          <w:rtl w:val="0"/>
        </w:rPr>
        <w:t xml:space="preserve">Project Implementation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nuhfgzrnyeo8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Project Structure Setup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new directory with the following structure: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supply-chain-app/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├── app.py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├── contract_abi.json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├── templates/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│   ├── login.html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│   ├── producer_dashboard.html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│   ├── shipper_dashboard.html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│   ├── deliverer_dashboard.html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│   └── scan_qr.html</w:t>
      </w:r>
    </w:p>
    <w:p w:rsidR="00000000" w:rsidDel="00000000" w:rsidP="00000000" w:rsidRDefault="00000000" w:rsidRPr="00000000" w14:paraId="0000007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0000"/>
          <w:sz w:val="26"/>
          <w:szCs w:val="26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darkBlue"/>
          <w:rtl w:val="0"/>
        </w:rPr>
        <w:t xml:space="preserve">└──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highlight w:val="darkBlue"/>
          <w:rtl w:val="0"/>
        </w:rPr>
        <w:t xml:space="preserve">Supply_Chain.sol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r9p5p8a59b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l5dnzvd4p35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Smart Contract Development: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8eoh5pdv0gvn" w:id="15"/>
      <w:bookmarkEnd w:id="15"/>
      <w:r w:rsidDel="00000000" w:rsidR="00000000" w:rsidRPr="00000000">
        <w:rPr>
          <w:b w:val="1"/>
          <w:sz w:val="38"/>
          <w:szCs w:val="38"/>
          <w:rtl w:val="0"/>
        </w:rPr>
        <w:t xml:space="preserve">A. Contract Creation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Remix IDE (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https://remix.ethereum.org/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new file: Supply_Chain.sol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compiler version to 0.5.16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and paste the smart contract code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kmpd974c5b7" w:id="16"/>
      <w:bookmarkEnd w:id="16"/>
      <w:r w:rsidDel="00000000" w:rsidR="00000000" w:rsidRPr="00000000">
        <w:rPr>
          <w:b w:val="1"/>
          <w:sz w:val="38"/>
          <w:szCs w:val="38"/>
          <w:rtl w:val="0"/>
        </w:rPr>
        <w:t xml:space="preserve">B. Contract Deployment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Remix IDE: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Compile Supply_Chain.sol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"Injected Web3" environment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MetaMask is connected to Ganache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Deploy contract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 contract address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ABI to contract_abi.json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6tpi1oiz43az" w:id="17"/>
      <w:bookmarkEnd w:id="17"/>
      <w:r w:rsidDel="00000000" w:rsidR="00000000" w:rsidRPr="00000000">
        <w:rPr>
          <w:b w:val="1"/>
          <w:sz w:val="38"/>
          <w:szCs w:val="38"/>
          <w:rtl w:val="0"/>
        </w:rPr>
        <w:t xml:space="preserve">C. Key Contract Features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registration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 management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tracking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QR code integration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 control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5jqf8i6cv99" w:id="18"/>
      <w:bookmarkEnd w:id="1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Flask Application Setup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vjwybssmho4j" w:id="19"/>
      <w:bookmarkEnd w:id="19"/>
      <w:r w:rsidDel="00000000" w:rsidR="00000000" w:rsidRPr="00000000">
        <w:rPr>
          <w:b w:val="1"/>
          <w:sz w:val="38"/>
          <w:szCs w:val="38"/>
          <w:rtl w:val="0"/>
        </w:rPr>
        <w:t xml:space="preserve">A. Initial Configuration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app.py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Web3 connection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Configure contract interaction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user authentication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ua8ii7oz3703" w:id="20"/>
      <w:bookmarkEnd w:id="20"/>
      <w:r w:rsidDel="00000000" w:rsidR="00000000" w:rsidRPr="00000000">
        <w:rPr>
          <w:b w:val="1"/>
          <w:sz w:val="38"/>
          <w:szCs w:val="38"/>
          <w:rtl w:val="0"/>
        </w:rPr>
        <w:t xml:space="preserve">Project Implementation Explanation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i8htmuxx57" w:id="21"/>
      <w:bookmarkEnd w:id="2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Smart Contract Development: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Smart Contract is the foundation of our system that: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Creates digital representation of products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Manages user roles (Producer, Shipper, Deliverer)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Tracks product status changes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Stores product information and QR codes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Controls who can perform which actions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ibdiwxjkcca" w:id="22"/>
      <w:bookmarkEnd w:id="2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Web Application (Flask)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Flask backend: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Connects web interface with blockchain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Handles user login and authentication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Manages product creation and updates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Generates QR codes for products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Processes product status changes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hfw661b31rj" w:id="23"/>
      <w:bookmarkEnd w:id="2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User Interface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 three main dashboards: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Producer Dashboard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 to register new products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QR codes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product status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Shipper Dashboard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of available products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shipping status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 product movements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Deliverer Dashboard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products in transit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 deliveries complete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final status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ufflesuite.com/ganache/" TargetMode="External"/><Relationship Id="rId10" Type="http://schemas.openxmlformats.org/officeDocument/2006/relationships/hyperlink" Target="https://trufflesuite.com/ganache/" TargetMode="External"/><Relationship Id="rId13" Type="http://schemas.openxmlformats.org/officeDocument/2006/relationships/hyperlink" Target="http://127.0.0.1:7545" TargetMode="External"/><Relationship Id="rId12" Type="http://schemas.openxmlformats.org/officeDocument/2006/relationships/hyperlink" Target="http://127.0.0.1:75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" TargetMode="External"/><Relationship Id="rId15" Type="http://schemas.openxmlformats.org/officeDocument/2006/relationships/hyperlink" Target="http://127.0.0.1:7545" TargetMode="External"/><Relationship Id="rId14" Type="http://schemas.openxmlformats.org/officeDocument/2006/relationships/hyperlink" Target="http://127.0.0.1:7545" TargetMode="External"/><Relationship Id="rId16" Type="http://schemas.openxmlformats.org/officeDocument/2006/relationships/hyperlink" Target="https://remix.ethereum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