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E12" w14:textId="35412B7C" w:rsidR="00127FFA" w:rsidRPr="00D049D9" w:rsidRDefault="00127FFA" w:rsidP="00127FFA">
      <w:pPr>
        <w:jc w:val="center"/>
        <w:rPr>
          <w:rFonts w:ascii="Times New Roman" w:hAnsi="Times New Roman" w:cs="Times New Roman"/>
          <w:b/>
          <w:sz w:val="44"/>
          <w:bdr w:val="none" w:sz="0" w:space="0" w:color="auto" w:frame="1"/>
        </w:rPr>
      </w:pPr>
      <w:r w:rsidRPr="00D049D9">
        <w:rPr>
          <w:rFonts w:ascii="Times New Roman" w:hAnsi="Times New Roman" w:cs="Times New Roman"/>
          <w:b/>
          <w:sz w:val="44"/>
          <w:bdr w:val="none" w:sz="0" w:space="0" w:color="auto" w:frame="1"/>
        </w:rPr>
        <w:t xml:space="preserve">Software Requirements </w:t>
      </w:r>
      <w:r w:rsidR="00AE193C" w:rsidRPr="00D049D9">
        <w:rPr>
          <w:rFonts w:ascii="Times New Roman" w:hAnsi="Times New Roman" w:cs="Times New Roman"/>
          <w:b/>
          <w:sz w:val="44"/>
          <w:bdr w:val="none" w:sz="0" w:space="0" w:color="auto" w:frame="1"/>
        </w:rPr>
        <w:t xml:space="preserve">and Design Document </w:t>
      </w:r>
    </w:p>
    <w:p w14:paraId="524E1EB9" w14:textId="5D398659" w:rsidR="00127FFA" w:rsidRPr="00D049D9" w:rsidRDefault="00127FFA" w:rsidP="00127FFA">
      <w:pPr>
        <w:jc w:val="center"/>
        <w:rPr>
          <w:rFonts w:ascii="Times New Roman" w:hAnsi="Times New Roman" w:cs="Times New Roman"/>
          <w:b/>
          <w:sz w:val="44"/>
          <w:bdr w:val="none" w:sz="0" w:space="0" w:color="auto" w:frame="1"/>
        </w:rPr>
      </w:pPr>
    </w:p>
    <w:p w14:paraId="7C2AE001" w14:textId="77777777" w:rsidR="00127FFA" w:rsidRPr="00D049D9" w:rsidRDefault="00127FFA" w:rsidP="00127FFA">
      <w:pPr>
        <w:jc w:val="center"/>
        <w:rPr>
          <w:rFonts w:ascii="Times New Roman" w:hAnsi="Times New Roman" w:cs="Times New Roman"/>
          <w:b/>
          <w:sz w:val="44"/>
          <w:bdr w:val="none" w:sz="0" w:space="0" w:color="auto" w:frame="1"/>
        </w:rPr>
      </w:pPr>
    </w:p>
    <w:p w14:paraId="2788F213" w14:textId="3D1002A3" w:rsidR="00127FFA" w:rsidRPr="00D049D9" w:rsidRDefault="00AE193C" w:rsidP="00127FFA">
      <w:pPr>
        <w:jc w:val="center"/>
        <w:rPr>
          <w:rFonts w:ascii="Times New Roman" w:hAnsi="Times New Roman" w:cs="Times New Roman"/>
          <w:b/>
          <w:sz w:val="44"/>
          <w:bdr w:val="none" w:sz="0" w:space="0" w:color="auto" w:frame="1"/>
        </w:rPr>
      </w:pPr>
      <w:r w:rsidRPr="00D049D9">
        <w:rPr>
          <w:rFonts w:ascii="Times New Roman" w:hAnsi="Times New Roman" w:cs="Times New Roman"/>
          <w:b/>
          <w:sz w:val="44"/>
          <w:bdr w:val="none" w:sz="0" w:space="0" w:color="auto" w:frame="1"/>
        </w:rPr>
        <w:t>Group</w:t>
      </w:r>
      <w:r w:rsidR="00127FFA" w:rsidRPr="00D049D9">
        <w:rPr>
          <w:rFonts w:ascii="Times New Roman" w:hAnsi="Times New Roman" w:cs="Times New Roman"/>
          <w:b/>
          <w:sz w:val="44"/>
          <w:bdr w:val="none" w:sz="0" w:space="0" w:color="auto" w:frame="1"/>
        </w:rPr>
        <w:t xml:space="preserve"> </w:t>
      </w:r>
      <w:r w:rsidR="00210633" w:rsidRPr="00D049D9">
        <w:rPr>
          <w:rFonts w:ascii="Times New Roman" w:hAnsi="Times New Roman" w:cs="Times New Roman"/>
          <w:b/>
          <w:sz w:val="44"/>
          <w:bdr w:val="none" w:sz="0" w:space="0" w:color="auto" w:frame="1"/>
        </w:rPr>
        <w:t>16</w:t>
      </w:r>
    </w:p>
    <w:p w14:paraId="7E1CD482" w14:textId="77777777" w:rsidR="00127FFA" w:rsidRPr="00D049D9" w:rsidRDefault="00127FFA" w:rsidP="00127FFA">
      <w:pPr>
        <w:jc w:val="center"/>
        <w:rPr>
          <w:rFonts w:ascii="Times New Roman" w:hAnsi="Times New Roman" w:cs="Times New Roman"/>
          <w:b/>
          <w:sz w:val="44"/>
          <w:bdr w:val="none" w:sz="0" w:space="0" w:color="auto" w:frame="1"/>
        </w:rPr>
      </w:pPr>
    </w:p>
    <w:p w14:paraId="2177BE15" w14:textId="77777777" w:rsidR="00127FFA" w:rsidRPr="00D049D9" w:rsidRDefault="00127FFA" w:rsidP="00127FFA">
      <w:pPr>
        <w:jc w:val="center"/>
        <w:rPr>
          <w:rFonts w:ascii="Times New Roman" w:hAnsi="Times New Roman" w:cs="Times New Roman"/>
          <w:b/>
          <w:sz w:val="44"/>
          <w:bdr w:val="none" w:sz="0" w:space="0" w:color="auto" w:frame="1"/>
        </w:rPr>
      </w:pPr>
    </w:p>
    <w:p w14:paraId="09C3F882" w14:textId="77777777" w:rsidR="00127FFA" w:rsidRPr="00D049D9" w:rsidRDefault="00127FFA" w:rsidP="00127FFA">
      <w:pPr>
        <w:jc w:val="center"/>
        <w:rPr>
          <w:rFonts w:ascii="Times New Roman" w:hAnsi="Times New Roman" w:cs="Times New Roman"/>
          <w:b/>
          <w:sz w:val="44"/>
          <w:bdr w:val="none" w:sz="0" w:space="0" w:color="auto" w:frame="1"/>
        </w:rPr>
      </w:pPr>
    </w:p>
    <w:p w14:paraId="33117A8F" w14:textId="5557B997" w:rsidR="00127FFA" w:rsidRPr="00D049D9" w:rsidRDefault="00127FFA" w:rsidP="00127FFA">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Version 1.0</w:t>
      </w:r>
    </w:p>
    <w:p w14:paraId="40979930" w14:textId="77777777" w:rsidR="00127FFA" w:rsidRPr="00D049D9" w:rsidRDefault="00127FFA" w:rsidP="00127FFA">
      <w:pPr>
        <w:jc w:val="center"/>
        <w:rPr>
          <w:rFonts w:ascii="Times New Roman" w:hAnsi="Times New Roman" w:cs="Times New Roman"/>
          <w:sz w:val="36"/>
          <w:bdr w:val="none" w:sz="0" w:space="0" w:color="auto" w:frame="1"/>
        </w:rPr>
      </w:pPr>
    </w:p>
    <w:p w14:paraId="12DCAD18" w14:textId="77777777" w:rsidR="00127FFA" w:rsidRPr="00D049D9" w:rsidRDefault="00127FFA" w:rsidP="00127FFA">
      <w:pPr>
        <w:jc w:val="center"/>
        <w:rPr>
          <w:rFonts w:ascii="Times New Roman" w:hAnsi="Times New Roman" w:cs="Times New Roman"/>
          <w:sz w:val="36"/>
          <w:bdr w:val="none" w:sz="0" w:space="0" w:color="auto" w:frame="1"/>
        </w:rPr>
      </w:pPr>
    </w:p>
    <w:p w14:paraId="36E91F5A" w14:textId="77777777" w:rsidR="00127FFA" w:rsidRPr="00D049D9" w:rsidRDefault="00127FFA" w:rsidP="00127FFA">
      <w:pPr>
        <w:jc w:val="center"/>
        <w:rPr>
          <w:rFonts w:ascii="Times New Roman" w:hAnsi="Times New Roman" w:cs="Times New Roman"/>
          <w:sz w:val="36"/>
          <w:bdr w:val="none" w:sz="0" w:space="0" w:color="auto" w:frame="1"/>
        </w:rPr>
      </w:pPr>
    </w:p>
    <w:p w14:paraId="28648AED" w14:textId="170CA658" w:rsidR="00127FFA" w:rsidRPr="00D049D9" w:rsidRDefault="00127FFA" w:rsidP="00127FFA">
      <w:pPr>
        <w:jc w:val="center"/>
        <w:rPr>
          <w:rFonts w:ascii="Times New Roman" w:hAnsi="Times New Roman" w:cs="Times New Roman"/>
          <w:sz w:val="32"/>
          <w:bdr w:val="none" w:sz="0" w:space="0" w:color="auto" w:frame="1"/>
        </w:rPr>
      </w:pPr>
      <w:r w:rsidRPr="00D049D9">
        <w:rPr>
          <w:rFonts w:ascii="Times New Roman" w:hAnsi="Times New Roman" w:cs="Times New Roman"/>
          <w:b/>
          <w:sz w:val="32"/>
          <w:bdr w:val="none" w:sz="0" w:space="0" w:color="auto" w:frame="1"/>
        </w:rPr>
        <w:t>Authors</w:t>
      </w:r>
      <w:r w:rsidRPr="00D049D9">
        <w:rPr>
          <w:rFonts w:ascii="Times New Roman" w:hAnsi="Times New Roman" w:cs="Times New Roman"/>
          <w:sz w:val="32"/>
          <w:bdr w:val="none" w:sz="0" w:space="0" w:color="auto" w:frame="1"/>
        </w:rPr>
        <w:t xml:space="preserve">: </w:t>
      </w:r>
    </w:p>
    <w:p w14:paraId="55C2193C" w14:textId="77777777" w:rsidR="00630ECF" w:rsidRPr="00D049D9" w:rsidRDefault="00630ECF" w:rsidP="00630ECF">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Katya Serechenko</w:t>
      </w:r>
    </w:p>
    <w:p w14:paraId="124EEB84" w14:textId="77777777" w:rsidR="00630ECF" w:rsidRPr="00D049D9" w:rsidRDefault="00630ECF" w:rsidP="00630ECF">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Dascia Pylpenko</w:t>
      </w:r>
    </w:p>
    <w:p w14:paraId="78ADDCD3" w14:textId="77777777" w:rsidR="00630ECF" w:rsidRPr="00D049D9" w:rsidRDefault="00630ECF" w:rsidP="00630ECF">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Logan Bramblett</w:t>
      </w:r>
    </w:p>
    <w:p w14:paraId="40FD7B7F" w14:textId="77777777" w:rsidR="00630ECF" w:rsidRPr="00D049D9" w:rsidRDefault="00630ECF" w:rsidP="00630ECF">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Narandan Miller</w:t>
      </w:r>
    </w:p>
    <w:p w14:paraId="57777FBE" w14:textId="77777777" w:rsidR="00630ECF" w:rsidRPr="00D049D9" w:rsidRDefault="00630ECF" w:rsidP="00630ECF">
      <w:pPr>
        <w:jc w:val="center"/>
        <w:rPr>
          <w:rFonts w:ascii="Times New Roman" w:hAnsi="Times New Roman" w:cs="Times New Roman"/>
          <w:sz w:val="32"/>
          <w:bdr w:val="none" w:sz="0" w:space="0" w:color="auto" w:frame="1"/>
        </w:rPr>
      </w:pPr>
    </w:p>
    <w:p w14:paraId="343267A9" w14:textId="77777777" w:rsidR="00127FFA" w:rsidRPr="00D049D9" w:rsidRDefault="00127FFA" w:rsidP="00127FFA">
      <w:pPr>
        <w:jc w:val="center"/>
        <w:rPr>
          <w:rFonts w:ascii="Times New Roman" w:hAnsi="Times New Roman" w:cs="Times New Roman"/>
          <w:sz w:val="36"/>
          <w:bdr w:val="none" w:sz="0" w:space="0" w:color="auto" w:frame="1"/>
        </w:rPr>
      </w:pPr>
    </w:p>
    <w:p w14:paraId="0CBF95C4" w14:textId="77777777" w:rsidR="00127FFA" w:rsidRPr="00D049D9" w:rsidRDefault="00127FFA" w:rsidP="00127FFA">
      <w:pPr>
        <w:jc w:val="center"/>
        <w:rPr>
          <w:rFonts w:ascii="Times New Roman" w:hAnsi="Times New Roman" w:cs="Times New Roman"/>
          <w:sz w:val="36"/>
          <w:bdr w:val="none" w:sz="0" w:space="0" w:color="auto" w:frame="1"/>
        </w:rPr>
      </w:pPr>
    </w:p>
    <w:p w14:paraId="2CE12BBD" w14:textId="77777777" w:rsidR="00127FFA" w:rsidRPr="00D049D9" w:rsidRDefault="00127FFA" w:rsidP="00127FFA">
      <w:pPr>
        <w:jc w:val="center"/>
        <w:rPr>
          <w:rFonts w:ascii="Times New Roman" w:hAnsi="Times New Roman" w:cs="Times New Roman"/>
          <w:sz w:val="36"/>
          <w:bdr w:val="none" w:sz="0" w:space="0" w:color="auto" w:frame="1"/>
        </w:rPr>
      </w:pPr>
    </w:p>
    <w:p w14:paraId="1C58535F" w14:textId="624096BB" w:rsidR="00B65294" w:rsidRPr="00D049D9" w:rsidRDefault="00127FFA" w:rsidP="00D049D9">
      <w:pPr>
        <w:jc w:val="center"/>
        <w:rPr>
          <w:rFonts w:ascii="Times New Roman" w:hAnsi="Times New Roman" w:cs="Times New Roman"/>
          <w:sz w:val="36"/>
          <w:bdr w:val="none" w:sz="0" w:space="0" w:color="auto" w:frame="1"/>
        </w:rPr>
      </w:pPr>
      <w:r w:rsidRPr="00D049D9">
        <w:rPr>
          <w:rFonts w:ascii="Times New Roman" w:hAnsi="Times New Roman" w:cs="Times New Roman"/>
          <w:sz w:val="36"/>
          <w:bdr w:val="none" w:sz="0" w:space="0" w:color="auto" w:frame="1"/>
        </w:rPr>
        <w:br w:type="page"/>
      </w:r>
    </w:p>
    <w:p w14:paraId="2140EB7F" w14:textId="7C4DC687" w:rsidR="00D049D9" w:rsidRPr="00084A85" w:rsidRDefault="00D049D9" w:rsidP="00D049D9">
      <w:pPr>
        <w:pStyle w:val="Heading1"/>
        <w:numPr>
          <w:ilvl w:val="0"/>
          <w:numId w:val="14"/>
        </w:numPr>
        <w:rPr>
          <w:rFonts w:ascii="Times New Roman" w:eastAsia="Arial" w:hAnsi="Times New Roman" w:cs="Times New Roman"/>
          <w:sz w:val="28"/>
          <w:szCs w:val="28"/>
        </w:rPr>
      </w:pPr>
      <w:r w:rsidRPr="00084A85">
        <w:rPr>
          <w:rFonts w:ascii="Times New Roman" w:eastAsia="Arial" w:hAnsi="Times New Roman" w:cs="Times New Roman"/>
          <w:sz w:val="28"/>
          <w:szCs w:val="28"/>
        </w:rPr>
        <w:lastRenderedPageBreak/>
        <w:t>Overview</w:t>
      </w:r>
    </w:p>
    <w:p w14:paraId="141171F7" w14:textId="77777777" w:rsidR="00D049D9" w:rsidRPr="00D049D9" w:rsidRDefault="00D049D9" w:rsidP="00D049D9"/>
    <w:p w14:paraId="5297263A" w14:textId="77777777" w:rsidR="00D049D9" w:rsidRPr="00D049D9" w:rsidRDefault="00D049D9" w:rsidP="00D049D9">
      <w:pPr>
        <w:spacing w:after="120"/>
        <w:rPr>
          <w:rFonts w:ascii="Times New Roman" w:hAnsi="Times New Roman" w:cs="Times New Roman"/>
        </w:rPr>
      </w:pPr>
      <w:r w:rsidRPr="00D049D9">
        <w:rPr>
          <w:rFonts w:ascii="Times New Roman" w:eastAsia="Arial" w:hAnsi="Times New Roman" w:cs="Times New Roman"/>
        </w:rPr>
        <w:t>The Market Signal &amp; Research Platform (MSRP) is a full-stack web application designed to assist retail investors, financial hobbyists, and analysts in performing technical analysis on publicly traded stocks. The platform enables users to search for stock tickers, view historical price data (OHLCV candlestick data), compute and visualize technical indicators such as Simple Moving Averages (SMA) and the Relative Strength Index (RSI), run pattern-based screeners to identify trading signals, and maintain personal watchlists. In later development phases, the platform will also incorporate lightweight machine learning models to generate short-term price trend predictions.</w:t>
      </w:r>
    </w:p>
    <w:p w14:paraId="0BA256AA" w14:textId="77777777" w:rsidR="00D049D9" w:rsidRPr="00D049D9" w:rsidRDefault="00D049D9" w:rsidP="00D049D9">
      <w:pPr>
        <w:spacing w:after="120"/>
        <w:rPr>
          <w:rFonts w:ascii="Times New Roman" w:hAnsi="Times New Roman" w:cs="Times New Roman"/>
        </w:rPr>
      </w:pPr>
      <w:r w:rsidRPr="00D049D9">
        <w:rPr>
          <w:rFonts w:ascii="Times New Roman" w:eastAsia="Arial" w:hAnsi="Times New Roman" w:cs="Times New Roman"/>
        </w:rPr>
        <w:t>The system follows a client-server architecture with a Python backend built on FastAPI that exposes a RESTful API, a relational database (SQLite for development, PostgreSQL for production) for persistent data storage, and a frontend web interface (planned for Increment 2). Market data is sourced from the free Stooq financial data provider and stored locally to reduce latency and external dependency during analysis. User sessions are managed via stateless JWT authentication, ensuring the backend remains scalable and free of server-side session state.</w:t>
      </w:r>
    </w:p>
    <w:p w14:paraId="6DE37832" w14:textId="77777777" w:rsidR="00D049D9" w:rsidRPr="00D049D9" w:rsidRDefault="00D049D9" w:rsidP="00D049D9">
      <w:pPr>
        <w:rPr>
          <w:rFonts w:ascii="Times New Roman" w:hAnsi="Times New Roman" w:cs="Times New Roman"/>
        </w:rPr>
      </w:pPr>
    </w:p>
    <w:p w14:paraId="4A86F818" w14:textId="196C425A" w:rsidR="00D049D9" w:rsidRPr="00084A85" w:rsidRDefault="00D049D9" w:rsidP="00084A85">
      <w:pPr>
        <w:pStyle w:val="Heading1"/>
        <w:numPr>
          <w:ilvl w:val="0"/>
          <w:numId w:val="14"/>
        </w:numPr>
        <w:rPr>
          <w:rFonts w:ascii="Times New Roman" w:eastAsia="Arial" w:hAnsi="Times New Roman" w:cs="Times New Roman"/>
          <w:sz w:val="28"/>
          <w:szCs w:val="28"/>
        </w:rPr>
      </w:pPr>
      <w:r w:rsidRPr="00084A85">
        <w:rPr>
          <w:rFonts w:ascii="Times New Roman" w:eastAsia="Arial" w:hAnsi="Times New Roman" w:cs="Times New Roman"/>
          <w:sz w:val="28"/>
          <w:szCs w:val="28"/>
        </w:rPr>
        <w:t>Functional Requirements</w:t>
      </w:r>
    </w:p>
    <w:p w14:paraId="5157C66C" w14:textId="77777777" w:rsidR="00D049D9" w:rsidRPr="00D049D9" w:rsidRDefault="00D049D9" w:rsidP="00D049D9">
      <w:pPr>
        <w:pStyle w:val="ListParagraph"/>
      </w:pPr>
    </w:p>
    <w:p w14:paraId="78D13704"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FR-1 (High)</w:t>
      </w:r>
      <w:r w:rsidRPr="002C4931">
        <w:rPr>
          <w:rFonts w:ascii="Times New Roman" w:hAnsi="Times New Roman" w:cs="Times New Roman"/>
        </w:rPr>
        <w:br/>
        <w:t>The system shall allow users to register an account with email and password authentication.</w:t>
      </w:r>
    </w:p>
    <w:p w14:paraId="1DA0452E" w14:textId="77777777" w:rsidR="00D049D9" w:rsidRPr="002C4931" w:rsidRDefault="00D049D9" w:rsidP="00D049D9">
      <w:pPr>
        <w:shd w:val="clear" w:color="auto" w:fill="FFFFFF"/>
        <w:rPr>
          <w:rFonts w:ascii="Times New Roman" w:hAnsi="Times New Roman" w:cs="Times New Roman"/>
        </w:rPr>
      </w:pPr>
    </w:p>
    <w:p w14:paraId="0D389509"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FR-2 (High)</w:t>
      </w:r>
      <w:r w:rsidRPr="002C4931">
        <w:rPr>
          <w:rFonts w:ascii="Times New Roman" w:hAnsi="Times New Roman" w:cs="Times New Roman"/>
        </w:rPr>
        <w:br/>
        <w:t>The system shall allow registered users to authenticate using JWT-based login.</w:t>
      </w:r>
    </w:p>
    <w:p w14:paraId="6AE563F8" w14:textId="77777777" w:rsidR="00D049D9" w:rsidRPr="002C4931" w:rsidRDefault="00D049D9" w:rsidP="00D049D9">
      <w:pPr>
        <w:shd w:val="clear" w:color="auto" w:fill="FFFFFF"/>
        <w:rPr>
          <w:rFonts w:ascii="Times New Roman" w:hAnsi="Times New Roman" w:cs="Times New Roman"/>
        </w:rPr>
      </w:pPr>
    </w:p>
    <w:p w14:paraId="4EBA220E"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FR-3 (High)</w:t>
      </w:r>
      <w:r w:rsidRPr="002C4931">
        <w:rPr>
          <w:rFonts w:ascii="Times New Roman" w:hAnsi="Times New Roman" w:cs="Times New Roman"/>
        </w:rPr>
        <w:br/>
        <w:t>The system shall securely hash user passwords before storing them in the database.</w:t>
      </w:r>
    </w:p>
    <w:p w14:paraId="112A101B" w14:textId="77777777" w:rsidR="00D049D9" w:rsidRPr="002C4931" w:rsidRDefault="00D049D9" w:rsidP="00D049D9">
      <w:pPr>
        <w:shd w:val="clear" w:color="auto" w:fill="FFFFFF"/>
        <w:rPr>
          <w:rFonts w:ascii="Times New Roman" w:hAnsi="Times New Roman" w:cs="Times New Roman"/>
        </w:rPr>
      </w:pPr>
    </w:p>
    <w:p w14:paraId="55B95E3B"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FR-4 (High)</w:t>
      </w:r>
      <w:r w:rsidRPr="002C4931">
        <w:rPr>
          <w:rFonts w:ascii="Times New Roman" w:hAnsi="Times New Roman" w:cs="Times New Roman"/>
        </w:rPr>
        <w:br/>
        <w:t>The system shall retrieve historical stock market data from an external provider (Stooq).</w:t>
      </w:r>
    </w:p>
    <w:p w14:paraId="63AB7D35" w14:textId="77777777" w:rsidR="00D049D9" w:rsidRPr="002C4931" w:rsidRDefault="00D049D9" w:rsidP="00D049D9">
      <w:pPr>
        <w:shd w:val="clear" w:color="auto" w:fill="FFFFFF"/>
        <w:rPr>
          <w:rFonts w:ascii="Times New Roman" w:hAnsi="Times New Roman" w:cs="Times New Roman"/>
        </w:rPr>
      </w:pPr>
    </w:p>
    <w:p w14:paraId="4360F3E5"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FR-5 (High)</w:t>
      </w:r>
      <w:r w:rsidRPr="002C4931">
        <w:rPr>
          <w:rFonts w:ascii="Times New Roman" w:hAnsi="Times New Roman" w:cs="Times New Roman"/>
        </w:rPr>
        <w:br/>
        <w:t>The system shall compute Simple Moving Average (SMA) indicators for stock price data.</w:t>
      </w:r>
    </w:p>
    <w:p w14:paraId="2B68A375" w14:textId="77777777" w:rsidR="00D049D9" w:rsidRPr="002C4931" w:rsidRDefault="00D049D9" w:rsidP="00D049D9">
      <w:pPr>
        <w:shd w:val="clear" w:color="auto" w:fill="FFFFFF"/>
        <w:rPr>
          <w:rFonts w:ascii="Times New Roman" w:hAnsi="Times New Roman" w:cs="Times New Roman"/>
        </w:rPr>
      </w:pPr>
    </w:p>
    <w:p w14:paraId="797978B2"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FR-6 (High)</w:t>
      </w:r>
      <w:r w:rsidRPr="002C4931">
        <w:rPr>
          <w:rFonts w:ascii="Times New Roman" w:hAnsi="Times New Roman" w:cs="Times New Roman"/>
        </w:rPr>
        <w:br/>
        <w:t>The system shall compute Relative Strength Index (RSI) indicators for stock price data.</w:t>
      </w:r>
    </w:p>
    <w:p w14:paraId="664C0363" w14:textId="77777777" w:rsidR="00D049D9" w:rsidRPr="002C4931" w:rsidRDefault="00D049D9" w:rsidP="00D049D9">
      <w:pPr>
        <w:shd w:val="clear" w:color="auto" w:fill="FFFFFF"/>
        <w:rPr>
          <w:rFonts w:ascii="Times New Roman" w:hAnsi="Times New Roman" w:cs="Times New Roman"/>
        </w:rPr>
      </w:pPr>
    </w:p>
    <w:p w14:paraId="44184311"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FR-7 (High)</w:t>
      </w:r>
      <w:r w:rsidRPr="002C4931">
        <w:rPr>
          <w:rFonts w:ascii="Times New Roman" w:hAnsi="Times New Roman" w:cs="Times New Roman"/>
        </w:rPr>
        <w:br/>
        <w:t>The system shall simulate a historical backtest using price data and a defined strategy.</w:t>
      </w:r>
    </w:p>
    <w:p w14:paraId="3DFF942A" w14:textId="77777777" w:rsidR="00D049D9" w:rsidRPr="002C4931" w:rsidRDefault="00D049D9" w:rsidP="00D049D9">
      <w:pPr>
        <w:shd w:val="clear" w:color="auto" w:fill="FFFFFF"/>
        <w:rPr>
          <w:rFonts w:ascii="Times New Roman" w:hAnsi="Times New Roman" w:cs="Times New Roman"/>
        </w:rPr>
      </w:pPr>
    </w:p>
    <w:p w14:paraId="71D1CD7F" w14:textId="77777777" w:rsidR="00D049D9" w:rsidRPr="002C4931" w:rsidRDefault="00D049D9" w:rsidP="00D049D9">
      <w:pPr>
        <w:shd w:val="clear" w:color="auto" w:fill="FFFFFF"/>
        <w:rPr>
          <w:rFonts w:ascii="Times New Roman" w:hAnsi="Times New Roman" w:cs="Times New Roman"/>
        </w:rPr>
      </w:pPr>
      <w:r w:rsidRPr="002C4931">
        <w:rPr>
          <w:rFonts w:ascii="Times New Roman" w:hAnsi="Times New Roman" w:cs="Times New Roman"/>
        </w:rPr>
        <w:lastRenderedPageBreak/>
        <w:t>FR-8 (High)</w:t>
      </w:r>
      <w:r w:rsidRPr="002C4931">
        <w:rPr>
          <w:rFonts w:ascii="Times New Roman" w:hAnsi="Times New Roman" w:cs="Times New Roman"/>
        </w:rPr>
        <w:br/>
        <w:t>The system shall calculate backtest performance metrics including profit/loss and return statistics.</w:t>
      </w:r>
    </w:p>
    <w:p w14:paraId="18C577AD"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FR-9 (Medium)</w:t>
      </w:r>
      <w:r w:rsidRPr="002C4931">
        <w:rPr>
          <w:rFonts w:ascii="Times New Roman" w:hAnsi="Times New Roman" w:cs="Times New Roman"/>
        </w:rPr>
        <w:br/>
        <w:t>The system shall expose REST API endpoints for authentication, stocks, and indicators.</w:t>
      </w:r>
    </w:p>
    <w:p w14:paraId="0EF71DD9" w14:textId="77777777" w:rsidR="00D049D9" w:rsidRPr="002C4931" w:rsidRDefault="00D049D9" w:rsidP="00D049D9">
      <w:pPr>
        <w:shd w:val="clear" w:color="auto" w:fill="FFFFFF"/>
        <w:rPr>
          <w:rFonts w:ascii="Times New Roman" w:hAnsi="Times New Roman" w:cs="Times New Roman"/>
        </w:rPr>
      </w:pPr>
    </w:p>
    <w:p w14:paraId="6A8CE8F5"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FR-10 (Medium)</w:t>
      </w:r>
      <w:r w:rsidRPr="002C4931">
        <w:rPr>
          <w:rFonts w:ascii="Times New Roman" w:hAnsi="Times New Roman" w:cs="Times New Roman"/>
        </w:rPr>
        <w:br/>
        <w:t>The system shall allow ingestion and storage of stock data into the database.</w:t>
      </w:r>
    </w:p>
    <w:p w14:paraId="05EE323C" w14:textId="77777777" w:rsidR="00D049D9" w:rsidRPr="002C4931" w:rsidRDefault="00D049D9" w:rsidP="00D049D9">
      <w:pPr>
        <w:shd w:val="clear" w:color="auto" w:fill="FFFFFF"/>
        <w:rPr>
          <w:rFonts w:ascii="Times New Roman" w:hAnsi="Times New Roman" w:cs="Times New Roman"/>
        </w:rPr>
      </w:pPr>
    </w:p>
    <w:p w14:paraId="3AD1F94A"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FR-11 (Low – future increment)</w:t>
      </w:r>
      <w:r w:rsidRPr="002C4931">
        <w:rPr>
          <w:rFonts w:ascii="Times New Roman" w:hAnsi="Times New Roman" w:cs="Times New Roman"/>
        </w:rPr>
        <w:br/>
        <w:t>The system shall support real-time simulated trading sessions.</w:t>
      </w:r>
    </w:p>
    <w:p w14:paraId="7BB21826" w14:textId="77777777" w:rsidR="00D049D9" w:rsidRPr="002C4931" w:rsidRDefault="00D049D9" w:rsidP="00D049D9">
      <w:pPr>
        <w:shd w:val="clear" w:color="auto" w:fill="FFFFFF"/>
        <w:rPr>
          <w:rFonts w:ascii="Times New Roman" w:hAnsi="Times New Roman" w:cs="Times New Roman"/>
        </w:rPr>
      </w:pPr>
    </w:p>
    <w:p w14:paraId="24555025" w14:textId="77777777" w:rsidR="00D049D9" w:rsidRPr="002C4931" w:rsidRDefault="00D049D9" w:rsidP="00D049D9">
      <w:pPr>
        <w:shd w:val="clear" w:color="auto" w:fill="FFFFFF"/>
        <w:rPr>
          <w:rFonts w:ascii="Times New Roman" w:hAnsi="Times New Roman" w:cs="Times New Roman"/>
        </w:rPr>
      </w:pPr>
      <w:r w:rsidRPr="002C4931">
        <w:rPr>
          <w:rFonts w:ascii="Times New Roman" w:hAnsi="Times New Roman" w:cs="Times New Roman"/>
        </w:rPr>
        <w:t>FR-12 (Low – future increment)</w:t>
      </w:r>
      <w:r w:rsidRPr="002C4931">
        <w:rPr>
          <w:rFonts w:ascii="Times New Roman" w:hAnsi="Times New Roman" w:cs="Times New Roman"/>
        </w:rPr>
        <w:br/>
        <w:t>The system shall provide a web-based visualization dashboard.</w:t>
      </w:r>
    </w:p>
    <w:p w14:paraId="77F0611F" w14:textId="77777777" w:rsidR="00D049D9" w:rsidRPr="00D049D9" w:rsidRDefault="00D049D9" w:rsidP="00D049D9">
      <w:pPr>
        <w:shd w:val="clear" w:color="auto" w:fill="FFFFFF"/>
        <w:rPr>
          <w:rFonts w:ascii="Times New Roman" w:hAnsi="Times New Roman" w:cs="Times New Roman"/>
        </w:rPr>
      </w:pPr>
    </w:p>
    <w:p w14:paraId="7D198342" w14:textId="34F7AFBC" w:rsidR="00F60535" w:rsidRPr="00F60535" w:rsidRDefault="00D049D9" w:rsidP="00F60535">
      <w:pPr>
        <w:pStyle w:val="Heading1"/>
        <w:numPr>
          <w:ilvl w:val="0"/>
          <w:numId w:val="14"/>
        </w:numPr>
        <w:rPr>
          <w:rFonts w:ascii="Times New Roman" w:hAnsi="Times New Roman" w:cs="Times New Roman"/>
          <w:sz w:val="28"/>
          <w:szCs w:val="36"/>
          <w:bdr w:val="none" w:sz="0" w:space="0" w:color="auto" w:frame="1"/>
        </w:rPr>
      </w:pPr>
      <w:r w:rsidRPr="00084A85">
        <w:rPr>
          <w:rFonts w:ascii="Times New Roman" w:hAnsi="Times New Roman" w:cs="Times New Roman"/>
          <w:sz w:val="28"/>
          <w:szCs w:val="36"/>
          <w:bdr w:val="none" w:sz="0" w:space="0" w:color="auto" w:frame="1"/>
        </w:rPr>
        <w:t>Non-functional Requirements</w:t>
      </w:r>
    </w:p>
    <w:p w14:paraId="39FAFF99"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NFR-1 Performance (High)</w:t>
      </w:r>
      <w:r w:rsidRPr="007E6007">
        <w:rPr>
          <w:rFonts w:ascii="Times New Roman" w:eastAsia="Times New Roman" w:hAnsi="Times New Roman" w:cs="Times New Roman"/>
          <w:color w:val="000000"/>
        </w:rPr>
        <w:br/>
        <w:t>API endpoints shall respond within 500ms under normal load conditions.</w:t>
      </w:r>
    </w:p>
    <w:p w14:paraId="6D2C6194"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NFR-2 Security (High)</w:t>
      </w:r>
      <w:r w:rsidRPr="007E6007">
        <w:rPr>
          <w:rFonts w:ascii="Times New Roman" w:eastAsia="Times New Roman" w:hAnsi="Times New Roman" w:cs="Times New Roman"/>
          <w:color w:val="000000"/>
        </w:rPr>
        <w:br/>
        <w:t>All user authentication shall use JWT tokens with expiration.</w:t>
      </w:r>
    </w:p>
    <w:p w14:paraId="5AA8522A"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NFR-3 Data Integrity (High)</w:t>
      </w:r>
      <w:r w:rsidRPr="007E6007">
        <w:rPr>
          <w:rFonts w:ascii="Times New Roman" w:eastAsia="Times New Roman" w:hAnsi="Times New Roman" w:cs="Times New Roman"/>
          <w:color w:val="000000"/>
        </w:rPr>
        <w:br/>
        <w:t>Stock and user data shall be stored using relational database constraints.</w:t>
      </w:r>
    </w:p>
    <w:p w14:paraId="06650894"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NFR-4 Maintainability (High)</w:t>
      </w:r>
      <w:r w:rsidRPr="007E6007">
        <w:rPr>
          <w:rFonts w:ascii="Times New Roman" w:eastAsia="Times New Roman" w:hAnsi="Times New Roman" w:cs="Times New Roman"/>
          <w:color w:val="000000"/>
        </w:rPr>
        <w:br/>
        <w:t>The system shall follow modular architecture with clearly separated services.</w:t>
      </w:r>
    </w:p>
    <w:p w14:paraId="6D06B7C8"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NFR-5 Scalability (Medium)</w:t>
      </w:r>
      <w:r w:rsidRPr="007E6007">
        <w:rPr>
          <w:rFonts w:ascii="Times New Roman" w:eastAsia="Times New Roman" w:hAnsi="Times New Roman" w:cs="Times New Roman"/>
          <w:color w:val="000000"/>
        </w:rPr>
        <w:br/>
        <w:t>The backend shall be deployable using Docker for future scaling.</w:t>
      </w:r>
    </w:p>
    <w:p w14:paraId="35C55F54"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NFR-6 Reliability (Medium)</w:t>
      </w:r>
      <w:r w:rsidRPr="007E6007">
        <w:rPr>
          <w:rFonts w:ascii="Times New Roman" w:eastAsia="Times New Roman" w:hAnsi="Times New Roman" w:cs="Times New Roman"/>
          <w:color w:val="000000"/>
        </w:rPr>
        <w:br/>
        <w:t>The system shall handle invalid inputs gracefully and return proper HTTP status codes.</w:t>
      </w:r>
    </w:p>
    <w:p w14:paraId="6FE6F41A"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NFR-7 Code Quality (High)</w:t>
      </w:r>
      <w:r w:rsidRPr="007E6007">
        <w:rPr>
          <w:rFonts w:ascii="Times New Roman" w:eastAsia="Times New Roman" w:hAnsi="Times New Roman" w:cs="Times New Roman"/>
          <w:color w:val="000000"/>
        </w:rPr>
        <w:br/>
        <w:t>All modules shall follow descriptive naming conventions and structured service layers.</w:t>
      </w:r>
    </w:p>
    <w:p w14:paraId="717476CE" w14:textId="77777777" w:rsidR="00D049D9" w:rsidRPr="00D049D9" w:rsidRDefault="00D049D9" w:rsidP="00D049D9">
      <w:pPr>
        <w:rPr>
          <w:rFonts w:ascii="Times New Roman" w:hAnsi="Times New Roman" w:cs="Times New Roman"/>
        </w:rPr>
      </w:pPr>
    </w:p>
    <w:p w14:paraId="13B8E7EF" w14:textId="3F934805" w:rsidR="00D049D9" w:rsidRPr="00084A85" w:rsidRDefault="00D049D9" w:rsidP="00D049D9">
      <w:pPr>
        <w:pStyle w:val="Heading1"/>
        <w:numPr>
          <w:ilvl w:val="0"/>
          <w:numId w:val="0"/>
        </w:numPr>
        <w:ind w:left="288" w:hanging="288"/>
        <w:rPr>
          <w:rFonts w:ascii="Times New Roman" w:hAnsi="Times New Roman" w:cs="Times New Roman"/>
          <w:sz w:val="22"/>
          <w:szCs w:val="28"/>
        </w:rPr>
      </w:pPr>
      <w:r w:rsidRPr="00084A85">
        <w:rPr>
          <w:rFonts w:ascii="Times New Roman" w:eastAsia="Arial" w:hAnsi="Times New Roman" w:cs="Times New Roman"/>
          <w:sz w:val="28"/>
          <w:szCs w:val="28"/>
        </w:rPr>
        <w:t>4. Use Case Diagram</w:t>
      </w:r>
    </w:p>
    <w:p w14:paraId="60F7EBBC" w14:textId="4981CD97" w:rsidR="00D049D9" w:rsidRDefault="00D049D9" w:rsidP="00D049D9">
      <w:pPr>
        <w:pStyle w:val="Heading1"/>
        <w:numPr>
          <w:ilvl w:val="0"/>
          <w:numId w:val="0"/>
        </w:numPr>
        <w:ind w:left="288" w:hanging="288"/>
        <w:rPr>
          <w:rFonts w:ascii="Times New Roman" w:eastAsia="Arial" w:hAnsi="Times New Roman" w:cs="Times New Roman"/>
          <w:sz w:val="28"/>
          <w:szCs w:val="28"/>
        </w:rPr>
      </w:pPr>
      <w:r w:rsidRPr="00084A85">
        <w:rPr>
          <w:rFonts w:ascii="Times New Roman" w:eastAsia="Arial" w:hAnsi="Times New Roman" w:cs="Times New Roman"/>
          <w:sz w:val="28"/>
          <w:szCs w:val="28"/>
        </w:rPr>
        <w:t>5. Class Diagram and/or Sequence Diagrams</w:t>
      </w:r>
    </w:p>
    <w:p w14:paraId="7878D36D" w14:textId="77777777" w:rsidR="009B2826" w:rsidRDefault="009B2826" w:rsidP="009B2826"/>
    <w:p w14:paraId="08719B7F"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lastRenderedPageBreak/>
        <w:t xml:space="preserve">This section describes the </w:t>
      </w:r>
      <w:r w:rsidRPr="009B2826">
        <w:rPr>
          <w:rFonts w:eastAsiaTheme="majorEastAsia"/>
          <w:color w:val="000000" w:themeColor="text1"/>
        </w:rPr>
        <w:t>core domain model</w:t>
      </w:r>
      <w:r w:rsidRPr="009B2826">
        <w:rPr>
          <w:rFonts w:ascii="Times New Roman" w:eastAsiaTheme="majorEastAsia" w:hAnsi="Times New Roman"/>
          <w:color w:val="000000" w:themeColor="text1"/>
          <w:sz w:val="24"/>
          <w:szCs w:val="24"/>
        </w:rPr>
        <w:t xml:space="preserve"> and </w:t>
      </w:r>
      <w:r w:rsidRPr="009B2826">
        <w:rPr>
          <w:rFonts w:eastAsiaTheme="majorEastAsia"/>
          <w:color w:val="000000" w:themeColor="text1"/>
        </w:rPr>
        <w:t>key interaction flows</w:t>
      </w:r>
      <w:r w:rsidRPr="009B2826">
        <w:rPr>
          <w:rFonts w:ascii="Times New Roman" w:eastAsiaTheme="majorEastAsia" w:hAnsi="Times New Roman"/>
          <w:color w:val="000000" w:themeColor="text1"/>
          <w:sz w:val="24"/>
          <w:szCs w:val="24"/>
        </w:rPr>
        <w:t xml:space="preserve"> implemented in Increment 1. The focus is on backend entities, services, and their relationships, consistent with the current FastAPI + SQLite implementation.</w:t>
      </w:r>
    </w:p>
    <w:p w14:paraId="0967157B" w14:textId="77777777" w:rsidR="009B2826" w:rsidRPr="009B2826" w:rsidRDefault="009B2826" w:rsidP="009B2826">
      <w:pPr>
        <w:pStyle w:val="Heading3"/>
        <w:rPr>
          <w:rFonts w:ascii="Times New Roman" w:hAnsi="Times New Roman" w:cs="Times New Roman"/>
          <w:color w:val="000000" w:themeColor="text1"/>
        </w:rPr>
      </w:pPr>
      <w:r w:rsidRPr="009B2826">
        <w:rPr>
          <w:rFonts w:ascii="Times New Roman" w:hAnsi="Times New Roman" w:cs="Times New Roman"/>
          <w:color w:val="000000" w:themeColor="text1"/>
        </w:rPr>
        <w:t>5.1. Class Diagram (Logical Model)</w:t>
      </w:r>
    </w:p>
    <w:p w14:paraId="52AFC7F4"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5.1.1 Domain Entities</w:t>
      </w:r>
    </w:p>
    <w:p w14:paraId="3C96C54A"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User</w:t>
      </w:r>
    </w:p>
    <w:p w14:paraId="7F1B8610"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5DF32060"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532DF9C9"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email: string</w:t>
      </w:r>
    </w:p>
    <w:p w14:paraId="25D477F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password_hash: string</w:t>
      </w:r>
    </w:p>
    <w:p w14:paraId="630B712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created_at: datetime</w:t>
      </w:r>
    </w:p>
    <w:p w14:paraId="490011D9"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22B98C46"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Represents an authenticated user of the system.</w:t>
      </w:r>
    </w:p>
    <w:p w14:paraId="4347161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Stores credentials in a secure (hashed) form.</w:t>
      </w:r>
    </w:p>
    <w:p w14:paraId="1928820C"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StockSymbol</w:t>
      </w:r>
    </w:p>
    <w:p w14:paraId="4211D795"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4188451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23CEAA7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ticker: string</w:t>
      </w:r>
      <w:r w:rsidRPr="009B2826">
        <w:rPr>
          <w:rFonts w:ascii="Times New Roman" w:eastAsiaTheme="majorEastAsia" w:hAnsi="Times New Roman"/>
          <w:color w:val="000000" w:themeColor="text1"/>
          <w:sz w:val="24"/>
          <w:szCs w:val="24"/>
        </w:rPr>
        <w:t xml:space="preserve"> (e.g., "AAPL")</w:t>
      </w:r>
    </w:p>
    <w:p w14:paraId="4A6F6D47"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name: string</w:t>
      </w:r>
      <w:r w:rsidRPr="009B2826">
        <w:rPr>
          <w:rFonts w:ascii="Times New Roman" w:eastAsiaTheme="majorEastAsia" w:hAnsi="Times New Roman"/>
          <w:color w:val="000000" w:themeColor="text1"/>
          <w:sz w:val="24"/>
          <w:szCs w:val="24"/>
        </w:rPr>
        <w:t xml:space="preserve"> (optional in Increment 1)</w:t>
      </w:r>
    </w:p>
    <w:p w14:paraId="2FC01DE7"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exchange: string</w:t>
      </w:r>
      <w:r w:rsidRPr="009B2826">
        <w:rPr>
          <w:rFonts w:ascii="Times New Roman" w:eastAsiaTheme="majorEastAsia" w:hAnsi="Times New Roman"/>
          <w:color w:val="000000" w:themeColor="text1"/>
          <w:sz w:val="24"/>
          <w:szCs w:val="24"/>
        </w:rPr>
        <w:t xml:space="preserve"> (optional in Increment 1)</w:t>
      </w:r>
    </w:p>
    <w:p w14:paraId="7847E9FA"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79E80B76"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Identifies a tradable instrument in the system.</w:t>
      </w:r>
    </w:p>
    <w:p w14:paraId="560CA095"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Acts as a parent entity for all related price data.</w:t>
      </w:r>
    </w:p>
    <w:p w14:paraId="3D795191"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PriceBar</w:t>
      </w:r>
    </w:p>
    <w:p w14:paraId="723AEE8E"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59DEB758"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502C8B40"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stock_id: int</w:t>
      </w:r>
      <w:r w:rsidRPr="009B2826">
        <w:rPr>
          <w:rFonts w:ascii="Times New Roman" w:eastAsiaTheme="majorEastAsia" w:hAnsi="Times New Roman"/>
          <w:color w:val="000000" w:themeColor="text1"/>
          <w:sz w:val="24"/>
          <w:szCs w:val="24"/>
        </w:rPr>
        <w:t xml:space="preserve"> (FK → StockSymbol)</w:t>
      </w:r>
    </w:p>
    <w:p w14:paraId="57E6FFB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date: date</w:t>
      </w:r>
    </w:p>
    <w:p w14:paraId="53EE38F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open: float</w:t>
      </w:r>
    </w:p>
    <w:p w14:paraId="750D7D14"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high: float</w:t>
      </w:r>
    </w:p>
    <w:p w14:paraId="21845E6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low: float</w:t>
      </w:r>
    </w:p>
    <w:p w14:paraId="6E2766A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close: float</w:t>
      </w:r>
    </w:p>
    <w:p w14:paraId="789A9D9C"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volume: float</w:t>
      </w:r>
    </w:p>
    <w:p w14:paraId="5E9D74A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source: string</w:t>
      </w:r>
      <w:r w:rsidRPr="009B2826">
        <w:rPr>
          <w:rFonts w:ascii="Times New Roman" w:eastAsiaTheme="majorEastAsia" w:hAnsi="Times New Roman"/>
          <w:color w:val="000000" w:themeColor="text1"/>
          <w:sz w:val="24"/>
          <w:szCs w:val="24"/>
        </w:rPr>
        <w:t xml:space="preserve"> (e.g., "stooq")</w:t>
      </w:r>
    </w:p>
    <w:p w14:paraId="5991757F"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3C557DE0"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Stores OHLCV price data for a given stock on a specific date.</w:t>
      </w:r>
    </w:p>
    <w:p w14:paraId="36CAD411"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Provides the base data used by indicators and backtests.</w:t>
      </w:r>
    </w:p>
    <w:p w14:paraId="1E3653EA"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IndicatorResult</w:t>
      </w:r>
    </w:p>
    <w:p w14:paraId="253DF347"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54AAB845"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346C01DD"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stock_id: int</w:t>
      </w:r>
      <w:r w:rsidRPr="009B2826">
        <w:rPr>
          <w:rFonts w:ascii="Times New Roman" w:eastAsiaTheme="majorEastAsia" w:hAnsi="Times New Roman"/>
          <w:color w:val="000000" w:themeColor="text1"/>
          <w:sz w:val="24"/>
          <w:szCs w:val="24"/>
        </w:rPr>
        <w:t xml:space="preserve"> (FK → StockSymbol)</w:t>
      </w:r>
    </w:p>
    <w:p w14:paraId="2E904A1C"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date: date</w:t>
      </w:r>
    </w:p>
    <w:p w14:paraId="7077F14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indicator_type: string</w:t>
      </w:r>
      <w:r w:rsidRPr="009B2826">
        <w:rPr>
          <w:rFonts w:ascii="Times New Roman" w:eastAsiaTheme="majorEastAsia" w:hAnsi="Times New Roman"/>
          <w:color w:val="000000" w:themeColor="text1"/>
          <w:sz w:val="24"/>
          <w:szCs w:val="24"/>
        </w:rPr>
        <w:t xml:space="preserve"> (e.g., </w:t>
      </w:r>
      <w:r w:rsidRPr="009B2826">
        <w:rPr>
          <w:color w:val="000000" w:themeColor="text1"/>
          <w:sz w:val="24"/>
          <w:szCs w:val="24"/>
        </w:rPr>
        <w:t>"SMA"</w:t>
      </w:r>
      <w:r w:rsidRPr="009B2826">
        <w:rPr>
          <w:rFonts w:ascii="Times New Roman" w:eastAsiaTheme="majorEastAsia" w:hAnsi="Times New Roman"/>
          <w:color w:val="000000" w:themeColor="text1"/>
          <w:sz w:val="24"/>
          <w:szCs w:val="24"/>
        </w:rPr>
        <w:t xml:space="preserve">, </w:t>
      </w:r>
      <w:r w:rsidRPr="009B2826">
        <w:rPr>
          <w:color w:val="000000" w:themeColor="text1"/>
          <w:sz w:val="24"/>
          <w:szCs w:val="24"/>
        </w:rPr>
        <w:t>"RSI"</w:t>
      </w:r>
      <w:r w:rsidRPr="009B2826">
        <w:rPr>
          <w:rFonts w:ascii="Times New Roman" w:eastAsiaTheme="majorEastAsia" w:hAnsi="Times New Roman"/>
          <w:color w:val="000000" w:themeColor="text1"/>
          <w:sz w:val="24"/>
          <w:szCs w:val="24"/>
        </w:rPr>
        <w:t>)</w:t>
      </w:r>
    </w:p>
    <w:p w14:paraId="4471351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value: float</w:t>
      </w:r>
    </w:p>
    <w:p w14:paraId="460DD791"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lastRenderedPageBreak/>
        <w:t>parameters: string</w:t>
      </w:r>
      <w:r w:rsidRPr="009B2826">
        <w:rPr>
          <w:rFonts w:ascii="Times New Roman" w:eastAsiaTheme="majorEastAsia" w:hAnsi="Times New Roman"/>
          <w:color w:val="000000" w:themeColor="text1"/>
          <w:sz w:val="24"/>
          <w:szCs w:val="24"/>
        </w:rPr>
        <w:t xml:space="preserve"> (JSON-encoded params such as period length)</w:t>
      </w:r>
    </w:p>
    <w:p w14:paraId="1C13C253"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3D12AC2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Represents a computed technical indicator value for a symbol on a given date.</w:t>
      </w:r>
    </w:p>
    <w:p w14:paraId="1063A213"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Allows re-use of indicator results for backtests and future features.</w:t>
      </w:r>
    </w:p>
    <w:p w14:paraId="594D6C12"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BacktestRun</w:t>
      </w:r>
    </w:p>
    <w:p w14:paraId="0A37DF16"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1C75FBB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7546D2E7"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user_id: int</w:t>
      </w:r>
      <w:r w:rsidRPr="009B2826">
        <w:rPr>
          <w:rFonts w:ascii="Times New Roman" w:eastAsiaTheme="majorEastAsia" w:hAnsi="Times New Roman"/>
          <w:color w:val="000000" w:themeColor="text1"/>
          <w:sz w:val="24"/>
          <w:szCs w:val="24"/>
        </w:rPr>
        <w:t xml:space="preserve"> (FK → User)</w:t>
      </w:r>
    </w:p>
    <w:p w14:paraId="3915DAE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stock_id: int</w:t>
      </w:r>
      <w:r w:rsidRPr="009B2826">
        <w:rPr>
          <w:rFonts w:ascii="Times New Roman" w:eastAsiaTheme="majorEastAsia" w:hAnsi="Times New Roman"/>
          <w:color w:val="000000" w:themeColor="text1"/>
          <w:sz w:val="24"/>
          <w:szCs w:val="24"/>
        </w:rPr>
        <w:t xml:space="preserve"> (FK → StockSymbol)</w:t>
      </w:r>
    </w:p>
    <w:p w14:paraId="167CD5C6"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strategy_name: string</w:t>
      </w:r>
    </w:p>
    <w:p w14:paraId="4E21C354"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start_date: date</w:t>
      </w:r>
    </w:p>
    <w:p w14:paraId="004F426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end_date: date</w:t>
      </w:r>
    </w:p>
    <w:p w14:paraId="7BB38843"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parameters: string</w:t>
      </w:r>
      <w:r w:rsidRPr="009B2826">
        <w:rPr>
          <w:rFonts w:ascii="Times New Roman" w:eastAsiaTheme="majorEastAsia" w:hAnsi="Times New Roman"/>
          <w:color w:val="000000" w:themeColor="text1"/>
          <w:sz w:val="24"/>
          <w:szCs w:val="24"/>
        </w:rPr>
        <w:t xml:space="preserve"> (JSON-encoded strategy parameters)</w:t>
      </w:r>
    </w:p>
    <w:p w14:paraId="317F758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created_at: datetime</w:t>
      </w:r>
    </w:p>
    <w:p w14:paraId="01CD1976"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34566DA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Captures a single historical simulation configuration executed by a user.</w:t>
      </w:r>
    </w:p>
    <w:p w14:paraId="72BA6D53"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BacktestResult</w:t>
      </w:r>
    </w:p>
    <w:p w14:paraId="7500F412"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40A05E89"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63577B5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backtest_id: int</w:t>
      </w:r>
      <w:r w:rsidRPr="009B2826">
        <w:rPr>
          <w:rFonts w:ascii="Times New Roman" w:eastAsiaTheme="majorEastAsia" w:hAnsi="Times New Roman"/>
          <w:color w:val="000000" w:themeColor="text1"/>
          <w:sz w:val="24"/>
          <w:szCs w:val="24"/>
        </w:rPr>
        <w:t xml:space="preserve"> (FK → BacktestRun)</w:t>
      </w:r>
    </w:p>
    <w:p w14:paraId="2E22D28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total_return: float</w:t>
      </w:r>
    </w:p>
    <w:p w14:paraId="08F45C4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profit_loss: float</w:t>
      </w:r>
    </w:p>
    <w:p w14:paraId="21856065"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max_drawdown: float</w:t>
      </w:r>
      <w:r w:rsidRPr="009B2826">
        <w:rPr>
          <w:rFonts w:ascii="Times New Roman" w:eastAsiaTheme="majorEastAsia" w:hAnsi="Times New Roman"/>
          <w:color w:val="000000" w:themeColor="text1"/>
          <w:sz w:val="24"/>
          <w:szCs w:val="24"/>
        </w:rPr>
        <w:t xml:space="preserve"> (optional in Increment 1)</w:t>
      </w:r>
    </w:p>
    <w:p w14:paraId="14CFD08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num_trades: int</w:t>
      </w:r>
      <w:r w:rsidRPr="009B2826">
        <w:rPr>
          <w:rFonts w:ascii="Times New Roman" w:eastAsiaTheme="majorEastAsia" w:hAnsi="Times New Roman"/>
          <w:color w:val="000000" w:themeColor="text1"/>
          <w:sz w:val="24"/>
          <w:szCs w:val="24"/>
        </w:rPr>
        <w:t xml:space="preserve"> (optional in Increment 1)</w:t>
      </w:r>
    </w:p>
    <w:p w14:paraId="038033C6"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684EED26"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Stores summary metrics of the backtest run for later inspection or visualization.</w:t>
      </w:r>
    </w:p>
    <w:p w14:paraId="36ECA9D1"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Note:</w:t>
      </w:r>
      <w:r w:rsidRPr="009B2826">
        <w:rPr>
          <w:rFonts w:ascii="Times New Roman" w:eastAsiaTheme="majorEastAsia" w:hAnsi="Times New Roman"/>
          <w:color w:val="000000" w:themeColor="text1"/>
          <w:sz w:val="24"/>
          <w:szCs w:val="24"/>
        </w:rPr>
        <w:t xml:space="preserve"> Some attributes above (e.g., </w:t>
      </w:r>
      <w:r w:rsidRPr="009B2826">
        <w:rPr>
          <w:color w:val="000000" w:themeColor="text1"/>
        </w:rPr>
        <w:t>max_drawdown</w:t>
      </w:r>
      <w:r w:rsidRPr="009B2826">
        <w:rPr>
          <w:rFonts w:ascii="Times New Roman" w:eastAsiaTheme="majorEastAsia" w:hAnsi="Times New Roman"/>
          <w:color w:val="000000" w:themeColor="text1"/>
          <w:sz w:val="24"/>
          <w:szCs w:val="24"/>
        </w:rPr>
        <w:t xml:space="preserve">, </w:t>
      </w:r>
      <w:r w:rsidRPr="009B2826">
        <w:rPr>
          <w:color w:val="000000" w:themeColor="text1"/>
        </w:rPr>
        <w:t>num_trades</w:t>
      </w:r>
      <w:r w:rsidRPr="009B2826">
        <w:rPr>
          <w:rFonts w:ascii="Times New Roman" w:eastAsiaTheme="majorEastAsia" w:hAnsi="Times New Roman"/>
          <w:color w:val="000000" w:themeColor="text1"/>
          <w:sz w:val="24"/>
          <w:szCs w:val="24"/>
        </w:rPr>
        <w:t>) can be partially implemented in Increment 1 or reserved for future increments, but they are included for clarity in the conceptual design.</w:t>
      </w:r>
    </w:p>
    <w:p w14:paraId="303B76B1" w14:textId="77777777" w:rsidR="009B2826" w:rsidRPr="009B2826" w:rsidRDefault="00836F5D" w:rsidP="009B2826">
      <w:pPr>
        <w:rPr>
          <w:rFonts w:ascii="Times New Roman" w:eastAsiaTheme="majorEastAsia" w:hAnsi="Times New Roman" w:cs="Times New Roman"/>
          <w:color w:val="000000" w:themeColor="text1"/>
        </w:rPr>
      </w:pPr>
      <w:r w:rsidRPr="00836F5D">
        <w:rPr>
          <w:rFonts w:ascii="Times New Roman" w:eastAsiaTheme="majorEastAsia" w:hAnsi="Times New Roman" w:cs="Times New Roman"/>
          <w:noProof/>
          <w:color w:val="000000" w:themeColor="text1"/>
        </w:rPr>
        <w:pict w14:anchorId="26352C57">
          <v:rect id="_x0000_i1032" alt="" style="width:431.95pt;height:.05pt;mso-width-percent:0;mso-height-percent:0;mso-width-percent:0;mso-height-percent:0" o:hrpct="923" o:hralign="center" o:hrstd="t" o:hr="t" fillcolor="#a0a0a0" stroked="f"/>
        </w:pict>
      </w:r>
    </w:p>
    <w:p w14:paraId="74452DE1"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5.1.2 Service Classes</w:t>
      </w:r>
    </w:p>
    <w:p w14:paraId="1CFDF8D1"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These correspond to the logical service layer in the backend (FastAPI dependency-injected services).</w:t>
      </w:r>
    </w:p>
    <w:p w14:paraId="563F28F0"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AuthService</w:t>
      </w:r>
    </w:p>
    <w:p w14:paraId="5012762C"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6F4C60E8"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register_user(email, password) → User</w:t>
      </w:r>
    </w:p>
    <w:p w14:paraId="602E85D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authenticate(email, password) → JWTToken</w:t>
      </w:r>
    </w:p>
    <w:p w14:paraId="73D14FC3"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hash_password(plain_password) → string</w:t>
      </w:r>
    </w:p>
    <w:p w14:paraId="3FEDD0B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verify_password(plain_password, password_hash) → bool</w:t>
      </w:r>
    </w:p>
    <w:p w14:paraId="216C0306"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lastRenderedPageBreak/>
        <w:t>Collaborators</w:t>
      </w:r>
      <w:r w:rsidRPr="009B2826">
        <w:rPr>
          <w:rFonts w:ascii="Times New Roman" w:eastAsiaTheme="majorEastAsia" w:hAnsi="Times New Roman"/>
          <w:color w:val="000000" w:themeColor="text1"/>
          <w:sz w:val="24"/>
          <w:szCs w:val="24"/>
        </w:rPr>
        <w:t>:</w:t>
      </w:r>
    </w:p>
    <w:p w14:paraId="47BCC629"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Uses </w:t>
      </w:r>
      <w:r w:rsidRPr="009B2826">
        <w:rPr>
          <w:color w:val="000000" w:themeColor="text1"/>
          <w:sz w:val="24"/>
          <w:szCs w:val="24"/>
        </w:rPr>
        <w:t>UserRepository</w:t>
      </w:r>
      <w:r w:rsidRPr="009B2826">
        <w:rPr>
          <w:rFonts w:ascii="Times New Roman" w:eastAsiaTheme="majorEastAsia" w:hAnsi="Times New Roman"/>
          <w:color w:val="000000" w:themeColor="text1"/>
          <w:sz w:val="24"/>
          <w:szCs w:val="24"/>
        </w:rPr>
        <w:t xml:space="preserve"> for persistence.</w:t>
      </w:r>
    </w:p>
    <w:p w14:paraId="300AE99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Uses JWT utility to issue/verify tokens.</w:t>
      </w:r>
    </w:p>
    <w:p w14:paraId="2DAFFF67"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StockService</w:t>
      </w:r>
    </w:p>
    <w:p w14:paraId="53E5D913"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33C592C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get_stock(ticker) → StockSymbol</w:t>
      </w:r>
    </w:p>
    <w:p w14:paraId="3D9BE2AF"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ingest_price_data(ticker, start_date, end_date) → List[PriceBar]</w:t>
      </w:r>
    </w:p>
    <w:p w14:paraId="205434FC"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get_price_series(ticker, start_date, end_date) → List[PriceBar]</w:t>
      </w:r>
    </w:p>
    <w:p w14:paraId="5981601E"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Collaborators</w:t>
      </w:r>
      <w:r w:rsidRPr="009B2826">
        <w:rPr>
          <w:rFonts w:ascii="Times New Roman" w:eastAsiaTheme="majorEastAsia" w:hAnsi="Times New Roman"/>
          <w:color w:val="000000" w:themeColor="text1"/>
          <w:sz w:val="24"/>
          <w:szCs w:val="24"/>
        </w:rPr>
        <w:t>:</w:t>
      </w:r>
    </w:p>
    <w:p w14:paraId="53513E0E"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DataProviderClient</w:t>
      </w:r>
      <w:r w:rsidRPr="009B2826">
        <w:rPr>
          <w:rFonts w:ascii="Times New Roman" w:eastAsiaTheme="majorEastAsia" w:hAnsi="Times New Roman"/>
          <w:color w:val="000000" w:themeColor="text1"/>
          <w:sz w:val="24"/>
          <w:szCs w:val="24"/>
        </w:rPr>
        <w:t xml:space="preserve"> (Stooq).</w:t>
      </w:r>
    </w:p>
    <w:p w14:paraId="6EC6932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PriceBarRepository</w:t>
      </w:r>
      <w:r w:rsidRPr="009B2826">
        <w:rPr>
          <w:rFonts w:ascii="Times New Roman" w:eastAsiaTheme="majorEastAsia" w:hAnsi="Times New Roman"/>
          <w:color w:val="000000" w:themeColor="text1"/>
          <w:sz w:val="24"/>
          <w:szCs w:val="24"/>
        </w:rPr>
        <w:t xml:space="preserve">, </w:t>
      </w:r>
      <w:r w:rsidRPr="009B2826">
        <w:rPr>
          <w:color w:val="000000" w:themeColor="text1"/>
          <w:sz w:val="24"/>
          <w:szCs w:val="24"/>
        </w:rPr>
        <w:t>StockRepository</w:t>
      </w:r>
      <w:r w:rsidRPr="009B2826">
        <w:rPr>
          <w:rFonts w:ascii="Times New Roman" w:eastAsiaTheme="majorEastAsia" w:hAnsi="Times New Roman"/>
          <w:color w:val="000000" w:themeColor="text1"/>
          <w:sz w:val="24"/>
          <w:szCs w:val="24"/>
        </w:rPr>
        <w:t>.</w:t>
      </w:r>
    </w:p>
    <w:p w14:paraId="53080081"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IndicatorService</w:t>
      </w:r>
    </w:p>
    <w:p w14:paraId="75083DAF"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5833673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compute_sma(ticker, start_date, end_date, period) → List[IndicatorResult]</w:t>
      </w:r>
    </w:p>
    <w:p w14:paraId="470AD67C"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compute_rsi(ticker, start_date, end_date, period) → List[IndicatorResult]</w:t>
      </w:r>
    </w:p>
    <w:p w14:paraId="05D32D6A"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Collaborators</w:t>
      </w:r>
      <w:r w:rsidRPr="009B2826">
        <w:rPr>
          <w:rFonts w:ascii="Times New Roman" w:eastAsiaTheme="majorEastAsia" w:hAnsi="Times New Roman"/>
          <w:color w:val="000000" w:themeColor="text1"/>
          <w:sz w:val="24"/>
          <w:szCs w:val="24"/>
        </w:rPr>
        <w:t>:</w:t>
      </w:r>
    </w:p>
    <w:p w14:paraId="1181F13C"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StockService</w:t>
      </w:r>
      <w:r w:rsidRPr="009B2826">
        <w:rPr>
          <w:rFonts w:ascii="Times New Roman" w:eastAsiaTheme="majorEastAsia" w:hAnsi="Times New Roman"/>
          <w:color w:val="000000" w:themeColor="text1"/>
          <w:sz w:val="24"/>
          <w:szCs w:val="24"/>
        </w:rPr>
        <w:t xml:space="preserve"> to retrieve price data.</w:t>
      </w:r>
    </w:p>
    <w:p w14:paraId="41104757"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IndicatorRepository</w:t>
      </w:r>
      <w:r w:rsidRPr="009B2826">
        <w:rPr>
          <w:rFonts w:ascii="Times New Roman" w:eastAsiaTheme="majorEastAsia" w:hAnsi="Times New Roman"/>
          <w:color w:val="000000" w:themeColor="text1"/>
          <w:sz w:val="24"/>
          <w:szCs w:val="24"/>
        </w:rPr>
        <w:t xml:space="preserve"> for optional caching/storage.</w:t>
      </w:r>
    </w:p>
    <w:p w14:paraId="288DA574"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BacktestService</w:t>
      </w:r>
    </w:p>
    <w:p w14:paraId="5D112C9B"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76E90B80"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run_backtest(ticker, start_date, end_date, strategy_params) → BacktestResult</w:t>
      </w:r>
    </w:p>
    <w:p w14:paraId="656B1B7E"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Collaborators</w:t>
      </w:r>
      <w:r w:rsidRPr="009B2826">
        <w:rPr>
          <w:rFonts w:ascii="Times New Roman" w:eastAsiaTheme="majorEastAsia" w:hAnsi="Times New Roman"/>
          <w:color w:val="000000" w:themeColor="text1"/>
          <w:sz w:val="24"/>
          <w:szCs w:val="24"/>
        </w:rPr>
        <w:t>:</w:t>
      </w:r>
    </w:p>
    <w:p w14:paraId="590AA37D"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StockService</w:t>
      </w:r>
      <w:r w:rsidRPr="009B2826">
        <w:rPr>
          <w:rFonts w:ascii="Times New Roman" w:eastAsiaTheme="majorEastAsia" w:hAnsi="Times New Roman"/>
          <w:color w:val="000000" w:themeColor="text1"/>
          <w:sz w:val="24"/>
          <w:szCs w:val="24"/>
        </w:rPr>
        <w:t xml:space="preserve"> and </w:t>
      </w:r>
      <w:r w:rsidRPr="009B2826">
        <w:rPr>
          <w:color w:val="000000" w:themeColor="text1"/>
          <w:sz w:val="24"/>
          <w:szCs w:val="24"/>
        </w:rPr>
        <w:t>IndicatorService</w:t>
      </w:r>
      <w:r w:rsidRPr="009B2826">
        <w:rPr>
          <w:rFonts w:ascii="Times New Roman" w:eastAsiaTheme="majorEastAsia" w:hAnsi="Times New Roman"/>
          <w:color w:val="000000" w:themeColor="text1"/>
          <w:sz w:val="24"/>
          <w:szCs w:val="24"/>
        </w:rPr>
        <w:t xml:space="preserve"> to get data.</w:t>
      </w:r>
    </w:p>
    <w:p w14:paraId="082ECFC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BacktestRepository</w:t>
      </w:r>
      <w:r w:rsidRPr="009B2826">
        <w:rPr>
          <w:rFonts w:ascii="Times New Roman" w:eastAsiaTheme="majorEastAsia" w:hAnsi="Times New Roman"/>
          <w:color w:val="000000" w:themeColor="text1"/>
          <w:sz w:val="24"/>
          <w:szCs w:val="24"/>
        </w:rPr>
        <w:t xml:space="preserve"> to save results.</w:t>
      </w:r>
    </w:p>
    <w:p w14:paraId="06E59ED9"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DataProviderClient (StooqClient)</w:t>
      </w:r>
    </w:p>
    <w:p w14:paraId="320B9BFC"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026BF26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color w:val="000000" w:themeColor="text1"/>
          <w:sz w:val="24"/>
          <w:szCs w:val="24"/>
        </w:rPr>
        <w:t>fetch_price_data(ticker, start_date, end_date) → List[RawPriceRecord]</w:t>
      </w:r>
    </w:p>
    <w:p w14:paraId="023E594B"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Responsibility</w:t>
      </w:r>
      <w:r w:rsidRPr="009B2826">
        <w:rPr>
          <w:rFonts w:ascii="Times New Roman" w:eastAsiaTheme="majorEastAsia" w:hAnsi="Times New Roman"/>
          <w:color w:val="000000" w:themeColor="text1"/>
          <w:sz w:val="24"/>
          <w:szCs w:val="24"/>
        </w:rPr>
        <w:t>:</w:t>
      </w:r>
    </w:p>
    <w:p w14:paraId="2CF454DC"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Encapsulates integration with the external Stooq data source.</w:t>
      </w:r>
    </w:p>
    <w:p w14:paraId="346858C1" w14:textId="77777777" w:rsidR="009B2826" w:rsidRPr="009B2826" w:rsidRDefault="00836F5D" w:rsidP="009B2826">
      <w:pPr>
        <w:rPr>
          <w:rFonts w:ascii="Times New Roman" w:eastAsiaTheme="majorEastAsia" w:hAnsi="Times New Roman" w:cs="Times New Roman"/>
          <w:color w:val="000000" w:themeColor="text1"/>
        </w:rPr>
      </w:pPr>
      <w:r w:rsidRPr="00836F5D">
        <w:rPr>
          <w:rFonts w:ascii="Times New Roman" w:eastAsiaTheme="majorEastAsia" w:hAnsi="Times New Roman" w:cs="Times New Roman"/>
          <w:noProof/>
          <w:color w:val="000000" w:themeColor="text1"/>
        </w:rPr>
        <w:pict w14:anchorId="6EA86B43">
          <v:rect id="_x0000_i1031" alt="" style="width:431.95pt;height:.05pt;mso-width-percent:0;mso-height-percent:0;mso-width-percent:0;mso-height-percent:0" o:hrpct="923" o:hralign="center" o:hrstd="t" o:hr="t" fillcolor="#a0a0a0" stroked="f"/>
        </w:pict>
      </w:r>
    </w:p>
    <w:p w14:paraId="2221B856" w14:textId="77777777" w:rsidR="009B2826" w:rsidRPr="009B2826" w:rsidRDefault="009B2826" w:rsidP="009B2826">
      <w:pPr>
        <w:pStyle w:val="Heading3"/>
        <w:rPr>
          <w:rFonts w:ascii="Times New Roman" w:hAnsi="Times New Roman" w:cs="Times New Roman"/>
          <w:color w:val="000000" w:themeColor="text1"/>
        </w:rPr>
      </w:pPr>
      <w:r w:rsidRPr="009B2826">
        <w:rPr>
          <w:rFonts w:ascii="Times New Roman" w:hAnsi="Times New Roman" w:cs="Times New Roman"/>
          <w:color w:val="000000" w:themeColor="text1"/>
        </w:rPr>
        <w:t>5.2. Sequence Diagrams (Textual Descriptions)</w:t>
      </w:r>
    </w:p>
    <w:p w14:paraId="02A97504"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Below are textual sequence descriptions for the main Increment 1 flows. These can be turned into UML sequence diagrams if needed.</w:t>
      </w:r>
    </w:p>
    <w:p w14:paraId="39FACFA7" w14:textId="77777777" w:rsidR="009B2826" w:rsidRPr="009B2826" w:rsidRDefault="00836F5D" w:rsidP="009B2826">
      <w:pPr>
        <w:rPr>
          <w:rFonts w:ascii="Times New Roman" w:eastAsiaTheme="majorEastAsia" w:hAnsi="Times New Roman" w:cs="Times New Roman"/>
          <w:color w:val="000000" w:themeColor="text1"/>
        </w:rPr>
      </w:pPr>
      <w:r w:rsidRPr="00836F5D">
        <w:rPr>
          <w:rFonts w:ascii="Times New Roman" w:eastAsiaTheme="majorEastAsia" w:hAnsi="Times New Roman" w:cs="Times New Roman"/>
          <w:noProof/>
          <w:color w:val="000000" w:themeColor="text1"/>
        </w:rPr>
        <w:pict w14:anchorId="101810ED">
          <v:rect id="_x0000_i1030" alt="" style="width:431.95pt;height:.05pt;mso-width-percent:0;mso-height-percent:0;mso-width-percent:0;mso-height-percent:0" o:hrpct="923" o:hralign="center" o:hrstd="t" o:hr="t" fillcolor="#a0a0a0" stroked="f"/>
        </w:pict>
      </w:r>
    </w:p>
    <w:p w14:paraId="65FD1229"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5.2.1. User Registration Flow (FR-1, FR-3)</w:t>
      </w:r>
    </w:p>
    <w:p w14:paraId="38AE8D3B"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User, API Gateway (FastAPI), AuthService, UserRepository, Database</w:t>
      </w:r>
    </w:p>
    <w:p w14:paraId="1B6CDE36"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User</w:t>
      </w:r>
      <w:r w:rsidRPr="009B2826">
        <w:rPr>
          <w:rFonts w:ascii="Times New Roman" w:eastAsiaTheme="majorEastAsia" w:hAnsi="Times New Roman"/>
          <w:color w:val="000000" w:themeColor="text1"/>
          <w:sz w:val="24"/>
          <w:szCs w:val="24"/>
        </w:rPr>
        <w:t xml:space="preserve"> submits a </w:t>
      </w:r>
      <w:r w:rsidRPr="009B2826">
        <w:rPr>
          <w:color w:val="000000" w:themeColor="text1"/>
          <w:sz w:val="24"/>
          <w:szCs w:val="24"/>
        </w:rPr>
        <w:t>POST /auth/register</w:t>
      </w:r>
      <w:r w:rsidRPr="009B2826">
        <w:rPr>
          <w:rFonts w:ascii="Times New Roman" w:eastAsiaTheme="majorEastAsia" w:hAnsi="Times New Roman"/>
          <w:color w:val="000000" w:themeColor="text1"/>
          <w:sz w:val="24"/>
          <w:szCs w:val="24"/>
        </w:rPr>
        <w:t xml:space="preserve"> request with </w:t>
      </w:r>
      <w:r w:rsidRPr="009B2826">
        <w:rPr>
          <w:color w:val="000000" w:themeColor="text1"/>
          <w:sz w:val="24"/>
          <w:szCs w:val="24"/>
        </w:rPr>
        <w:t>email</w:t>
      </w:r>
      <w:r w:rsidRPr="009B2826">
        <w:rPr>
          <w:rFonts w:ascii="Times New Roman" w:eastAsiaTheme="majorEastAsia" w:hAnsi="Times New Roman"/>
          <w:color w:val="000000" w:themeColor="text1"/>
          <w:sz w:val="24"/>
          <w:szCs w:val="24"/>
        </w:rPr>
        <w:t xml:space="preserve"> and </w:t>
      </w:r>
      <w:r w:rsidRPr="009B2826">
        <w:rPr>
          <w:color w:val="000000" w:themeColor="text1"/>
          <w:sz w:val="24"/>
          <w:szCs w:val="24"/>
        </w:rPr>
        <w:t>password</w:t>
      </w:r>
      <w:r w:rsidRPr="009B2826">
        <w:rPr>
          <w:rFonts w:ascii="Times New Roman" w:eastAsiaTheme="majorEastAsia" w:hAnsi="Times New Roman"/>
          <w:color w:val="000000" w:themeColor="text1"/>
          <w:sz w:val="24"/>
          <w:szCs w:val="24"/>
        </w:rPr>
        <w:t>.</w:t>
      </w:r>
    </w:p>
    <w:p w14:paraId="3A9585EC"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lastRenderedPageBreak/>
        <w:t>API (FastAPI)</w:t>
      </w:r>
      <w:r w:rsidRPr="009B2826">
        <w:rPr>
          <w:rFonts w:ascii="Times New Roman" w:eastAsiaTheme="majorEastAsia" w:hAnsi="Times New Roman"/>
          <w:color w:val="000000" w:themeColor="text1"/>
          <w:sz w:val="24"/>
          <w:szCs w:val="24"/>
        </w:rPr>
        <w:t xml:space="preserve"> receives the request and validates the input.</w:t>
      </w:r>
    </w:p>
    <w:p w14:paraId="153F9371"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r w:rsidRPr="009B2826">
        <w:rPr>
          <w:rFonts w:eastAsiaTheme="majorEastAsia"/>
          <w:color w:val="000000" w:themeColor="text1"/>
          <w:sz w:val="24"/>
          <w:szCs w:val="24"/>
        </w:rPr>
        <w:t>AuthService.register_user(email, password)</w:t>
      </w:r>
      <w:r w:rsidRPr="009B2826">
        <w:rPr>
          <w:rFonts w:ascii="Times New Roman" w:eastAsiaTheme="majorEastAsia" w:hAnsi="Times New Roman"/>
          <w:color w:val="000000" w:themeColor="text1"/>
          <w:sz w:val="24"/>
          <w:szCs w:val="24"/>
        </w:rPr>
        <w:t>.</w:t>
      </w:r>
    </w:p>
    <w:p w14:paraId="43080E52"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AuthService</w:t>
      </w:r>
      <w:r w:rsidRPr="009B2826">
        <w:rPr>
          <w:rFonts w:ascii="Times New Roman" w:eastAsiaTheme="majorEastAsia" w:hAnsi="Times New Roman"/>
          <w:color w:val="000000" w:themeColor="text1"/>
          <w:sz w:val="24"/>
          <w:szCs w:val="24"/>
        </w:rPr>
        <w:t>:</w:t>
      </w:r>
    </w:p>
    <w:p w14:paraId="271A4971" w14:textId="77777777" w:rsidR="009B2826" w:rsidRPr="009B2826" w:rsidRDefault="009B2826" w:rsidP="009B2826">
      <w:pPr>
        <w:pStyle w:val="NormalWeb"/>
        <w:numPr>
          <w:ilvl w:val="1"/>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Hashes the password using a secure algorithm.</w:t>
      </w:r>
    </w:p>
    <w:p w14:paraId="36802BE0" w14:textId="77777777" w:rsidR="009B2826" w:rsidRPr="009B2826" w:rsidRDefault="009B2826" w:rsidP="009B2826">
      <w:pPr>
        <w:pStyle w:val="NormalWeb"/>
        <w:numPr>
          <w:ilvl w:val="1"/>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Checks via </w:t>
      </w:r>
      <w:r w:rsidRPr="009B2826">
        <w:rPr>
          <w:rFonts w:eastAsiaTheme="majorEastAsia"/>
          <w:color w:val="000000" w:themeColor="text1"/>
          <w:sz w:val="24"/>
          <w:szCs w:val="24"/>
        </w:rPr>
        <w:t>UserRepository</w:t>
      </w:r>
      <w:r w:rsidRPr="009B2826">
        <w:rPr>
          <w:rFonts w:ascii="Times New Roman" w:eastAsiaTheme="majorEastAsia" w:hAnsi="Times New Roman"/>
          <w:color w:val="000000" w:themeColor="text1"/>
          <w:sz w:val="24"/>
          <w:szCs w:val="24"/>
        </w:rPr>
        <w:t xml:space="preserve"> whether the email already exists.</w:t>
      </w:r>
    </w:p>
    <w:p w14:paraId="6E1FF036"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If the email is unique, </w:t>
      </w:r>
      <w:r w:rsidRPr="009B2826">
        <w:rPr>
          <w:rFonts w:eastAsiaTheme="majorEastAsia"/>
          <w:color w:val="000000" w:themeColor="text1"/>
          <w:sz w:val="24"/>
          <w:szCs w:val="24"/>
        </w:rPr>
        <w:t>UserRepository</w:t>
      </w:r>
      <w:r w:rsidRPr="009B2826">
        <w:rPr>
          <w:rFonts w:ascii="Times New Roman" w:eastAsiaTheme="majorEastAsia" w:hAnsi="Times New Roman"/>
          <w:color w:val="000000" w:themeColor="text1"/>
          <w:sz w:val="24"/>
          <w:szCs w:val="24"/>
        </w:rPr>
        <w:t xml:space="preserve"> persists a new </w:t>
      </w:r>
      <w:r w:rsidRPr="009B2826">
        <w:rPr>
          <w:color w:val="000000" w:themeColor="text1"/>
          <w:sz w:val="24"/>
          <w:szCs w:val="24"/>
        </w:rPr>
        <w:t>User</w:t>
      </w:r>
      <w:r w:rsidRPr="009B2826">
        <w:rPr>
          <w:rFonts w:ascii="Times New Roman" w:eastAsiaTheme="majorEastAsia" w:hAnsi="Times New Roman"/>
          <w:color w:val="000000" w:themeColor="text1"/>
          <w:sz w:val="24"/>
          <w:szCs w:val="24"/>
        </w:rPr>
        <w:t xml:space="preserve"> record (with </w:t>
      </w:r>
      <w:r w:rsidRPr="009B2826">
        <w:rPr>
          <w:color w:val="000000" w:themeColor="text1"/>
          <w:sz w:val="24"/>
          <w:szCs w:val="24"/>
        </w:rPr>
        <w:t>password_hash</w:t>
      </w:r>
      <w:r w:rsidRPr="009B2826">
        <w:rPr>
          <w:rFonts w:ascii="Times New Roman" w:eastAsiaTheme="majorEastAsia" w:hAnsi="Times New Roman"/>
          <w:color w:val="000000" w:themeColor="text1"/>
          <w:sz w:val="24"/>
          <w:szCs w:val="24"/>
        </w:rPr>
        <w:t>).</w:t>
      </w:r>
    </w:p>
    <w:p w14:paraId="5A4F3E87"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Database</w:t>
      </w:r>
      <w:r w:rsidRPr="009B2826">
        <w:rPr>
          <w:rFonts w:ascii="Times New Roman" w:eastAsiaTheme="majorEastAsia" w:hAnsi="Times New Roman"/>
          <w:color w:val="000000" w:themeColor="text1"/>
          <w:sz w:val="24"/>
          <w:szCs w:val="24"/>
        </w:rPr>
        <w:t xml:space="preserve"> stores the new user row.</w:t>
      </w:r>
    </w:p>
    <w:p w14:paraId="2D1EA513"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AuthService</w:t>
      </w:r>
      <w:r w:rsidRPr="009B2826">
        <w:rPr>
          <w:rFonts w:ascii="Times New Roman" w:eastAsiaTheme="majorEastAsia" w:hAnsi="Times New Roman"/>
          <w:color w:val="000000" w:themeColor="text1"/>
          <w:sz w:val="24"/>
          <w:szCs w:val="24"/>
        </w:rPr>
        <w:t xml:space="preserve"> returns the newly created </w:t>
      </w:r>
      <w:r w:rsidRPr="009B2826">
        <w:rPr>
          <w:color w:val="000000" w:themeColor="text1"/>
          <w:sz w:val="24"/>
          <w:szCs w:val="24"/>
        </w:rPr>
        <w:t>User</w:t>
      </w:r>
      <w:r w:rsidRPr="009B2826">
        <w:rPr>
          <w:rFonts w:ascii="Times New Roman" w:eastAsiaTheme="majorEastAsia" w:hAnsi="Times New Roman"/>
          <w:color w:val="000000" w:themeColor="text1"/>
          <w:sz w:val="24"/>
          <w:szCs w:val="24"/>
        </w:rPr>
        <w:t xml:space="preserve"> object to the API.</w:t>
      </w:r>
    </w:p>
    <w:p w14:paraId="0BAF9030"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returns HTTP </w:t>
      </w:r>
      <w:r w:rsidRPr="009B2826">
        <w:rPr>
          <w:color w:val="000000" w:themeColor="text1"/>
          <w:sz w:val="24"/>
          <w:szCs w:val="24"/>
        </w:rPr>
        <w:t>201 Created</w:t>
      </w:r>
      <w:r w:rsidRPr="009B2826">
        <w:rPr>
          <w:rFonts w:ascii="Times New Roman" w:eastAsiaTheme="majorEastAsia" w:hAnsi="Times New Roman"/>
          <w:color w:val="000000" w:themeColor="text1"/>
          <w:sz w:val="24"/>
          <w:szCs w:val="24"/>
        </w:rPr>
        <w:t xml:space="preserve"> with user info (excluding password hash) or </w:t>
      </w:r>
      <w:r w:rsidRPr="009B2826">
        <w:rPr>
          <w:color w:val="000000" w:themeColor="text1"/>
          <w:sz w:val="24"/>
          <w:szCs w:val="24"/>
        </w:rPr>
        <w:t>409 Conflict</w:t>
      </w:r>
      <w:r w:rsidRPr="009B2826">
        <w:rPr>
          <w:rFonts w:ascii="Times New Roman" w:eastAsiaTheme="majorEastAsia" w:hAnsi="Times New Roman"/>
          <w:color w:val="000000" w:themeColor="text1"/>
          <w:sz w:val="24"/>
          <w:szCs w:val="24"/>
        </w:rPr>
        <w:t xml:space="preserve"> if the email already exists.</w:t>
      </w:r>
    </w:p>
    <w:p w14:paraId="693B4372" w14:textId="77777777" w:rsidR="009B2826" w:rsidRPr="009B2826" w:rsidRDefault="00836F5D" w:rsidP="009B2826">
      <w:pPr>
        <w:rPr>
          <w:rFonts w:ascii="Times New Roman" w:eastAsiaTheme="majorEastAsia" w:hAnsi="Times New Roman" w:cs="Times New Roman"/>
          <w:color w:val="000000" w:themeColor="text1"/>
        </w:rPr>
      </w:pPr>
      <w:r w:rsidRPr="00836F5D">
        <w:rPr>
          <w:rFonts w:ascii="Times New Roman" w:eastAsiaTheme="majorEastAsia" w:hAnsi="Times New Roman" w:cs="Times New Roman"/>
          <w:noProof/>
          <w:color w:val="000000" w:themeColor="text1"/>
        </w:rPr>
        <w:pict w14:anchorId="77FDFE2F">
          <v:rect id="_x0000_i1029" alt="" style="width:431.95pt;height:.05pt;mso-width-percent:0;mso-height-percent:0;mso-width-percent:0;mso-height-percent:0" o:hrpct="923" o:hralign="center" o:hrstd="t" o:hr="t" fillcolor="#a0a0a0" stroked="f"/>
        </w:pict>
      </w:r>
    </w:p>
    <w:p w14:paraId="21976D98"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5.2.2. User Login / JWT Issuance Flow (FR-2)</w:t>
      </w:r>
    </w:p>
    <w:p w14:paraId="49541964"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User, API, AuthService, UserRepository, JWT Utility</w:t>
      </w:r>
    </w:p>
    <w:p w14:paraId="3A5EDB82"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submits a </w:t>
      </w:r>
      <w:r w:rsidRPr="009B2826">
        <w:rPr>
          <w:color w:val="000000" w:themeColor="text1"/>
        </w:rPr>
        <w:t>POST /auth/login</w:t>
      </w:r>
      <w:r w:rsidRPr="009B2826">
        <w:rPr>
          <w:rFonts w:ascii="Times New Roman" w:eastAsiaTheme="majorEastAsia" w:hAnsi="Times New Roman"/>
          <w:color w:val="000000" w:themeColor="text1"/>
          <w:sz w:val="24"/>
          <w:szCs w:val="24"/>
        </w:rPr>
        <w:t xml:space="preserve"> request with </w:t>
      </w:r>
      <w:r w:rsidRPr="009B2826">
        <w:rPr>
          <w:color w:val="000000" w:themeColor="text1"/>
        </w:rPr>
        <w:t>email</w:t>
      </w:r>
      <w:r w:rsidRPr="009B2826">
        <w:rPr>
          <w:rFonts w:ascii="Times New Roman" w:eastAsiaTheme="majorEastAsia" w:hAnsi="Times New Roman"/>
          <w:color w:val="000000" w:themeColor="text1"/>
          <w:sz w:val="24"/>
          <w:szCs w:val="24"/>
        </w:rPr>
        <w:t xml:space="preserve"> and </w:t>
      </w:r>
      <w:r w:rsidRPr="009B2826">
        <w:rPr>
          <w:color w:val="000000" w:themeColor="text1"/>
        </w:rPr>
        <w:t>password</w:t>
      </w:r>
      <w:r w:rsidRPr="009B2826">
        <w:rPr>
          <w:rFonts w:ascii="Times New Roman" w:eastAsiaTheme="majorEastAsia" w:hAnsi="Times New Roman"/>
          <w:color w:val="000000" w:themeColor="text1"/>
          <w:sz w:val="24"/>
          <w:szCs w:val="24"/>
        </w:rPr>
        <w:t>.</w:t>
      </w:r>
    </w:p>
    <w:p w14:paraId="6417DD52"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input and forwards to </w:t>
      </w:r>
      <w:r w:rsidRPr="009B2826">
        <w:rPr>
          <w:rFonts w:eastAsiaTheme="majorEastAsia"/>
          <w:color w:val="000000" w:themeColor="text1"/>
        </w:rPr>
        <w:t>AuthService.authenticate(email, password)</w:t>
      </w:r>
      <w:r w:rsidRPr="009B2826">
        <w:rPr>
          <w:rFonts w:ascii="Times New Roman" w:eastAsiaTheme="majorEastAsia" w:hAnsi="Times New Roman"/>
          <w:color w:val="000000" w:themeColor="text1"/>
          <w:sz w:val="24"/>
          <w:szCs w:val="24"/>
        </w:rPr>
        <w:t>.</w:t>
      </w:r>
    </w:p>
    <w:p w14:paraId="02927D7E"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eastAsiaTheme="majorEastAsia"/>
          <w:color w:val="000000" w:themeColor="text1"/>
        </w:rPr>
        <w:t>AuthService</w:t>
      </w:r>
      <w:r w:rsidRPr="009B2826">
        <w:rPr>
          <w:rFonts w:ascii="Times New Roman" w:eastAsiaTheme="majorEastAsia" w:hAnsi="Times New Roman"/>
          <w:color w:val="000000" w:themeColor="text1"/>
          <w:sz w:val="24"/>
          <w:szCs w:val="24"/>
        </w:rPr>
        <w:t xml:space="preserve"> queries </w:t>
      </w:r>
      <w:r w:rsidRPr="009B2826">
        <w:rPr>
          <w:rFonts w:eastAsiaTheme="majorEastAsia"/>
          <w:color w:val="000000" w:themeColor="text1"/>
        </w:rPr>
        <w:t>UserRepository</w:t>
      </w:r>
      <w:r w:rsidRPr="009B2826">
        <w:rPr>
          <w:rFonts w:ascii="Times New Roman" w:eastAsiaTheme="majorEastAsia" w:hAnsi="Times New Roman"/>
          <w:color w:val="000000" w:themeColor="text1"/>
          <w:sz w:val="24"/>
          <w:szCs w:val="24"/>
        </w:rPr>
        <w:t xml:space="preserve"> to load the </w:t>
      </w:r>
      <w:r w:rsidRPr="009B2826">
        <w:rPr>
          <w:color w:val="000000" w:themeColor="text1"/>
        </w:rPr>
        <w:t>User</w:t>
      </w:r>
      <w:r w:rsidRPr="009B2826">
        <w:rPr>
          <w:rFonts w:ascii="Times New Roman" w:eastAsiaTheme="majorEastAsia" w:hAnsi="Times New Roman"/>
          <w:color w:val="000000" w:themeColor="text1"/>
          <w:sz w:val="24"/>
          <w:szCs w:val="24"/>
        </w:rPr>
        <w:t xml:space="preserve"> by email.</w:t>
      </w:r>
    </w:p>
    <w:p w14:paraId="48E4F110"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If a user is found, </w:t>
      </w:r>
      <w:r w:rsidRPr="009B2826">
        <w:rPr>
          <w:rFonts w:eastAsiaTheme="majorEastAsia"/>
          <w:color w:val="000000" w:themeColor="text1"/>
        </w:rPr>
        <w:t>AuthService</w:t>
      </w:r>
      <w:r w:rsidRPr="009B2826">
        <w:rPr>
          <w:rFonts w:ascii="Times New Roman" w:eastAsiaTheme="majorEastAsia" w:hAnsi="Times New Roman"/>
          <w:color w:val="000000" w:themeColor="text1"/>
          <w:sz w:val="24"/>
          <w:szCs w:val="24"/>
        </w:rPr>
        <w:t xml:space="preserve"> verifies </w:t>
      </w:r>
      <w:r w:rsidRPr="009B2826">
        <w:rPr>
          <w:color w:val="000000" w:themeColor="text1"/>
        </w:rPr>
        <w:t>password</w:t>
      </w:r>
      <w:r w:rsidRPr="009B2826">
        <w:rPr>
          <w:rFonts w:ascii="Times New Roman" w:eastAsiaTheme="majorEastAsia" w:hAnsi="Times New Roman"/>
          <w:color w:val="000000" w:themeColor="text1"/>
          <w:sz w:val="24"/>
          <w:szCs w:val="24"/>
        </w:rPr>
        <w:t xml:space="preserve"> against </w:t>
      </w:r>
      <w:r w:rsidRPr="009B2826">
        <w:rPr>
          <w:color w:val="000000" w:themeColor="text1"/>
        </w:rPr>
        <w:t>password_hash</w:t>
      </w:r>
      <w:r w:rsidRPr="009B2826">
        <w:rPr>
          <w:rFonts w:ascii="Times New Roman" w:eastAsiaTheme="majorEastAsia" w:hAnsi="Times New Roman"/>
          <w:color w:val="000000" w:themeColor="text1"/>
          <w:sz w:val="24"/>
          <w:szCs w:val="24"/>
        </w:rPr>
        <w:t>.</w:t>
      </w:r>
    </w:p>
    <w:p w14:paraId="1200C5B0"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On successful verification, </w:t>
      </w:r>
      <w:r w:rsidRPr="009B2826">
        <w:rPr>
          <w:rFonts w:eastAsiaTheme="majorEastAsia"/>
          <w:color w:val="000000" w:themeColor="text1"/>
        </w:rPr>
        <w:t>AuthService</w:t>
      </w:r>
      <w:r w:rsidRPr="009B2826">
        <w:rPr>
          <w:rFonts w:ascii="Times New Roman" w:eastAsiaTheme="majorEastAsia" w:hAnsi="Times New Roman"/>
          <w:color w:val="000000" w:themeColor="text1"/>
          <w:sz w:val="24"/>
          <w:szCs w:val="24"/>
        </w:rPr>
        <w:t xml:space="preserve"> asks the </w:t>
      </w:r>
      <w:r w:rsidRPr="009B2826">
        <w:rPr>
          <w:rFonts w:eastAsiaTheme="majorEastAsia"/>
          <w:color w:val="000000" w:themeColor="text1"/>
        </w:rPr>
        <w:t>JWT Utility</w:t>
      </w:r>
      <w:r w:rsidRPr="009B2826">
        <w:rPr>
          <w:rFonts w:ascii="Times New Roman" w:eastAsiaTheme="majorEastAsia" w:hAnsi="Times New Roman"/>
          <w:color w:val="000000" w:themeColor="text1"/>
          <w:sz w:val="24"/>
          <w:szCs w:val="24"/>
        </w:rPr>
        <w:t xml:space="preserve"> to create a signed token with:</w:t>
      </w:r>
    </w:p>
    <w:p w14:paraId="42ACB75F" w14:textId="77777777" w:rsidR="009B2826" w:rsidRPr="009B2826" w:rsidRDefault="009B2826" w:rsidP="009B2826">
      <w:pPr>
        <w:pStyle w:val="NormalWeb"/>
        <w:numPr>
          <w:ilvl w:val="1"/>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Subject = user email or id</w:t>
      </w:r>
    </w:p>
    <w:p w14:paraId="77038775" w14:textId="77777777" w:rsidR="009B2826" w:rsidRPr="009B2826" w:rsidRDefault="009B2826" w:rsidP="009B2826">
      <w:pPr>
        <w:pStyle w:val="NormalWeb"/>
        <w:numPr>
          <w:ilvl w:val="1"/>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Expiration time</w:t>
      </w:r>
    </w:p>
    <w:p w14:paraId="5D708C70"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eastAsiaTheme="majorEastAsia"/>
          <w:color w:val="000000" w:themeColor="text1"/>
        </w:rPr>
        <w:t>AuthService</w:t>
      </w:r>
      <w:r w:rsidRPr="009B2826">
        <w:rPr>
          <w:rFonts w:ascii="Times New Roman" w:eastAsiaTheme="majorEastAsia" w:hAnsi="Times New Roman"/>
          <w:color w:val="000000" w:themeColor="text1"/>
          <w:sz w:val="24"/>
          <w:szCs w:val="24"/>
        </w:rPr>
        <w:t xml:space="preserve"> returns the token to the API.</w:t>
      </w:r>
    </w:p>
    <w:p w14:paraId="41C8851F"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responds with HTTP </w:t>
      </w:r>
      <w:r w:rsidRPr="009B2826">
        <w:rPr>
          <w:color w:val="000000" w:themeColor="text1"/>
        </w:rPr>
        <w:t>200 OK</w:t>
      </w:r>
      <w:r w:rsidRPr="009B2826">
        <w:rPr>
          <w:rFonts w:ascii="Times New Roman" w:eastAsiaTheme="majorEastAsia" w:hAnsi="Times New Roman"/>
          <w:color w:val="000000" w:themeColor="text1"/>
          <w:sz w:val="24"/>
          <w:szCs w:val="24"/>
        </w:rPr>
        <w:t xml:space="preserve"> and a JSON body containing </w:t>
      </w:r>
      <w:r w:rsidRPr="009B2826">
        <w:rPr>
          <w:color w:val="000000" w:themeColor="text1"/>
        </w:rPr>
        <w:t>access_token</w:t>
      </w:r>
      <w:r w:rsidRPr="009B2826">
        <w:rPr>
          <w:rFonts w:ascii="Times New Roman" w:eastAsiaTheme="majorEastAsia" w:hAnsi="Times New Roman"/>
          <w:color w:val="000000" w:themeColor="text1"/>
          <w:sz w:val="24"/>
          <w:szCs w:val="24"/>
        </w:rPr>
        <w:t xml:space="preserve"> and </w:t>
      </w:r>
      <w:r w:rsidRPr="009B2826">
        <w:rPr>
          <w:color w:val="000000" w:themeColor="text1"/>
        </w:rPr>
        <w:t>token_type</w:t>
      </w:r>
      <w:r w:rsidRPr="009B2826">
        <w:rPr>
          <w:rFonts w:ascii="Times New Roman" w:eastAsiaTheme="majorEastAsia" w:hAnsi="Times New Roman"/>
          <w:color w:val="000000" w:themeColor="text1"/>
          <w:sz w:val="24"/>
          <w:szCs w:val="24"/>
        </w:rPr>
        <w:t>.</w:t>
      </w:r>
    </w:p>
    <w:p w14:paraId="44A7C756"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On failure (user not found or password mismatch), API responds with HTTP </w:t>
      </w:r>
      <w:r w:rsidRPr="009B2826">
        <w:rPr>
          <w:color w:val="000000" w:themeColor="text1"/>
        </w:rPr>
        <w:t>401 Unauthorized</w:t>
      </w:r>
      <w:r w:rsidRPr="009B2826">
        <w:rPr>
          <w:rFonts w:ascii="Times New Roman" w:eastAsiaTheme="majorEastAsia" w:hAnsi="Times New Roman"/>
          <w:color w:val="000000" w:themeColor="text1"/>
          <w:sz w:val="24"/>
          <w:szCs w:val="24"/>
        </w:rPr>
        <w:t>.</w:t>
      </w:r>
    </w:p>
    <w:p w14:paraId="7396F63F" w14:textId="77777777" w:rsidR="009B2826" w:rsidRPr="009B2826" w:rsidRDefault="00836F5D" w:rsidP="009B2826">
      <w:pPr>
        <w:rPr>
          <w:rFonts w:ascii="Times New Roman" w:eastAsiaTheme="majorEastAsia" w:hAnsi="Times New Roman" w:cs="Times New Roman"/>
          <w:color w:val="000000" w:themeColor="text1"/>
        </w:rPr>
      </w:pPr>
      <w:r w:rsidRPr="00836F5D">
        <w:rPr>
          <w:rFonts w:ascii="Times New Roman" w:eastAsiaTheme="majorEastAsia" w:hAnsi="Times New Roman" w:cs="Times New Roman"/>
          <w:noProof/>
          <w:color w:val="000000" w:themeColor="text1"/>
        </w:rPr>
        <w:pict w14:anchorId="02D24A4E">
          <v:rect id="_x0000_i1028" alt="" style="width:431.95pt;height:.05pt;mso-width-percent:0;mso-height-percent:0;mso-width-percent:0;mso-height-percent:0" o:hrpct="923" o:hralign="center" o:hrstd="t" o:hr="t" fillcolor="#a0a0a0" stroked="f"/>
        </w:pict>
      </w:r>
    </w:p>
    <w:p w14:paraId="0171BE16"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5.2.3. Stock Data Ingestion Flow (FR-4, FR-10)</w:t>
      </w:r>
    </w:p>
    <w:p w14:paraId="0395F463"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Authenticated User, API, StockService, DataProviderClient, PriceBarRepository, Database</w:t>
      </w:r>
    </w:p>
    <w:p w14:paraId="2ACD3BC1"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invokes an endpoint like </w:t>
      </w:r>
      <w:r w:rsidRPr="009B2826">
        <w:rPr>
          <w:color w:val="000000" w:themeColor="text1"/>
        </w:rPr>
        <w:t>POST /stocks/{ticker}/ingest?start=...&amp;end=...</w:t>
      </w:r>
      <w:r w:rsidRPr="009B2826">
        <w:rPr>
          <w:rFonts w:ascii="Times New Roman" w:eastAsiaTheme="majorEastAsia" w:hAnsi="Times New Roman"/>
          <w:color w:val="000000" w:themeColor="text1"/>
          <w:sz w:val="24"/>
          <w:szCs w:val="24"/>
        </w:rPr>
        <w:t xml:space="preserve"> (or an internal ingestion call).</w:t>
      </w:r>
    </w:p>
    <w:p w14:paraId="1E7A2C85"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JWT and extracts user context (if required).</w:t>
      </w:r>
    </w:p>
    <w:p w14:paraId="500AB6DB"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r w:rsidRPr="009B2826">
        <w:rPr>
          <w:rFonts w:eastAsiaTheme="majorEastAsia"/>
          <w:color w:val="000000" w:themeColor="text1"/>
        </w:rPr>
        <w:t>StockService.ingest_price_data(ticker, start, end)</w:t>
      </w:r>
      <w:r w:rsidRPr="009B2826">
        <w:rPr>
          <w:rFonts w:ascii="Times New Roman" w:eastAsiaTheme="majorEastAsia" w:hAnsi="Times New Roman"/>
          <w:color w:val="000000" w:themeColor="text1"/>
          <w:sz w:val="24"/>
          <w:szCs w:val="24"/>
        </w:rPr>
        <w:t>.</w:t>
      </w:r>
    </w:p>
    <w:p w14:paraId="4615CB29"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StockService</w:t>
      </w:r>
      <w:r w:rsidRPr="009B2826">
        <w:rPr>
          <w:rFonts w:ascii="Times New Roman" w:eastAsiaTheme="majorEastAsia" w:hAnsi="Times New Roman"/>
          <w:color w:val="000000" w:themeColor="text1"/>
          <w:sz w:val="24"/>
          <w:szCs w:val="24"/>
        </w:rPr>
        <w:t>:</w:t>
      </w:r>
    </w:p>
    <w:p w14:paraId="4D1FACB9" w14:textId="77777777" w:rsidR="009B2826" w:rsidRPr="009B2826" w:rsidRDefault="009B2826" w:rsidP="009B2826">
      <w:pPr>
        <w:pStyle w:val="NormalWeb"/>
        <w:numPr>
          <w:ilvl w:val="1"/>
          <w:numId w:val="19"/>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Ensures </w:t>
      </w:r>
      <w:r w:rsidRPr="009B2826">
        <w:rPr>
          <w:color w:val="000000" w:themeColor="text1"/>
        </w:rPr>
        <w:t>StockSymbol</w:t>
      </w:r>
      <w:r w:rsidRPr="009B2826">
        <w:rPr>
          <w:rFonts w:ascii="Times New Roman" w:eastAsiaTheme="majorEastAsia" w:hAnsi="Times New Roman"/>
          <w:color w:val="000000" w:themeColor="text1"/>
          <w:sz w:val="24"/>
          <w:szCs w:val="24"/>
        </w:rPr>
        <w:t xml:space="preserve"> exists (create if necessary).</w:t>
      </w:r>
    </w:p>
    <w:p w14:paraId="53322453" w14:textId="77777777" w:rsidR="009B2826" w:rsidRPr="009B2826" w:rsidRDefault="009B2826" w:rsidP="009B2826">
      <w:pPr>
        <w:pStyle w:val="NormalWeb"/>
        <w:numPr>
          <w:ilvl w:val="1"/>
          <w:numId w:val="19"/>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Calls </w:t>
      </w:r>
      <w:r w:rsidRPr="009B2826">
        <w:rPr>
          <w:rFonts w:eastAsiaTheme="majorEastAsia"/>
          <w:color w:val="000000" w:themeColor="text1"/>
        </w:rPr>
        <w:t>DataProviderClient.fetch_price_data(...)</w:t>
      </w:r>
      <w:r w:rsidRPr="009B2826">
        <w:rPr>
          <w:rFonts w:ascii="Times New Roman" w:eastAsiaTheme="majorEastAsia" w:hAnsi="Times New Roman"/>
          <w:color w:val="000000" w:themeColor="text1"/>
          <w:sz w:val="24"/>
          <w:szCs w:val="24"/>
        </w:rPr>
        <w:t xml:space="preserve"> to get raw price records from Stooq.</w:t>
      </w:r>
    </w:p>
    <w:p w14:paraId="45A86C4D"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DataProviderClient</w:t>
      </w:r>
      <w:r w:rsidRPr="009B2826">
        <w:rPr>
          <w:rFonts w:ascii="Times New Roman" w:eastAsiaTheme="majorEastAsia" w:hAnsi="Times New Roman"/>
          <w:color w:val="000000" w:themeColor="text1"/>
          <w:sz w:val="24"/>
          <w:szCs w:val="24"/>
        </w:rPr>
        <w:t xml:space="preserve"> fetches data over HTTPS and returns a list of raw OHLCV rows.</w:t>
      </w:r>
    </w:p>
    <w:p w14:paraId="694FB23E"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lastRenderedPageBreak/>
        <w:t>StockService</w:t>
      </w:r>
      <w:r w:rsidRPr="009B2826">
        <w:rPr>
          <w:rFonts w:ascii="Times New Roman" w:eastAsiaTheme="majorEastAsia" w:hAnsi="Times New Roman"/>
          <w:color w:val="000000" w:themeColor="text1"/>
          <w:sz w:val="24"/>
          <w:szCs w:val="24"/>
        </w:rPr>
        <w:t xml:space="preserve"> maps raw rows to </w:t>
      </w:r>
      <w:r w:rsidRPr="009B2826">
        <w:rPr>
          <w:color w:val="000000" w:themeColor="text1"/>
        </w:rPr>
        <w:t>PriceBar</w:t>
      </w:r>
      <w:r w:rsidRPr="009B2826">
        <w:rPr>
          <w:rFonts w:ascii="Times New Roman" w:eastAsiaTheme="majorEastAsia" w:hAnsi="Times New Roman"/>
          <w:color w:val="000000" w:themeColor="text1"/>
          <w:sz w:val="24"/>
          <w:szCs w:val="24"/>
        </w:rPr>
        <w:t xml:space="preserve"> entities.</w:t>
      </w:r>
    </w:p>
    <w:p w14:paraId="3175E06C"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PriceBarRepository</w:t>
      </w:r>
      <w:r w:rsidRPr="009B2826">
        <w:rPr>
          <w:rFonts w:ascii="Times New Roman" w:eastAsiaTheme="majorEastAsia" w:hAnsi="Times New Roman"/>
          <w:color w:val="000000" w:themeColor="text1"/>
          <w:sz w:val="24"/>
          <w:szCs w:val="24"/>
        </w:rPr>
        <w:t xml:space="preserve"> performs bulk insert/update of </w:t>
      </w:r>
      <w:r w:rsidRPr="009B2826">
        <w:rPr>
          <w:color w:val="000000" w:themeColor="text1"/>
        </w:rPr>
        <w:t>PriceBar</w:t>
      </w:r>
      <w:r w:rsidRPr="009B2826">
        <w:rPr>
          <w:rFonts w:ascii="Times New Roman" w:eastAsiaTheme="majorEastAsia" w:hAnsi="Times New Roman"/>
          <w:color w:val="000000" w:themeColor="text1"/>
          <w:sz w:val="24"/>
          <w:szCs w:val="24"/>
        </w:rPr>
        <w:t xml:space="preserve"> rows into the </w:t>
      </w:r>
      <w:r w:rsidRPr="009B2826">
        <w:rPr>
          <w:rFonts w:eastAsiaTheme="majorEastAsia"/>
          <w:color w:val="000000" w:themeColor="text1"/>
        </w:rPr>
        <w:t>Database</w:t>
      </w:r>
      <w:r w:rsidRPr="009B2826">
        <w:rPr>
          <w:rFonts w:ascii="Times New Roman" w:eastAsiaTheme="majorEastAsia" w:hAnsi="Times New Roman"/>
          <w:color w:val="000000" w:themeColor="text1"/>
          <w:sz w:val="24"/>
          <w:szCs w:val="24"/>
        </w:rPr>
        <w:t xml:space="preserve">, enforcing uniqueness on </w:t>
      </w:r>
      <w:r w:rsidRPr="009B2826">
        <w:rPr>
          <w:color w:val="000000" w:themeColor="text1"/>
        </w:rPr>
        <w:t>(stock_id, date)</w:t>
      </w:r>
      <w:r w:rsidRPr="009B2826">
        <w:rPr>
          <w:rFonts w:ascii="Times New Roman" w:eastAsiaTheme="majorEastAsia" w:hAnsi="Times New Roman"/>
          <w:color w:val="000000" w:themeColor="text1"/>
          <w:sz w:val="24"/>
          <w:szCs w:val="24"/>
        </w:rPr>
        <w:t xml:space="preserve"> when possible.</w:t>
      </w:r>
    </w:p>
    <w:p w14:paraId="122F584B"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StockService</w:t>
      </w:r>
      <w:r w:rsidRPr="009B2826">
        <w:rPr>
          <w:rFonts w:ascii="Times New Roman" w:eastAsiaTheme="majorEastAsia" w:hAnsi="Times New Roman"/>
          <w:color w:val="000000" w:themeColor="text1"/>
          <w:sz w:val="24"/>
          <w:szCs w:val="24"/>
        </w:rPr>
        <w:t xml:space="preserve"> returns the number of ingested rows to the API.</w:t>
      </w:r>
    </w:p>
    <w:p w14:paraId="3D5AEC8B"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responds with HTTP </w:t>
      </w:r>
      <w:r w:rsidRPr="009B2826">
        <w:rPr>
          <w:color w:val="000000" w:themeColor="text1"/>
        </w:rPr>
        <w:t>200 OK</w:t>
      </w:r>
      <w:r w:rsidRPr="009B2826">
        <w:rPr>
          <w:rFonts w:ascii="Times New Roman" w:eastAsiaTheme="majorEastAsia" w:hAnsi="Times New Roman"/>
          <w:color w:val="000000" w:themeColor="text1"/>
          <w:sz w:val="24"/>
          <w:szCs w:val="24"/>
        </w:rPr>
        <w:t xml:space="preserve"> and summary (e.g., </w:t>
      </w:r>
      <w:r w:rsidRPr="009B2826">
        <w:rPr>
          <w:color w:val="000000" w:themeColor="text1"/>
        </w:rPr>
        <w:t>{"rows_ingested": N}</w:t>
      </w:r>
      <w:r w:rsidRPr="009B2826">
        <w:rPr>
          <w:rFonts w:ascii="Times New Roman" w:eastAsiaTheme="majorEastAsia" w:hAnsi="Times New Roman"/>
          <w:color w:val="000000" w:themeColor="text1"/>
          <w:sz w:val="24"/>
          <w:szCs w:val="24"/>
        </w:rPr>
        <w:t>).</w:t>
      </w:r>
    </w:p>
    <w:p w14:paraId="64316C48" w14:textId="77777777" w:rsidR="009B2826" w:rsidRPr="009B2826" w:rsidRDefault="00836F5D" w:rsidP="009B2826">
      <w:pPr>
        <w:rPr>
          <w:rFonts w:ascii="Times New Roman" w:eastAsiaTheme="majorEastAsia" w:hAnsi="Times New Roman" w:cs="Times New Roman"/>
          <w:color w:val="000000" w:themeColor="text1"/>
        </w:rPr>
      </w:pPr>
      <w:r w:rsidRPr="00836F5D">
        <w:rPr>
          <w:rFonts w:ascii="Times New Roman" w:eastAsiaTheme="majorEastAsia" w:hAnsi="Times New Roman" w:cs="Times New Roman"/>
          <w:noProof/>
          <w:color w:val="000000" w:themeColor="text1"/>
        </w:rPr>
        <w:pict w14:anchorId="55631EC1">
          <v:rect id="_x0000_i1027" alt="" style="width:431.95pt;height:.05pt;mso-width-percent:0;mso-height-percent:0;mso-width-percent:0;mso-height-percent:0" o:hrpct="923" o:hralign="center" o:hrstd="t" o:hr="t" fillcolor="#a0a0a0" stroked="f"/>
        </w:pict>
      </w:r>
    </w:p>
    <w:p w14:paraId="5713F38D"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5.2.4. Indicator Computation Flow (SMA/RSI) (FR-5, FR-6)</w:t>
      </w:r>
    </w:p>
    <w:p w14:paraId="3373498E"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Authenticated User, API, IndicatorService, StockService, PriceBarRepository, IndicatorRepository</w:t>
      </w:r>
    </w:p>
    <w:p w14:paraId="68D9A48D"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sends </w:t>
      </w:r>
      <w:r w:rsidRPr="009B2826">
        <w:rPr>
          <w:color w:val="000000" w:themeColor="text1"/>
        </w:rPr>
        <w:t>GET /indicators/{ticker}?start=...&amp;end=...&amp;sma_period=...&amp;rsi_period=...</w:t>
      </w:r>
      <w:r w:rsidRPr="009B2826">
        <w:rPr>
          <w:rFonts w:ascii="Times New Roman" w:eastAsiaTheme="majorEastAsia" w:hAnsi="Times New Roman"/>
          <w:color w:val="000000" w:themeColor="text1"/>
          <w:sz w:val="24"/>
          <w:szCs w:val="24"/>
        </w:rPr>
        <w:t xml:space="preserve"> (exact query parameters may vary).</w:t>
      </w:r>
    </w:p>
    <w:p w14:paraId="008A9882"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JWT and query parameters.</w:t>
      </w:r>
    </w:p>
    <w:p w14:paraId="60095A30"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r w:rsidRPr="009B2826">
        <w:rPr>
          <w:rFonts w:eastAsiaTheme="majorEastAsia"/>
          <w:color w:val="000000" w:themeColor="text1"/>
        </w:rPr>
        <w:t>IndicatorService.compute_sma(...)</w:t>
      </w:r>
      <w:r w:rsidRPr="009B2826">
        <w:rPr>
          <w:rFonts w:ascii="Times New Roman" w:eastAsiaTheme="majorEastAsia" w:hAnsi="Times New Roman"/>
          <w:color w:val="000000" w:themeColor="text1"/>
          <w:sz w:val="24"/>
          <w:szCs w:val="24"/>
        </w:rPr>
        <w:t xml:space="preserve"> and/or </w:t>
      </w:r>
      <w:r w:rsidRPr="009B2826">
        <w:rPr>
          <w:rFonts w:eastAsiaTheme="majorEastAsia"/>
          <w:color w:val="000000" w:themeColor="text1"/>
        </w:rPr>
        <w:t>IndicatorService.compute_rsi(...)</w:t>
      </w:r>
      <w:r w:rsidRPr="009B2826">
        <w:rPr>
          <w:rFonts w:ascii="Times New Roman" w:eastAsiaTheme="majorEastAsia" w:hAnsi="Times New Roman"/>
          <w:color w:val="000000" w:themeColor="text1"/>
          <w:sz w:val="24"/>
          <w:szCs w:val="24"/>
        </w:rPr>
        <w:t xml:space="preserve"> as required.</w:t>
      </w:r>
    </w:p>
    <w:p w14:paraId="61D5CEA9"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eastAsiaTheme="majorEastAsia"/>
          <w:color w:val="000000" w:themeColor="text1"/>
        </w:rPr>
        <w:t>IndicatorService</w:t>
      </w:r>
      <w:r w:rsidRPr="009B2826">
        <w:rPr>
          <w:rFonts w:ascii="Times New Roman" w:eastAsiaTheme="majorEastAsia" w:hAnsi="Times New Roman"/>
          <w:color w:val="000000" w:themeColor="text1"/>
          <w:sz w:val="24"/>
          <w:szCs w:val="24"/>
        </w:rPr>
        <w:t>:</w:t>
      </w:r>
    </w:p>
    <w:p w14:paraId="62660BEC" w14:textId="77777777" w:rsidR="009B2826" w:rsidRPr="009B2826" w:rsidRDefault="009B2826" w:rsidP="009B2826">
      <w:pPr>
        <w:pStyle w:val="NormalWeb"/>
        <w:numPr>
          <w:ilvl w:val="1"/>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Requests price series from </w:t>
      </w:r>
      <w:r w:rsidRPr="009B2826">
        <w:rPr>
          <w:rFonts w:eastAsiaTheme="majorEastAsia"/>
          <w:color w:val="000000" w:themeColor="text1"/>
        </w:rPr>
        <w:t>StockService.get_price_series(...)</w:t>
      </w:r>
      <w:r w:rsidRPr="009B2826">
        <w:rPr>
          <w:rFonts w:ascii="Times New Roman" w:eastAsiaTheme="majorEastAsia" w:hAnsi="Times New Roman"/>
          <w:color w:val="000000" w:themeColor="text1"/>
          <w:sz w:val="24"/>
          <w:szCs w:val="24"/>
        </w:rPr>
        <w:t xml:space="preserve"> for the given timeframe.</w:t>
      </w:r>
    </w:p>
    <w:p w14:paraId="7FE45777" w14:textId="77777777" w:rsidR="009B2826" w:rsidRPr="009B2826" w:rsidRDefault="009B2826" w:rsidP="009B2826">
      <w:pPr>
        <w:pStyle w:val="NormalWeb"/>
        <w:numPr>
          <w:ilvl w:val="1"/>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Applies the chosen SMA/RSI formulas over the closing price series.</w:t>
      </w:r>
    </w:p>
    <w:p w14:paraId="75FC5E4C" w14:textId="77777777" w:rsidR="009B2826" w:rsidRPr="009B2826" w:rsidRDefault="009B2826" w:rsidP="009B2826">
      <w:pPr>
        <w:pStyle w:val="NormalWeb"/>
        <w:numPr>
          <w:ilvl w:val="1"/>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Optionally persists computed results via </w:t>
      </w:r>
      <w:r w:rsidRPr="009B2826">
        <w:rPr>
          <w:rFonts w:eastAsiaTheme="majorEastAsia"/>
          <w:color w:val="000000" w:themeColor="text1"/>
        </w:rPr>
        <w:t>IndicatorRepository</w:t>
      </w:r>
      <w:r w:rsidRPr="009B2826">
        <w:rPr>
          <w:rFonts w:ascii="Times New Roman" w:eastAsiaTheme="majorEastAsia" w:hAnsi="Times New Roman"/>
          <w:color w:val="000000" w:themeColor="text1"/>
          <w:sz w:val="24"/>
          <w:szCs w:val="24"/>
        </w:rPr>
        <w:t>.</w:t>
      </w:r>
    </w:p>
    <w:p w14:paraId="6DBA835E"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eastAsiaTheme="majorEastAsia"/>
          <w:color w:val="000000" w:themeColor="text1"/>
        </w:rPr>
        <w:t>IndicatorService</w:t>
      </w:r>
      <w:r w:rsidRPr="009B2826">
        <w:rPr>
          <w:rFonts w:ascii="Times New Roman" w:eastAsiaTheme="majorEastAsia" w:hAnsi="Times New Roman"/>
          <w:color w:val="000000" w:themeColor="text1"/>
          <w:sz w:val="24"/>
          <w:szCs w:val="24"/>
        </w:rPr>
        <w:t xml:space="preserve"> returns a list of </w:t>
      </w:r>
      <w:r w:rsidRPr="009B2826">
        <w:rPr>
          <w:color w:val="000000" w:themeColor="text1"/>
        </w:rPr>
        <w:t>IndicatorResult</w:t>
      </w:r>
      <w:r w:rsidRPr="009B2826">
        <w:rPr>
          <w:rFonts w:ascii="Times New Roman" w:eastAsiaTheme="majorEastAsia" w:hAnsi="Times New Roman"/>
          <w:color w:val="000000" w:themeColor="text1"/>
          <w:sz w:val="24"/>
          <w:szCs w:val="24"/>
        </w:rPr>
        <w:t xml:space="preserve"> objects to the API.</w:t>
      </w:r>
    </w:p>
    <w:p w14:paraId="274E8D6F"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serializes them into JSON and returns HTTP </w:t>
      </w:r>
      <w:r w:rsidRPr="009B2826">
        <w:rPr>
          <w:color w:val="000000" w:themeColor="text1"/>
        </w:rPr>
        <w:t>200 OK</w:t>
      </w:r>
      <w:r w:rsidRPr="009B2826">
        <w:rPr>
          <w:rFonts w:ascii="Times New Roman" w:eastAsiaTheme="majorEastAsia" w:hAnsi="Times New Roman"/>
          <w:color w:val="000000" w:themeColor="text1"/>
          <w:sz w:val="24"/>
          <w:szCs w:val="24"/>
        </w:rPr>
        <w:t>.</w:t>
      </w:r>
    </w:p>
    <w:p w14:paraId="0B949E8A" w14:textId="77777777" w:rsidR="009B2826" w:rsidRPr="009B2826" w:rsidRDefault="00836F5D" w:rsidP="009B2826">
      <w:pPr>
        <w:rPr>
          <w:rFonts w:ascii="Times New Roman" w:eastAsiaTheme="majorEastAsia" w:hAnsi="Times New Roman" w:cs="Times New Roman"/>
          <w:color w:val="000000" w:themeColor="text1"/>
        </w:rPr>
      </w:pPr>
      <w:r w:rsidRPr="00836F5D">
        <w:rPr>
          <w:rFonts w:ascii="Times New Roman" w:eastAsiaTheme="majorEastAsia" w:hAnsi="Times New Roman" w:cs="Times New Roman"/>
          <w:noProof/>
          <w:color w:val="000000" w:themeColor="text1"/>
        </w:rPr>
        <w:pict w14:anchorId="48DB3AB8">
          <v:rect id="_x0000_i1026" alt="" style="width:431.95pt;height:.05pt;mso-width-percent:0;mso-height-percent:0;mso-width-percent:0;mso-height-percent:0" o:hrpct="923" o:hralign="center" o:hrstd="t" o:hr="t" fillcolor="#a0a0a0" stroked="f"/>
        </w:pict>
      </w:r>
    </w:p>
    <w:p w14:paraId="5F92C4FC"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5.2.5. Backtest Execution Flow (FR-7, FR-8)</w:t>
      </w:r>
    </w:p>
    <w:p w14:paraId="1C9BE1DF"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Authenticated User, API, BacktestService, StockService, IndicatorService, BacktestRepository, Database</w:t>
      </w:r>
    </w:p>
    <w:p w14:paraId="2334F830"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sends </w:t>
      </w:r>
      <w:r w:rsidRPr="009B2826">
        <w:rPr>
          <w:color w:val="000000" w:themeColor="text1"/>
        </w:rPr>
        <w:t>POST /backtest</w:t>
      </w:r>
      <w:r w:rsidRPr="009B2826">
        <w:rPr>
          <w:rFonts w:ascii="Times New Roman" w:eastAsiaTheme="majorEastAsia" w:hAnsi="Times New Roman"/>
          <w:color w:val="000000" w:themeColor="text1"/>
          <w:sz w:val="24"/>
          <w:szCs w:val="24"/>
        </w:rPr>
        <w:t xml:space="preserve"> with body specifying:</w:t>
      </w:r>
    </w:p>
    <w:p w14:paraId="42220A8D"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color w:val="000000" w:themeColor="text1"/>
        </w:rPr>
        <w:t>ticker</w:t>
      </w:r>
      <w:r w:rsidRPr="009B2826">
        <w:rPr>
          <w:rFonts w:ascii="Times New Roman" w:eastAsiaTheme="majorEastAsia" w:hAnsi="Times New Roman"/>
          <w:color w:val="000000" w:themeColor="text1"/>
          <w:sz w:val="24"/>
          <w:szCs w:val="24"/>
        </w:rPr>
        <w:t xml:space="preserve">, </w:t>
      </w:r>
      <w:r w:rsidRPr="009B2826">
        <w:rPr>
          <w:color w:val="000000" w:themeColor="text1"/>
        </w:rPr>
        <w:t>start_date</w:t>
      </w:r>
      <w:r w:rsidRPr="009B2826">
        <w:rPr>
          <w:rFonts w:ascii="Times New Roman" w:eastAsiaTheme="majorEastAsia" w:hAnsi="Times New Roman"/>
          <w:color w:val="000000" w:themeColor="text1"/>
          <w:sz w:val="24"/>
          <w:szCs w:val="24"/>
        </w:rPr>
        <w:t xml:space="preserve">, </w:t>
      </w:r>
      <w:r w:rsidRPr="009B2826">
        <w:rPr>
          <w:color w:val="000000" w:themeColor="text1"/>
        </w:rPr>
        <w:t>end_date</w:t>
      </w:r>
    </w:p>
    <w:p w14:paraId="2EFB9725"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Strategy parameters (e.g., SMA crossover periods).</w:t>
      </w:r>
    </w:p>
    <w:p w14:paraId="04E22AB4"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JWT and request body.</w:t>
      </w:r>
    </w:p>
    <w:p w14:paraId="738D0112"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r w:rsidRPr="009B2826">
        <w:rPr>
          <w:rFonts w:eastAsiaTheme="majorEastAsia"/>
          <w:color w:val="000000" w:themeColor="text1"/>
        </w:rPr>
        <w:t>BacktestService.run_backtest(request_params)</w:t>
      </w:r>
      <w:r w:rsidRPr="009B2826">
        <w:rPr>
          <w:rFonts w:ascii="Times New Roman" w:eastAsiaTheme="majorEastAsia" w:hAnsi="Times New Roman"/>
          <w:color w:val="000000" w:themeColor="text1"/>
          <w:sz w:val="24"/>
          <w:szCs w:val="24"/>
        </w:rPr>
        <w:t>.</w:t>
      </w:r>
    </w:p>
    <w:p w14:paraId="036F0CE6"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eastAsiaTheme="majorEastAsia"/>
          <w:color w:val="000000" w:themeColor="text1"/>
        </w:rPr>
        <w:t>BacktestService</w:t>
      </w:r>
      <w:r w:rsidRPr="009B2826">
        <w:rPr>
          <w:rFonts w:ascii="Times New Roman" w:eastAsiaTheme="majorEastAsia" w:hAnsi="Times New Roman"/>
          <w:color w:val="000000" w:themeColor="text1"/>
          <w:sz w:val="24"/>
          <w:szCs w:val="24"/>
        </w:rPr>
        <w:t>:</w:t>
      </w:r>
    </w:p>
    <w:p w14:paraId="564E82AF"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Calls </w:t>
      </w:r>
      <w:r w:rsidRPr="009B2826">
        <w:rPr>
          <w:rFonts w:eastAsiaTheme="majorEastAsia"/>
          <w:color w:val="000000" w:themeColor="text1"/>
        </w:rPr>
        <w:t>StockService.get_price_series(...)</w:t>
      </w:r>
      <w:r w:rsidRPr="009B2826">
        <w:rPr>
          <w:rFonts w:ascii="Times New Roman" w:eastAsiaTheme="majorEastAsia" w:hAnsi="Times New Roman"/>
          <w:color w:val="000000" w:themeColor="text1"/>
          <w:sz w:val="24"/>
          <w:szCs w:val="24"/>
        </w:rPr>
        <w:t xml:space="preserve"> to obtain historical OHLCV data.</w:t>
      </w:r>
    </w:p>
    <w:p w14:paraId="1CF85715"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Optionally calls </w:t>
      </w:r>
      <w:r w:rsidRPr="009B2826">
        <w:rPr>
          <w:rFonts w:eastAsiaTheme="majorEastAsia"/>
          <w:color w:val="000000" w:themeColor="text1"/>
        </w:rPr>
        <w:t>IndicatorService</w:t>
      </w:r>
      <w:r w:rsidRPr="009B2826">
        <w:rPr>
          <w:rFonts w:ascii="Times New Roman" w:eastAsiaTheme="majorEastAsia" w:hAnsi="Times New Roman"/>
          <w:color w:val="000000" w:themeColor="text1"/>
          <w:sz w:val="24"/>
          <w:szCs w:val="24"/>
        </w:rPr>
        <w:t xml:space="preserve"> to pre-compute SMA/RSI used in the strategy.</w:t>
      </w:r>
    </w:p>
    <w:p w14:paraId="7E317C7E"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Simulates trades (e.g., buy/sell signals based on indicator rules).</w:t>
      </w:r>
    </w:p>
    <w:p w14:paraId="4B81F2FF"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Aggregates performance metrics: </w:t>
      </w:r>
      <w:r w:rsidRPr="009B2826">
        <w:rPr>
          <w:color w:val="000000" w:themeColor="text1"/>
        </w:rPr>
        <w:t>total_return</w:t>
      </w:r>
      <w:r w:rsidRPr="009B2826">
        <w:rPr>
          <w:rFonts w:ascii="Times New Roman" w:eastAsiaTheme="majorEastAsia" w:hAnsi="Times New Roman"/>
          <w:color w:val="000000" w:themeColor="text1"/>
          <w:sz w:val="24"/>
          <w:szCs w:val="24"/>
        </w:rPr>
        <w:t xml:space="preserve">, </w:t>
      </w:r>
      <w:r w:rsidRPr="009B2826">
        <w:rPr>
          <w:color w:val="000000" w:themeColor="text1"/>
        </w:rPr>
        <w:t>profit_loss</w:t>
      </w:r>
      <w:r w:rsidRPr="009B2826">
        <w:rPr>
          <w:rFonts w:ascii="Times New Roman" w:eastAsiaTheme="majorEastAsia" w:hAnsi="Times New Roman"/>
          <w:color w:val="000000" w:themeColor="text1"/>
          <w:sz w:val="24"/>
          <w:szCs w:val="24"/>
        </w:rPr>
        <w:t>, etc.</w:t>
      </w:r>
    </w:p>
    <w:p w14:paraId="5353F8FA"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Creates a </w:t>
      </w:r>
      <w:r w:rsidRPr="009B2826">
        <w:rPr>
          <w:color w:val="000000" w:themeColor="text1"/>
        </w:rPr>
        <w:t>BacktestRun</w:t>
      </w:r>
      <w:r w:rsidRPr="009B2826">
        <w:rPr>
          <w:rFonts w:ascii="Times New Roman" w:eastAsiaTheme="majorEastAsia" w:hAnsi="Times New Roman"/>
          <w:color w:val="000000" w:themeColor="text1"/>
          <w:sz w:val="24"/>
          <w:szCs w:val="24"/>
        </w:rPr>
        <w:t xml:space="preserve"> record and corresponding </w:t>
      </w:r>
      <w:r w:rsidRPr="009B2826">
        <w:rPr>
          <w:color w:val="000000" w:themeColor="text1"/>
        </w:rPr>
        <w:t>BacktestResult</w:t>
      </w:r>
      <w:r w:rsidRPr="009B2826">
        <w:rPr>
          <w:rFonts w:ascii="Times New Roman" w:eastAsiaTheme="majorEastAsia" w:hAnsi="Times New Roman"/>
          <w:color w:val="000000" w:themeColor="text1"/>
          <w:sz w:val="24"/>
          <w:szCs w:val="24"/>
        </w:rPr>
        <w:t>.</w:t>
      </w:r>
    </w:p>
    <w:p w14:paraId="57836E94"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eastAsiaTheme="majorEastAsia"/>
          <w:color w:val="000000" w:themeColor="text1"/>
        </w:rPr>
        <w:t>BacktestRepository</w:t>
      </w:r>
      <w:r w:rsidRPr="009B2826">
        <w:rPr>
          <w:rFonts w:ascii="Times New Roman" w:eastAsiaTheme="majorEastAsia" w:hAnsi="Times New Roman"/>
          <w:color w:val="000000" w:themeColor="text1"/>
          <w:sz w:val="24"/>
          <w:szCs w:val="24"/>
        </w:rPr>
        <w:t xml:space="preserve"> persists </w:t>
      </w:r>
      <w:r w:rsidRPr="009B2826">
        <w:rPr>
          <w:color w:val="000000" w:themeColor="text1"/>
        </w:rPr>
        <w:t>BacktestRun</w:t>
      </w:r>
      <w:r w:rsidRPr="009B2826">
        <w:rPr>
          <w:rFonts w:ascii="Times New Roman" w:eastAsiaTheme="majorEastAsia" w:hAnsi="Times New Roman"/>
          <w:color w:val="000000" w:themeColor="text1"/>
          <w:sz w:val="24"/>
          <w:szCs w:val="24"/>
        </w:rPr>
        <w:t xml:space="preserve"> and </w:t>
      </w:r>
      <w:r w:rsidRPr="009B2826">
        <w:rPr>
          <w:color w:val="000000" w:themeColor="text1"/>
        </w:rPr>
        <w:t>BacktestResult</w:t>
      </w:r>
      <w:r w:rsidRPr="009B2826">
        <w:rPr>
          <w:rFonts w:ascii="Times New Roman" w:eastAsiaTheme="majorEastAsia" w:hAnsi="Times New Roman"/>
          <w:color w:val="000000" w:themeColor="text1"/>
          <w:sz w:val="24"/>
          <w:szCs w:val="24"/>
        </w:rPr>
        <w:t xml:space="preserve"> to the </w:t>
      </w:r>
      <w:r w:rsidRPr="009B2826">
        <w:rPr>
          <w:rFonts w:eastAsiaTheme="majorEastAsia"/>
          <w:color w:val="000000" w:themeColor="text1"/>
        </w:rPr>
        <w:t>Database</w:t>
      </w:r>
      <w:r w:rsidRPr="009B2826">
        <w:rPr>
          <w:rFonts w:ascii="Times New Roman" w:eastAsiaTheme="majorEastAsia" w:hAnsi="Times New Roman"/>
          <w:color w:val="000000" w:themeColor="text1"/>
          <w:sz w:val="24"/>
          <w:szCs w:val="24"/>
        </w:rPr>
        <w:t>.</w:t>
      </w:r>
    </w:p>
    <w:p w14:paraId="683602D9"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eastAsiaTheme="majorEastAsia"/>
          <w:color w:val="000000" w:themeColor="text1"/>
        </w:rPr>
        <w:t>BacktestService</w:t>
      </w:r>
      <w:r w:rsidRPr="009B2826">
        <w:rPr>
          <w:rFonts w:ascii="Times New Roman" w:eastAsiaTheme="majorEastAsia" w:hAnsi="Times New Roman"/>
          <w:color w:val="000000" w:themeColor="text1"/>
          <w:sz w:val="24"/>
          <w:szCs w:val="24"/>
        </w:rPr>
        <w:t xml:space="preserve"> returns </w:t>
      </w:r>
      <w:r w:rsidRPr="009B2826">
        <w:rPr>
          <w:color w:val="000000" w:themeColor="text1"/>
        </w:rPr>
        <w:t>BacktestResult</w:t>
      </w:r>
      <w:r w:rsidRPr="009B2826">
        <w:rPr>
          <w:rFonts w:ascii="Times New Roman" w:eastAsiaTheme="majorEastAsia" w:hAnsi="Times New Roman"/>
          <w:color w:val="000000" w:themeColor="text1"/>
          <w:sz w:val="24"/>
          <w:szCs w:val="24"/>
        </w:rPr>
        <w:t xml:space="preserve"> (and optionally key run metadata) to the API.</w:t>
      </w:r>
    </w:p>
    <w:p w14:paraId="7B182BED"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returns HTTP </w:t>
      </w:r>
      <w:r w:rsidRPr="009B2826">
        <w:rPr>
          <w:color w:val="000000" w:themeColor="text1"/>
        </w:rPr>
        <w:t>200 OK</w:t>
      </w:r>
      <w:r w:rsidRPr="009B2826">
        <w:rPr>
          <w:rFonts w:ascii="Times New Roman" w:eastAsiaTheme="majorEastAsia" w:hAnsi="Times New Roman"/>
          <w:color w:val="000000" w:themeColor="text1"/>
          <w:sz w:val="24"/>
          <w:szCs w:val="24"/>
        </w:rPr>
        <w:t xml:space="preserve"> with the backtest metrics in JSON.</w:t>
      </w:r>
    </w:p>
    <w:p w14:paraId="03DFFB36" w14:textId="77777777" w:rsidR="009B2826" w:rsidRPr="009B2826" w:rsidRDefault="009B2826" w:rsidP="009B2826"/>
    <w:p w14:paraId="17D4E9F7" w14:textId="77777777" w:rsidR="00D049D9" w:rsidRPr="00D049D9" w:rsidRDefault="00D049D9" w:rsidP="00D049D9">
      <w:pPr>
        <w:rPr>
          <w:rFonts w:ascii="Times New Roman" w:hAnsi="Times New Roman" w:cs="Times New Roman"/>
        </w:rPr>
      </w:pPr>
    </w:p>
    <w:p w14:paraId="1C8F1722" w14:textId="77777777" w:rsidR="00D049D9" w:rsidRDefault="00D049D9" w:rsidP="00D049D9">
      <w:pPr>
        <w:rPr>
          <w:rFonts w:ascii="Times New Roman" w:hAnsi="Times New Roman" w:cs="Times New Roman"/>
        </w:rPr>
      </w:pPr>
    </w:p>
    <w:p w14:paraId="2489574E" w14:textId="77777777" w:rsidR="00D049D9" w:rsidRPr="00D049D9" w:rsidRDefault="00D049D9" w:rsidP="00D049D9">
      <w:pPr>
        <w:rPr>
          <w:rFonts w:ascii="Times New Roman" w:hAnsi="Times New Roman" w:cs="Times New Roman"/>
        </w:rPr>
      </w:pPr>
    </w:p>
    <w:p w14:paraId="38772F5F" w14:textId="77777777" w:rsidR="00D049D9" w:rsidRPr="00084A85" w:rsidRDefault="00D049D9" w:rsidP="00D049D9">
      <w:pPr>
        <w:pStyle w:val="Heading1"/>
        <w:numPr>
          <w:ilvl w:val="0"/>
          <w:numId w:val="0"/>
        </w:numPr>
        <w:ind w:left="288" w:hanging="288"/>
        <w:rPr>
          <w:rFonts w:ascii="Times New Roman" w:eastAsia="Arial" w:hAnsi="Times New Roman" w:cs="Times New Roman"/>
          <w:sz w:val="28"/>
          <w:szCs w:val="28"/>
        </w:rPr>
      </w:pPr>
      <w:r w:rsidRPr="00084A85">
        <w:rPr>
          <w:rFonts w:ascii="Times New Roman" w:eastAsia="Arial" w:hAnsi="Times New Roman" w:cs="Times New Roman"/>
          <w:sz w:val="28"/>
          <w:szCs w:val="28"/>
        </w:rPr>
        <w:t>6. Operating Environment</w:t>
      </w:r>
    </w:p>
    <w:p w14:paraId="6755F2E6" w14:textId="77777777" w:rsidR="00C4274C" w:rsidRPr="00C4274C" w:rsidRDefault="00C4274C" w:rsidP="00C4274C"/>
    <w:p w14:paraId="5A93B4DC" w14:textId="266304D7"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Operating System: macOS/Linux/Windows</w:t>
      </w:r>
    </w:p>
    <w:p w14:paraId="6F8E54DB" w14:textId="288822EE"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Python Runtime: Python 3.11+.</w:t>
      </w:r>
    </w:p>
    <w:p w14:paraId="425A35D7" w14:textId="09B0BE4F"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 xml:space="preserve">Database: SQLite 3 (bundled with Python) for development. </w:t>
      </w:r>
    </w:p>
    <w:p w14:paraId="19D062AF" w14:textId="77777777"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Network: Internet access is required at runtime for the stock data ingestion feature, which fetches data from stooq.com over HTTPS.</w:t>
      </w:r>
    </w:p>
    <w:p w14:paraId="6A66846D" w14:textId="5C8198DD"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 xml:space="preserve">Memory: Minimum 512 MB RAM for the API server process. </w:t>
      </w:r>
    </w:p>
    <w:p w14:paraId="79F333EB" w14:textId="77777777"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Port: The FastAPI application runs on port 8000 by default (configurable via Uvicorn startup arguments).</w:t>
      </w:r>
    </w:p>
    <w:p w14:paraId="021BB4E9" w14:textId="77777777" w:rsidR="00D049D9" w:rsidRPr="00D049D9" w:rsidRDefault="00D049D9" w:rsidP="00D049D9">
      <w:pPr>
        <w:rPr>
          <w:rFonts w:ascii="Times New Roman" w:hAnsi="Times New Roman" w:cs="Times New Roman"/>
        </w:rPr>
      </w:pPr>
    </w:p>
    <w:p w14:paraId="7BF80FC1" w14:textId="77777777" w:rsidR="00D049D9" w:rsidRDefault="00D049D9" w:rsidP="00D049D9">
      <w:pPr>
        <w:pStyle w:val="Heading1"/>
        <w:numPr>
          <w:ilvl w:val="0"/>
          <w:numId w:val="0"/>
        </w:numPr>
        <w:ind w:left="288" w:hanging="288"/>
        <w:rPr>
          <w:rFonts w:ascii="Times New Roman" w:eastAsia="Arial" w:hAnsi="Times New Roman" w:cs="Times New Roman"/>
          <w:sz w:val="28"/>
          <w:szCs w:val="28"/>
        </w:rPr>
      </w:pPr>
      <w:r w:rsidRPr="00084A85">
        <w:rPr>
          <w:rFonts w:ascii="Times New Roman" w:eastAsia="Arial" w:hAnsi="Times New Roman" w:cs="Times New Roman"/>
          <w:sz w:val="28"/>
          <w:szCs w:val="28"/>
        </w:rPr>
        <w:t>7. Assumptions and Dependencies</w:t>
      </w:r>
    </w:p>
    <w:p w14:paraId="63ACB090" w14:textId="77777777" w:rsidR="009B2826" w:rsidRDefault="009B2826" w:rsidP="009B2826"/>
    <w:p w14:paraId="17827F2E" w14:textId="77777777" w:rsidR="009B2826" w:rsidRPr="009B2826" w:rsidRDefault="009B2826" w:rsidP="009B2826">
      <w:pPr>
        <w:rPr>
          <w:b/>
          <w:bCs/>
        </w:rPr>
      </w:pPr>
      <w:r w:rsidRPr="009B2826">
        <w:rPr>
          <w:b/>
          <w:bCs/>
        </w:rPr>
        <w:t>7.1. Assumptions</w:t>
      </w:r>
    </w:p>
    <w:p w14:paraId="0455CB13" w14:textId="77777777" w:rsidR="009B2826" w:rsidRPr="009B2826" w:rsidRDefault="009B2826" w:rsidP="009B2826">
      <w:pPr>
        <w:numPr>
          <w:ilvl w:val="0"/>
          <w:numId w:val="22"/>
        </w:numPr>
      </w:pPr>
      <w:r w:rsidRPr="009B2826">
        <w:rPr>
          <w:b/>
          <w:bCs/>
        </w:rPr>
        <w:t>A-1: Single-Node Deployment</w:t>
      </w:r>
      <w:r w:rsidRPr="009B2826">
        <w:br/>
        <w:t>In Increment 1, the backend is deployed on a single machine with no horizontal scaling or load balancing.</w:t>
      </w:r>
    </w:p>
    <w:p w14:paraId="6A5C56B1" w14:textId="77777777" w:rsidR="009B2826" w:rsidRPr="009B2826" w:rsidRDefault="009B2826" w:rsidP="009B2826">
      <w:pPr>
        <w:numPr>
          <w:ilvl w:val="0"/>
          <w:numId w:val="22"/>
        </w:numPr>
      </w:pPr>
      <w:r w:rsidRPr="009B2826">
        <w:rPr>
          <w:b/>
          <w:bCs/>
        </w:rPr>
        <w:t>A-2: Moderate Data Volume</w:t>
      </w:r>
      <w:r w:rsidRPr="009B2826">
        <w:br/>
        <w:t>The number of tickers and historical days requested is small enough that SQLite performance and storage are sufficient.</w:t>
      </w:r>
    </w:p>
    <w:p w14:paraId="7376A661" w14:textId="77777777" w:rsidR="009B2826" w:rsidRPr="009B2826" w:rsidRDefault="009B2826" w:rsidP="009B2826">
      <w:pPr>
        <w:numPr>
          <w:ilvl w:val="0"/>
          <w:numId w:val="22"/>
        </w:numPr>
      </w:pPr>
      <w:r w:rsidRPr="009B2826">
        <w:rPr>
          <w:b/>
          <w:bCs/>
        </w:rPr>
        <w:t>A-3: End-of-Day Data</w:t>
      </w:r>
      <w:r w:rsidRPr="009B2826">
        <w:br/>
        <w:t>End-of-day OHLCV data is sufficient for indicators and backtesting; real-time tick data is not required in this increment.</w:t>
      </w:r>
    </w:p>
    <w:p w14:paraId="29D9CE87" w14:textId="77777777" w:rsidR="009B2826" w:rsidRPr="009B2826" w:rsidRDefault="009B2826" w:rsidP="009B2826">
      <w:pPr>
        <w:numPr>
          <w:ilvl w:val="0"/>
          <w:numId w:val="22"/>
        </w:numPr>
      </w:pPr>
      <w:r w:rsidRPr="009B2826">
        <w:rPr>
          <w:b/>
          <w:bCs/>
        </w:rPr>
        <w:t>A-4: Internal / Class Use</w:t>
      </w:r>
      <w:r w:rsidRPr="009B2826">
        <w:br/>
        <w:t>Primary users in Increment 1 are developers, testers, and course staff accessing the API via tools like curl, HTTPie, or Postman.</w:t>
      </w:r>
    </w:p>
    <w:p w14:paraId="23D4CB1D" w14:textId="77777777" w:rsidR="009B2826" w:rsidRPr="009B2826" w:rsidRDefault="009B2826" w:rsidP="009B2826">
      <w:pPr>
        <w:numPr>
          <w:ilvl w:val="0"/>
          <w:numId w:val="22"/>
        </w:numPr>
      </w:pPr>
      <w:r w:rsidRPr="009B2826">
        <w:rPr>
          <w:b/>
          <w:bCs/>
        </w:rPr>
        <w:t>A-5: Standard Indicator Definitions</w:t>
      </w:r>
      <w:r w:rsidRPr="009B2826">
        <w:br/>
        <w:t>SMA and RSI follow widely accepted formulas from technical analysis literature.</w:t>
      </w:r>
    </w:p>
    <w:p w14:paraId="3580E89C" w14:textId="77777777" w:rsidR="009B2826" w:rsidRPr="009B2826" w:rsidRDefault="009B2826" w:rsidP="009B2826">
      <w:pPr>
        <w:numPr>
          <w:ilvl w:val="0"/>
          <w:numId w:val="22"/>
        </w:numPr>
      </w:pPr>
      <w:r w:rsidRPr="009B2826">
        <w:rPr>
          <w:b/>
          <w:bCs/>
        </w:rPr>
        <w:t>A-6: Consistent Time Zone</w:t>
      </w:r>
      <w:r w:rsidRPr="009B2826">
        <w:br/>
        <w:t>All timestamps and dates for price data and backtests are interpreted in a consistent time zone (e.g., UTC) to prevent ambiguity.</w:t>
      </w:r>
    </w:p>
    <w:p w14:paraId="2D6870AE" w14:textId="77777777" w:rsidR="009B2826" w:rsidRPr="009B2826" w:rsidRDefault="009B2826" w:rsidP="009B2826">
      <w:pPr>
        <w:numPr>
          <w:ilvl w:val="0"/>
          <w:numId w:val="22"/>
        </w:numPr>
      </w:pPr>
      <w:r w:rsidRPr="009B2826">
        <w:rPr>
          <w:b/>
          <w:bCs/>
        </w:rPr>
        <w:t>A-7: Secure Secret Management</w:t>
      </w:r>
      <w:r w:rsidRPr="009B2826">
        <w:br/>
        <w:t>The JWT signing key and database credentials are stored securely (e.g., environment variables) and are not committed to version control.</w:t>
      </w:r>
    </w:p>
    <w:p w14:paraId="1AB78C0B" w14:textId="77777777" w:rsidR="009B2826" w:rsidRPr="009B2826" w:rsidRDefault="00836F5D" w:rsidP="009B2826">
      <w:r w:rsidRPr="00836F5D">
        <w:rPr>
          <w:noProof/>
        </w:rPr>
        <w:pict w14:anchorId="1E38770C">
          <v:rect id="_x0000_i1025" alt="" style="width:431.95pt;height:.05pt;mso-width-percent:0;mso-height-percent:0;mso-width-percent:0;mso-height-percent:0" o:hrpct="923" o:hralign="center" o:hrstd="t" o:hr="t" fillcolor="#a0a0a0" stroked="f"/>
        </w:pict>
      </w:r>
    </w:p>
    <w:p w14:paraId="0E844AC1" w14:textId="77777777" w:rsidR="009B2826" w:rsidRPr="009B2826" w:rsidRDefault="009B2826" w:rsidP="009B2826">
      <w:pPr>
        <w:rPr>
          <w:b/>
          <w:bCs/>
        </w:rPr>
      </w:pPr>
      <w:r w:rsidRPr="009B2826">
        <w:rPr>
          <w:b/>
          <w:bCs/>
        </w:rPr>
        <w:t>7.2. Dependencies</w:t>
      </w:r>
    </w:p>
    <w:p w14:paraId="04348FE8" w14:textId="77777777" w:rsidR="009B2826" w:rsidRPr="009B2826" w:rsidRDefault="009B2826" w:rsidP="009B2826">
      <w:pPr>
        <w:numPr>
          <w:ilvl w:val="0"/>
          <w:numId w:val="23"/>
        </w:numPr>
      </w:pPr>
      <w:r w:rsidRPr="009B2826">
        <w:rPr>
          <w:b/>
          <w:bCs/>
        </w:rPr>
        <w:t>D-1: Stooq Data Provider</w:t>
      </w:r>
    </w:p>
    <w:p w14:paraId="6F8156D3" w14:textId="77777777" w:rsidR="009B2826" w:rsidRPr="009B2826" w:rsidRDefault="009B2826" w:rsidP="009B2826">
      <w:pPr>
        <w:numPr>
          <w:ilvl w:val="1"/>
          <w:numId w:val="23"/>
        </w:numPr>
      </w:pPr>
      <w:r w:rsidRPr="009B2826">
        <w:t>Historical stock data is fetched from Stooq (stooq.com).</w:t>
      </w:r>
    </w:p>
    <w:p w14:paraId="4FECC88C" w14:textId="77777777" w:rsidR="009B2826" w:rsidRPr="009B2826" w:rsidRDefault="009B2826" w:rsidP="009B2826">
      <w:pPr>
        <w:numPr>
          <w:ilvl w:val="1"/>
          <w:numId w:val="23"/>
        </w:numPr>
      </w:pPr>
      <w:r w:rsidRPr="009B2826">
        <w:lastRenderedPageBreak/>
        <w:t>If Stooq is unavailable or changes its API/format, ingestion may fail or require updates.</w:t>
      </w:r>
    </w:p>
    <w:p w14:paraId="49D69247" w14:textId="77777777" w:rsidR="009B2826" w:rsidRPr="009B2826" w:rsidRDefault="009B2826" w:rsidP="009B2826">
      <w:pPr>
        <w:numPr>
          <w:ilvl w:val="0"/>
          <w:numId w:val="23"/>
        </w:numPr>
      </w:pPr>
      <w:r w:rsidRPr="009B2826">
        <w:rPr>
          <w:b/>
          <w:bCs/>
        </w:rPr>
        <w:t>D-2: Python and FastAPI Stack</w:t>
      </w:r>
    </w:p>
    <w:p w14:paraId="47B68B74" w14:textId="77777777" w:rsidR="009B2826" w:rsidRPr="009B2826" w:rsidRDefault="009B2826" w:rsidP="009B2826">
      <w:pPr>
        <w:numPr>
          <w:ilvl w:val="1"/>
          <w:numId w:val="23"/>
        </w:numPr>
      </w:pPr>
      <w:r w:rsidRPr="009B2826">
        <w:t>Python 3.11+</w:t>
      </w:r>
    </w:p>
    <w:p w14:paraId="4110BCEE" w14:textId="77777777" w:rsidR="009B2826" w:rsidRPr="009B2826" w:rsidRDefault="009B2826" w:rsidP="009B2826">
      <w:pPr>
        <w:numPr>
          <w:ilvl w:val="1"/>
          <w:numId w:val="23"/>
        </w:numPr>
      </w:pPr>
      <w:r w:rsidRPr="009B2826">
        <w:t>FastAPI as the web framework</w:t>
      </w:r>
    </w:p>
    <w:p w14:paraId="3A2CBD7E" w14:textId="77777777" w:rsidR="009B2826" w:rsidRPr="009B2826" w:rsidRDefault="009B2826" w:rsidP="009B2826">
      <w:pPr>
        <w:numPr>
          <w:ilvl w:val="1"/>
          <w:numId w:val="23"/>
        </w:numPr>
      </w:pPr>
      <w:r w:rsidRPr="009B2826">
        <w:t>Uvicorn (or equivalent) ASGI server</w:t>
      </w:r>
    </w:p>
    <w:p w14:paraId="616E6C1B" w14:textId="77777777" w:rsidR="009B2826" w:rsidRPr="009B2826" w:rsidRDefault="009B2826" w:rsidP="009B2826">
      <w:pPr>
        <w:numPr>
          <w:ilvl w:val="1"/>
          <w:numId w:val="23"/>
        </w:numPr>
      </w:pPr>
      <w:r w:rsidRPr="009B2826">
        <w:t>Pydantic for request/response validation</w:t>
      </w:r>
    </w:p>
    <w:p w14:paraId="64361FC6" w14:textId="77777777" w:rsidR="009B2826" w:rsidRPr="009B2826" w:rsidRDefault="009B2826" w:rsidP="009B2826">
      <w:pPr>
        <w:numPr>
          <w:ilvl w:val="0"/>
          <w:numId w:val="23"/>
        </w:numPr>
      </w:pPr>
      <w:r w:rsidRPr="009B2826">
        <w:rPr>
          <w:b/>
          <w:bCs/>
        </w:rPr>
        <w:t>D-3: Database Engine</w:t>
      </w:r>
    </w:p>
    <w:p w14:paraId="0B6DD237" w14:textId="77777777" w:rsidR="009B2826" w:rsidRPr="009B2826" w:rsidRDefault="009B2826" w:rsidP="009B2826">
      <w:pPr>
        <w:numPr>
          <w:ilvl w:val="1"/>
          <w:numId w:val="23"/>
        </w:numPr>
      </w:pPr>
      <w:r w:rsidRPr="009B2826">
        <w:t>SQLite 3 is used in development for persistent storage of users, stocks, prices, indicators, and backtest results.</w:t>
      </w:r>
    </w:p>
    <w:p w14:paraId="0F262EF2" w14:textId="77777777" w:rsidR="009B2826" w:rsidRPr="009B2826" w:rsidRDefault="009B2826" w:rsidP="009B2826">
      <w:pPr>
        <w:numPr>
          <w:ilvl w:val="0"/>
          <w:numId w:val="23"/>
        </w:numPr>
      </w:pPr>
      <w:r w:rsidRPr="009B2826">
        <w:rPr>
          <w:b/>
          <w:bCs/>
        </w:rPr>
        <w:t>D-4: Security Libraries</w:t>
      </w:r>
    </w:p>
    <w:p w14:paraId="46E3BEC6" w14:textId="77777777" w:rsidR="009B2826" w:rsidRPr="009B2826" w:rsidRDefault="009B2826" w:rsidP="009B2826">
      <w:pPr>
        <w:numPr>
          <w:ilvl w:val="1"/>
          <w:numId w:val="23"/>
        </w:numPr>
      </w:pPr>
      <w:r w:rsidRPr="009B2826">
        <w:t>Password hashing library (e.g., bcrypt or passlib)</w:t>
      </w:r>
    </w:p>
    <w:p w14:paraId="2A1A88FF" w14:textId="77777777" w:rsidR="009B2826" w:rsidRPr="009B2826" w:rsidRDefault="009B2826" w:rsidP="009B2826">
      <w:pPr>
        <w:numPr>
          <w:ilvl w:val="1"/>
          <w:numId w:val="23"/>
        </w:numPr>
      </w:pPr>
      <w:r w:rsidRPr="009B2826">
        <w:t>JWT library (e.g., PyJWT) for token generation and verification</w:t>
      </w:r>
    </w:p>
    <w:p w14:paraId="57067B06" w14:textId="77777777" w:rsidR="009B2826" w:rsidRPr="009B2826" w:rsidRDefault="009B2826" w:rsidP="009B2826">
      <w:pPr>
        <w:numPr>
          <w:ilvl w:val="0"/>
          <w:numId w:val="23"/>
        </w:numPr>
      </w:pPr>
      <w:r w:rsidRPr="009B2826">
        <w:rPr>
          <w:b/>
          <w:bCs/>
        </w:rPr>
        <w:t>D-5: Containerization (Future Increment)</w:t>
      </w:r>
    </w:p>
    <w:p w14:paraId="2EAA6D99" w14:textId="77777777" w:rsidR="009B2826" w:rsidRPr="009B2826" w:rsidRDefault="009B2826" w:rsidP="009B2826">
      <w:pPr>
        <w:numPr>
          <w:ilvl w:val="1"/>
          <w:numId w:val="23"/>
        </w:numPr>
      </w:pPr>
      <w:r w:rsidRPr="009B2826">
        <w:t>Docker images and configuration will be used in later increments for deployment and scalability.</w:t>
      </w:r>
    </w:p>
    <w:p w14:paraId="5B3B46F2" w14:textId="77777777" w:rsidR="009B2826" w:rsidRPr="009B2826" w:rsidRDefault="009B2826" w:rsidP="009B2826">
      <w:pPr>
        <w:numPr>
          <w:ilvl w:val="0"/>
          <w:numId w:val="23"/>
        </w:numPr>
      </w:pPr>
      <w:r w:rsidRPr="009B2826">
        <w:rPr>
          <w:b/>
          <w:bCs/>
        </w:rPr>
        <w:t>D-6: Development Tooling</w:t>
      </w:r>
    </w:p>
    <w:p w14:paraId="0C1D8CE1" w14:textId="77777777" w:rsidR="009B2826" w:rsidRPr="009B2826" w:rsidRDefault="009B2826" w:rsidP="009B2826">
      <w:pPr>
        <w:numPr>
          <w:ilvl w:val="1"/>
          <w:numId w:val="23"/>
        </w:numPr>
      </w:pPr>
      <w:r w:rsidRPr="009B2826">
        <w:t>Git/GitHub for version control</w:t>
      </w:r>
    </w:p>
    <w:p w14:paraId="64B25AD8" w14:textId="77777777" w:rsidR="009B2826" w:rsidRPr="009B2826" w:rsidRDefault="009B2826" w:rsidP="009B2826">
      <w:pPr>
        <w:numPr>
          <w:ilvl w:val="1"/>
          <w:numId w:val="23"/>
        </w:numPr>
      </w:pPr>
      <w:r w:rsidRPr="009B2826">
        <w:t>Command-line tools (curl, HTTPie) and GUI clients (Postman) for manual API testing</w:t>
      </w:r>
    </w:p>
    <w:p w14:paraId="2953F8C5" w14:textId="77777777" w:rsidR="009B2826" w:rsidRPr="009B2826" w:rsidRDefault="009B2826" w:rsidP="009B2826">
      <w:pPr>
        <w:numPr>
          <w:ilvl w:val="1"/>
          <w:numId w:val="23"/>
        </w:numPr>
      </w:pPr>
      <w:r w:rsidRPr="009B2826">
        <w:t>Optional testing frameworks (e.g., pytest) for automated tests</w:t>
      </w:r>
    </w:p>
    <w:p w14:paraId="157B716A" w14:textId="77777777" w:rsidR="009B2826" w:rsidRPr="009B2826" w:rsidRDefault="009B2826" w:rsidP="009B2826">
      <w:pPr>
        <w:numPr>
          <w:ilvl w:val="1"/>
          <w:numId w:val="23"/>
        </w:numPr>
      </w:pPr>
      <w:r w:rsidRPr="009B2826">
        <w:t>Project-specific smoke test scripts in backend/scripts (e.g., auth_smoke_test.py, sma_smoke_test.py, rsi_smoke_test.py, db_smoke_test.py) to verify API and data-provider functionality.</w:t>
      </w:r>
    </w:p>
    <w:p w14:paraId="43CB0CF3" w14:textId="77777777" w:rsidR="009B2826" w:rsidRPr="009B2826" w:rsidRDefault="009B2826" w:rsidP="009B2826"/>
    <w:p w14:paraId="58F6E03E" w14:textId="7D824E42" w:rsidR="00436C76" w:rsidRPr="00D049D9" w:rsidRDefault="00436C76" w:rsidP="00046126">
      <w:pPr>
        <w:shd w:val="clear" w:color="auto" w:fill="FFFFFF"/>
        <w:rPr>
          <w:bdr w:val="none" w:sz="0" w:space="0" w:color="auto" w:frame="1"/>
        </w:rPr>
      </w:pPr>
    </w:p>
    <w:sectPr w:rsidR="00436C76" w:rsidRPr="00D049D9"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EB3"/>
    <w:multiLevelType w:val="multilevel"/>
    <w:tmpl w:val="A28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16C0A"/>
    <w:multiLevelType w:val="multilevel"/>
    <w:tmpl w:val="16FE6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261DE"/>
    <w:multiLevelType w:val="multilevel"/>
    <w:tmpl w:val="8A2AF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903F2"/>
    <w:multiLevelType w:val="multilevel"/>
    <w:tmpl w:val="FCD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1675E"/>
    <w:multiLevelType w:val="multilevel"/>
    <w:tmpl w:val="A1801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51E4C"/>
    <w:multiLevelType w:val="multilevel"/>
    <w:tmpl w:val="0EC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0170E"/>
    <w:multiLevelType w:val="multilevel"/>
    <w:tmpl w:val="4CF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84849"/>
    <w:multiLevelType w:val="multilevel"/>
    <w:tmpl w:val="B8BE0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DF553E"/>
    <w:multiLevelType w:val="multilevel"/>
    <w:tmpl w:val="D61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51AAC"/>
    <w:multiLevelType w:val="multilevel"/>
    <w:tmpl w:val="FFF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7779F"/>
    <w:multiLevelType w:val="multilevel"/>
    <w:tmpl w:val="AC0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46F97"/>
    <w:multiLevelType w:val="multilevel"/>
    <w:tmpl w:val="6684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E469C"/>
    <w:multiLevelType w:val="hybridMultilevel"/>
    <w:tmpl w:val="1D4AF742"/>
    <w:lvl w:ilvl="0" w:tplc="48A8A7CE">
      <w:start w:val="1"/>
      <w:numFmt w:val="bullet"/>
      <w:lvlText w:val="•"/>
      <w:lvlJc w:val="left"/>
      <w:pPr>
        <w:ind w:left="720" w:hanging="360"/>
      </w:pPr>
    </w:lvl>
    <w:lvl w:ilvl="1" w:tplc="13D2AE2A">
      <w:numFmt w:val="decimal"/>
      <w:lvlText w:val=""/>
      <w:lvlJc w:val="left"/>
    </w:lvl>
    <w:lvl w:ilvl="2" w:tplc="3762FBAE">
      <w:numFmt w:val="decimal"/>
      <w:lvlText w:val=""/>
      <w:lvlJc w:val="left"/>
    </w:lvl>
    <w:lvl w:ilvl="3" w:tplc="EB0CE192">
      <w:numFmt w:val="decimal"/>
      <w:lvlText w:val=""/>
      <w:lvlJc w:val="left"/>
    </w:lvl>
    <w:lvl w:ilvl="4" w:tplc="18525B0A">
      <w:numFmt w:val="decimal"/>
      <w:lvlText w:val=""/>
      <w:lvlJc w:val="left"/>
    </w:lvl>
    <w:lvl w:ilvl="5" w:tplc="02FA7702">
      <w:numFmt w:val="decimal"/>
      <w:lvlText w:val=""/>
      <w:lvlJc w:val="left"/>
    </w:lvl>
    <w:lvl w:ilvl="6" w:tplc="13D8BD0A">
      <w:numFmt w:val="decimal"/>
      <w:lvlText w:val=""/>
      <w:lvlJc w:val="left"/>
    </w:lvl>
    <w:lvl w:ilvl="7" w:tplc="D994B630">
      <w:numFmt w:val="decimal"/>
      <w:lvlText w:val=""/>
      <w:lvlJc w:val="left"/>
    </w:lvl>
    <w:lvl w:ilvl="8" w:tplc="D1BCC8D2">
      <w:numFmt w:val="decimal"/>
      <w:lvlText w:val=""/>
      <w:lvlJc w:val="left"/>
    </w:lvl>
  </w:abstractNum>
  <w:abstractNum w:abstractNumId="13" w15:restartNumberingAfterBreak="0">
    <w:nsid w:val="5DE02883"/>
    <w:multiLevelType w:val="hybridMultilevel"/>
    <w:tmpl w:val="E8F2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063CCD"/>
    <w:multiLevelType w:val="multilevel"/>
    <w:tmpl w:val="7986A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3452F"/>
    <w:multiLevelType w:val="multilevel"/>
    <w:tmpl w:val="B2E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E47791"/>
    <w:multiLevelType w:val="multilevel"/>
    <w:tmpl w:val="7AE4E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E5414"/>
    <w:multiLevelType w:val="hybridMultilevel"/>
    <w:tmpl w:val="89922258"/>
    <w:lvl w:ilvl="0" w:tplc="078CD5BC">
      <w:start w:val="1"/>
      <w:numFmt w:val="bullet"/>
      <w:lvlText w:val="●"/>
      <w:lvlJc w:val="left"/>
      <w:pPr>
        <w:ind w:left="720" w:hanging="360"/>
      </w:pPr>
    </w:lvl>
    <w:lvl w:ilvl="1" w:tplc="1BC4862A">
      <w:start w:val="1"/>
      <w:numFmt w:val="bullet"/>
      <w:lvlText w:val="○"/>
      <w:lvlJc w:val="left"/>
      <w:pPr>
        <w:ind w:left="1440" w:hanging="360"/>
      </w:pPr>
    </w:lvl>
    <w:lvl w:ilvl="2" w:tplc="8528BCCA">
      <w:start w:val="1"/>
      <w:numFmt w:val="bullet"/>
      <w:lvlText w:val="■"/>
      <w:lvlJc w:val="left"/>
      <w:pPr>
        <w:ind w:left="2160" w:hanging="360"/>
      </w:pPr>
    </w:lvl>
    <w:lvl w:ilvl="3" w:tplc="437E98C8">
      <w:start w:val="1"/>
      <w:numFmt w:val="bullet"/>
      <w:lvlText w:val="●"/>
      <w:lvlJc w:val="left"/>
      <w:pPr>
        <w:ind w:left="2880" w:hanging="360"/>
      </w:pPr>
    </w:lvl>
    <w:lvl w:ilvl="4" w:tplc="A5C61C66">
      <w:start w:val="1"/>
      <w:numFmt w:val="bullet"/>
      <w:lvlText w:val="○"/>
      <w:lvlJc w:val="left"/>
      <w:pPr>
        <w:ind w:left="3600" w:hanging="360"/>
      </w:pPr>
    </w:lvl>
    <w:lvl w:ilvl="5" w:tplc="E18E9FB8">
      <w:start w:val="1"/>
      <w:numFmt w:val="bullet"/>
      <w:lvlText w:val="■"/>
      <w:lvlJc w:val="left"/>
      <w:pPr>
        <w:ind w:left="4320" w:hanging="360"/>
      </w:pPr>
    </w:lvl>
    <w:lvl w:ilvl="6" w:tplc="076E77A8">
      <w:start w:val="1"/>
      <w:numFmt w:val="bullet"/>
      <w:lvlText w:val="●"/>
      <w:lvlJc w:val="left"/>
      <w:pPr>
        <w:ind w:left="5040" w:hanging="360"/>
      </w:pPr>
    </w:lvl>
    <w:lvl w:ilvl="7" w:tplc="FB2A0AE6">
      <w:start w:val="1"/>
      <w:numFmt w:val="bullet"/>
      <w:lvlText w:val="●"/>
      <w:lvlJc w:val="left"/>
      <w:pPr>
        <w:ind w:left="5760" w:hanging="360"/>
      </w:pPr>
    </w:lvl>
    <w:lvl w:ilvl="8" w:tplc="5CFE08EA">
      <w:start w:val="1"/>
      <w:numFmt w:val="bullet"/>
      <w:lvlText w:val="●"/>
      <w:lvlJc w:val="left"/>
      <w:pPr>
        <w:ind w:left="6480" w:hanging="360"/>
      </w:pPr>
    </w:lvl>
  </w:abstractNum>
  <w:abstractNum w:abstractNumId="19" w15:restartNumberingAfterBreak="0">
    <w:nsid w:val="6CDC1384"/>
    <w:multiLevelType w:val="multilevel"/>
    <w:tmpl w:val="CF4A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F59B7"/>
    <w:multiLevelType w:val="multilevel"/>
    <w:tmpl w:val="17C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25979"/>
    <w:multiLevelType w:val="multilevel"/>
    <w:tmpl w:val="8A2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75E28"/>
    <w:multiLevelType w:val="multilevel"/>
    <w:tmpl w:val="CFA4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280079">
    <w:abstractNumId w:val="16"/>
  </w:num>
  <w:num w:numId="2" w16cid:durableId="1801652165">
    <w:abstractNumId w:val="0"/>
  </w:num>
  <w:num w:numId="3" w16cid:durableId="640156063">
    <w:abstractNumId w:val="9"/>
  </w:num>
  <w:num w:numId="4" w16cid:durableId="1837526512">
    <w:abstractNumId w:val="15"/>
  </w:num>
  <w:num w:numId="5" w16cid:durableId="1006440702">
    <w:abstractNumId w:val="10"/>
  </w:num>
  <w:num w:numId="6" w16cid:durableId="1796017604">
    <w:abstractNumId w:val="3"/>
  </w:num>
  <w:num w:numId="7" w16cid:durableId="1940720086">
    <w:abstractNumId w:val="6"/>
  </w:num>
  <w:num w:numId="8" w16cid:durableId="1321999274">
    <w:abstractNumId w:val="20"/>
  </w:num>
  <w:num w:numId="9" w16cid:durableId="727071263">
    <w:abstractNumId w:val="19"/>
  </w:num>
  <w:num w:numId="10" w16cid:durableId="197356402">
    <w:abstractNumId w:val="8"/>
  </w:num>
  <w:num w:numId="11" w16cid:durableId="1725326259">
    <w:abstractNumId w:val="5"/>
  </w:num>
  <w:num w:numId="12" w16cid:durableId="779029152">
    <w:abstractNumId w:val="18"/>
    <w:lvlOverride w:ilvl="0">
      <w:startOverride w:val="1"/>
    </w:lvlOverride>
  </w:num>
  <w:num w:numId="13" w16cid:durableId="1344936619">
    <w:abstractNumId w:val="12"/>
    <w:lvlOverride w:ilvl="0">
      <w:startOverride w:val="1"/>
    </w:lvlOverride>
  </w:num>
  <w:num w:numId="14" w16cid:durableId="914170924">
    <w:abstractNumId w:val="13"/>
  </w:num>
  <w:num w:numId="15" w16cid:durableId="1014645670">
    <w:abstractNumId w:val="11"/>
  </w:num>
  <w:num w:numId="16" w16cid:durableId="1643806573">
    <w:abstractNumId w:val="22"/>
  </w:num>
  <w:num w:numId="17" w16cid:durableId="298456745">
    <w:abstractNumId w:val="14"/>
  </w:num>
  <w:num w:numId="18" w16cid:durableId="575356766">
    <w:abstractNumId w:val="2"/>
  </w:num>
  <w:num w:numId="19" w16cid:durableId="1928995470">
    <w:abstractNumId w:val="4"/>
  </w:num>
  <w:num w:numId="20" w16cid:durableId="336662890">
    <w:abstractNumId w:val="17"/>
  </w:num>
  <w:num w:numId="21" w16cid:durableId="1668747431">
    <w:abstractNumId w:val="7"/>
  </w:num>
  <w:num w:numId="22" w16cid:durableId="639724704">
    <w:abstractNumId w:val="21"/>
  </w:num>
  <w:num w:numId="23" w16cid:durableId="602297789">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32"/>
    <w:rsid w:val="0004036D"/>
    <w:rsid w:val="00046126"/>
    <w:rsid w:val="000515C1"/>
    <w:rsid w:val="00084A85"/>
    <w:rsid w:val="000A54FB"/>
    <w:rsid w:val="000B1BF3"/>
    <w:rsid w:val="000E2FED"/>
    <w:rsid w:val="000F0BBD"/>
    <w:rsid w:val="00127FFA"/>
    <w:rsid w:val="0014067A"/>
    <w:rsid w:val="001431C3"/>
    <w:rsid w:val="001568E4"/>
    <w:rsid w:val="00180BC3"/>
    <w:rsid w:val="001A0F28"/>
    <w:rsid w:val="001E3FE2"/>
    <w:rsid w:val="001F7EB7"/>
    <w:rsid w:val="00210633"/>
    <w:rsid w:val="002554CE"/>
    <w:rsid w:val="002555E3"/>
    <w:rsid w:val="002A15BE"/>
    <w:rsid w:val="002B233B"/>
    <w:rsid w:val="002B25CB"/>
    <w:rsid w:val="002C4931"/>
    <w:rsid w:val="0030205B"/>
    <w:rsid w:val="00307323"/>
    <w:rsid w:val="0033145A"/>
    <w:rsid w:val="0034045A"/>
    <w:rsid w:val="00346D97"/>
    <w:rsid w:val="003A69E3"/>
    <w:rsid w:val="003C7512"/>
    <w:rsid w:val="003F5021"/>
    <w:rsid w:val="00415197"/>
    <w:rsid w:val="004158F9"/>
    <w:rsid w:val="00427CC7"/>
    <w:rsid w:val="00431C09"/>
    <w:rsid w:val="00436C76"/>
    <w:rsid w:val="004718D3"/>
    <w:rsid w:val="004831D6"/>
    <w:rsid w:val="004A223E"/>
    <w:rsid w:val="004B38CB"/>
    <w:rsid w:val="004C36B3"/>
    <w:rsid w:val="004D7591"/>
    <w:rsid w:val="004F551A"/>
    <w:rsid w:val="004F6B2B"/>
    <w:rsid w:val="00503B6C"/>
    <w:rsid w:val="005549A1"/>
    <w:rsid w:val="005C3DFD"/>
    <w:rsid w:val="005E1187"/>
    <w:rsid w:val="005E52AD"/>
    <w:rsid w:val="0060081D"/>
    <w:rsid w:val="00617E99"/>
    <w:rsid w:val="00630ECF"/>
    <w:rsid w:val="00631038"/>
    <w:rsid w:val="0063460D"/>
    <w:rsid w:val="00650780"/>
    <w:rsid w:val="00654B42"/>
    <w:rsid w:val="00691AFD"/>
    <w:rsid w:val="006B045A"/>
    <w:rsid w:val="006D62DA"/>
    <w:rsid w:val="006E30FB"/>
    <w:rsid w:val="007128BB"/>
    <w:rsid w:val="00726A3F"/>
    <w:rsid w:val="00727DE4"/>
    <w:rsid w:val="0073120A"/>
    <w:rsid w:val="007408E9"/>
    <w:rsid w:val="007465BB"/>
    <w:rsid w:val="007C6491"/>
    <w:rsid w:val="007E6007"/>
    <w:rsid w:val="007F6697"/>
    <w:rsid w:val="00836F5D"/>
    <w:rsid w:val="008600F0"/>
    <w:rsid w:val="00866D97"/>
    <w:rsid w:val="00947D91"/>
    <w:rsid w:val="0095685E"/>
    <w:rsid w:val="009679F5"/>
    <w:rsid w:val="0098069D"/>
    <w:rsid w:val="00996BE8"/>
    <w:rsid w:val="009A36C1"/>
    <w:rsid w:val="009B2826"/>
    <w:rsid w:val="009D76FB"/>
    <w:rsid w:val="009F0D5D"/>
    <w:rsid w:val="00A14CE6"/>
    <w:rsid w:val="00A52787"/>
    <w:rsid w:val="00A6173C"/>
    <w:rsid w:val="00A6442D"/>
    <w:rsid w:val="00A74E54"/>
    <w:rsid w:val="00A92CD6"/>
    <w:rsid w:val="00AE193C"/>
    <w:rsid w:val="00B07F2F"/>
    <w:rsid w:val="00B1080B"/>
    <w:rsid w:val="00B24CC4"/>
    <w:rsid w:val="00B55C48"/>
    <w:rsid w:val="00B65294"/>
    <w:rsid w:val="00BD5809"/>
    <w:rsid w:val="00BD6828"/>
    <w:rsid w:val="00BE1057"/>
    <w:rsid w:val="00BE191E"/>
    <w:rsid w:val="00BF6B61"/>
    <w:rsid w:val="00C14798"/>
    <w:rsid w:val="00C4274C"/>
    <w:rsid w:val="00C5049F"/>
    <w:rsid w:val="00C61132"/>
    <w:rsid w:val="00C66D41"/>
    <w:rsid w:val="00C92384"/>
    <w:rsid w:val="00CA7680"/>
    <w:rsid w:val="00CB28D6"/>
    <w:rsid w:val="00CB3341"/>
    <w:rsid w:val="00CD4B1C"/>
    <w:rsid w:val="00D04732"/>
    <w:rsid w:val="00D049D9"/>
    <w:rsid w:val="00D41AAE"/>
    <w:rsid w:val="00D45CF0"/>
    <w:rsid w:val="00D57804"/>
    <w:rsid w:val="00DD6AA6"/>
    <w:rsid w:val="00E05B37"/>
    <w:rsid w:val="00E47A6A"/>
    <w:rsid w:val="00E54381"/>
    <w:rsid w:val="00E66C59"/>
    <w:rsid w:val="00EA6E14"/>
    <w:rsid w:val="00EC2C70"/>
    <w:rsid w:val="00EE2CB0"/>
    <w:rsid w:val="00F2681E"/>
    <w:rsid w:val="00F44082"/>
    <w:rsid w:val="00F60535"/>
    <w:rsid w:val="00F766E7"/>
    <w:rsid w:val="00F83805"/>
    <w:rsid w:val="00FA6B1E"/>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1"/>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paragraph" w:styleId="Heading3">
    <w:name w:val="heading 3"/>
    <w:basedOn w:val="Normal"/>
    <w:next w:val="Normal"/>
    <w:link w:val="Heading3Char"/>
    <w:uiPriority w:val="9"/>
    <w:semiHidden/>
    <w:unhideWhenUsed/>
    <w:qFormat/>
    <w:rsid w:val="009B282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B282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qFormat/>
    <w:rsid w:val="00431C09"/>
    <w:pPr>
      <w:ind w:left="720"/>
      <w:contextualSpacing/>
    </w:pPr>
  </w:style>
  <w:style w:type="character" w:customStyle="1" w:styleId="Heading3Char">
    <w:name w:val="Heading 3 Char"/>
    <w:basedOn w:val="DefaultParagraphFont"/>
    <w:link w:val="Heading3"/>
    <w:uiPriority w:val="9"/>
    <w:semiHidden/>
    <w:rsid w:val="009B2826"/>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9B2826"/>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9B2826"/>
    <w:rPr>
      <w:i/>
      <w:iCs/>
    </w:rPr>
  </w:style>
  <w:style w:type="character" w:styleId="HTMLCode">
    <w:name w:val="HTML Code"/>
    <w:basedOn w:val="DefaultParagraphFont"/>
    <w:uiPriority w:val="99"/>
    <w:semiHidden/>
    <w:unhideWhenUsed/>
    <w:rsid w:val="009B28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3103">
      <w:bodyDiv w:val="1"/>
      <w:marLeft w:val="0"/>
      <w:marRight w:val="0"/>
      <w:marTop w:val="0"/>
      <w:marBottom w:val="0"/>
      <w:divBdr>
        <w:top w:val="none" w:sz="0" w:space="0" w:color="auto"/>
        <w:left w:val="none" w:sz="0" w:space="0" w:color="auto"/>
        <w:bottom w:val="none" w:sz="0" w:space="0" w:color="auto"/>
        <w:right w:val="none" w:sz="0" w:space="0" w:color="auto"/>
      </w:divBdr>
    </w:div>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215968263">
      <w:bodyDiv w:val="1"/>
      <w:marLeft w:val="0"/>
      <w:marRight w:val="0"/>
      <w:marTop w:val="0"/>
      <w:marBottom w:val="0"/>
      <w:divBdr>
        <w:top w:val="none" w:sz="0" w:space="0" w:color="auto"/>
        <w:left w:val="none" w:sz="0" w:space="0" w:color="auto"/>
        <w:bottom w:val="none" w:sz="0" w:space="0" w:color="auto"/>
        <w:right w:val="none" w:sz="0" w:space="0" w:color="auto"/>
      </w:divBdr>
    </w:div>
    <w:div w:id="233857154">
      <w:bodyDiv w:val="1"/>
      <w:marLeft w:val="0"/>
      <w:marRight w:val="0"/>
      <w:marTop w:val="0"/>
      <w:marBottom w:val="0"/>
      <w:divBdr>
        <w:top w:val="none" w:sz="0" w:space="0" w:color="auto"/>
        <w:left w:val="none" w:sz="0" w:space="0" w:color="auto"/>
        <w:bottom w:val="none" w:sz="0" w:space="0" w:color="auto"/>
        <w:right w:val="none" w:sz="0" w:space="0" w:color="auto"/>
      </w:divBdr>
    </w:div>
    <w:div w:id="292370999">
      <w:bodyDiv w:val="1"/>
      <w:marLeft w:val="0"/>
      <w:marRight w:val="0"/>
      <w:marTop w:val="0"/>
      <w:marBottom w:val="0"/>
      <w:divBdr>
        <w:top w:val="none" w:sz="0" w:space="0" w:color="auto"/>
        <w:left w:val="none" w:sz="0" w:space="0" w:color="auto"/>
        <w:bottom w:val="none" w:sz="0" w:space="0" w:color="auto"/>
        <w:right w:val="none" w:sz="0" w:space="0" w:color="auto"/>
      </w:divBdr>
    </w:div>
    <w:div w:id="300621369">
      <w:bodyDiv w:val="1"/>
      <w:marLeft w:val="0"/>
      <w:marRight w:val="0"/>
      <w:marTop w:val="0"/>
      <w:marBottom w:val="0"/>
      <w:divBdr>
        <w:top w:val="none" w:sz="0" w:space="0" w:color="auto"/>
        <w:left w:val="none" w:sz="0" w:space="0" w:color="auto"/>
        <w:bottom w:val="none" w:sz="0" w:space="0" w:color="auto"/>
        <w:right w:val="none" w:sz="0" w:space="0" w:color="auto"/>
      </w:divBdr>
    </w:div>
    <w:div w:id="324824765">
      <w:bodyDiv w:val="1"/>
      <w:marLeft w:val="0"/>
      <w:marRight w:val="0"/>
      <w:marTop w:val="0"/>
      <w:marBottom w:val="0"/>
      <w:divBdr>
        <w:top w:val="none" w:sz="0" w:space="0" w:color="auto"/>
        <w:left w:val="none" w:sz="0" w:space="0" w:color="auto"/>
        <w:bottom w:val="none" w:sz="0" w:space="0" w:color="auto"/>
        <w:right w:val="none" w:sz="0" w:space="0" w:color="auto"/>
      </w:divBdr>
    </w:div>
    <w:div w:id="472136411">
      <w:bodyDiv w:val="1"/>
      <w:marLeft w:val="0"/>
      <w:marRight w:val="0"/>
      <w:marTop w:val="0"/>
      <w:marBottom w:val="0"/>
      <w:divBdr>
        <w:top w:val="none" w:sz="0" w:space="0" w:color="auto"/>
        <w:left w:val="none" w:sz="0" w:space="0" w:color="auto"/>
        <w:bottom w:val="none" w:sz="0" w:space="0" w:color="auto"/>
        <w:right w:val="none" w:sz="0" w:space="0" w:color="auto"/>
      </w:divBdr>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 w:id="622351223">
      <w:bodyDiv w:val="1"/>
      <w:marLeft w:val="0"/>
      <w:marRight w:val="0"/>
      <w:marTop w:val="0"/>
      <w:marBottom w:val="0"/>
      <w:divBdr>
        <w:top w:val="none" w:sz="0" w:space="0" w:color="auto"/>
        <w:left w:val="none" w:sz="0" w:space="0" w:color="auto"/>
        <w:bottom w:val="none" w:sz="0" w:space="0" w:color="auto"/>
        <w:right w:val="none" w:sz="0" w:space="0" w:color="auto"/>
      </w:divBdr>
    </w:div>
    <w:div w:id="781068416">
      <w:bodyDiv w:val="1"/>
      <w:marLeft w:val="0"/>
      <w:marRight w:val="0"/>
      <w:marTop w:val="0"/>
      <w:marBottom w:val="0"/>
      <w:divBdr>
        <w:top w:val="none" w:sz="0" w:space="0" w:color="auto"/>
        <w:left w:val="none" w:sz="0" w:space="0" w:color="auto"/>
        <w:bottom w:val="none" w:sz="0" w:space="0" w:color="auto"/>
        <w:right w:val="none" w:sz="0" w:space="0" w:color="auto"/>
      </w:divBdr>
    </w:div>
    <w:div w:id="1024869389">
      <w:bodyDiv w:val="1"/>
      <w:marLeft w:val="0"/>
      <w:marRight w:val="0"/>
      <w:marTop w:val="0"/>
      <w:marBottom w:val="0"/>
      <w:divBdr>
        <w:top w:val="none" w:sz="0" w:space="0" w:color="auto"/>
        <w:left w:val="none" w:sz="0" w:space="0" w:color="auto"/>
        <w:bottom w:val="none" w:sz="0" w:space="0" w:color="auto"/>
        <w:right w:val="none" w:sz="0" w:space="0" w:color="auto"/>
      </w:divBdr>
    </w:div>
    <w:div w:id="1495878440">
      <w:bodyDiv w:val="1"/>
      <w:marLeft w:val="0"/>
      <w:marRight w:val="0"/>
      <w:marTop w:val="0"/>
      <w:marBottom w:val="0"/>
      <w:divBdr>
        <w:top w:val="none" w:sz="0" w:space="0" w:color="auto"/>
        <w:left w:val="none" w:sz="0" w:space="0" w:color="auto"/>
        <w:bottom w:val="none" w:sz="0" w:space="0" w:color="auto"/>
        <w:right w:val="none" w:sz="0" w:space="0" w:color="auto"/>
      </w:divBdr>
    </w:div>
    <w:div w:id="1499923363">
      <w:bodyDiv w:val="1"/>
      <w:marLeft w:val="0"/>
      <w:marRight w:val="0"/>
      <w:marTop w:val="0"/>
      <w:marBottom w:val="0"/>
      <w:divBdr>
        <w:top w:val="none" w:sz="0" w:space="0" w:color="auto"/>
        <w:left w:val="none" w:sz="0" w:space="0" w:color="auto"/>
        <w:bottom w:val="none" w:sz="0" w:space="0" w:color="auto"/>
        <w:right w:val="none" w:sz="0" w:space="0" w:color="auto"/>
      </w:divBdr>
    </w:div>
    <w:div w:id="18679369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1969</Words>
  <Characters>12013</Characters>
  <Application>Microsoft Office Word</Application>
  <DocSecurity>0</DocSecurity>
  <Lines>414</Lines>
  <Paragraphs>174</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Narandan Miller</cp:lastModifiedBy>
  <cp:revision>3</cp:revision>
  <dcterms:created xsi:type="dcterms:W3CDTF">2026-02-23T01:49:00Z</dcterms:created>
  <dcterms:modified xsi:type="dcterms:W3CDTF">2026-02-23T20:49:00Z</dcterms:modified>
</cp:coreProperties>
</file>