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D7881" w:rsidRDefault="00000000">
      <w:pPr>
        <w:jc w:val="center"/>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Progress Report</w:t>
      </w:r>
    </w:p>
    <w:p w14:paraId="00000002" w14:textId="77777777" w:rsidR="00AD7881" w:rsidRDefault="00000000">
      <w:pPr>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Increment 1 -</w:t>
      </w:r>
    </w:p>
    <w:p w14:paraId="00000003" w14:textId="77777777" w:rsidR="00AD7881" w:rsidRDefault="00000000">
      <w:pPr>
        <w:jc w:val="center"/>
        <w:rPr>
          <w:rFonts w:ascii="Times New Roman" w:eastAsia="Times New Roman" w:hAnsi="Times New Roman" w:cs="Times New Roman"/>
          <w:i/>
          <w:iCs/>
          <w:sz w:val="17"/>
          <w:szCs w:val="17"/>
        </w:rPr>
      </w:pPr>
      <w:r>
        <w:rPr>
          <w:rFonts w:ascii="Times New Roman" w:eastAsia="Times New Roman" w:hAnsi="Times New Roman" w:cs="Times New Roman"/>
          <w:b/>
          <w:bCs/>
          <w:sz w:val="18"/>
          <w:szCs w:val="18"/>
        </w:rPr>
        <w:t>Group #16</w:t>
      </w:r>
    </w:p>
    <w:p w14:paraId="00000004" w14:textId="77777777" w:rsidR="00AD7881" w:rsidRDefault="00000000">
      <w:pPr>
        <w:numPr>
          <w:ilvl w:val="0"/>
          <w:numId w:val="6"/>
        </w:numPr>
        <w:spacing w:before="240" w:after="340"/>
        <w:jc w:val="both"/>
        <w:rPr>
          <w:rFonts w:ascii="Times New Roman" w:eastAsia="Times New Roman" w:hAnsi="Times New Roman" w:cs="Times New Roman"/>
          <w:sz w:val="17"/>
          <w:szCs w:val="17"/>
        </w:rPr>
      </w:pPr>
      <w:r>
        <w:rPr>
          <w:rFonts w:ascii="Times New Roman" w:eastAsia="Times New Roman" w:hAnsi="Times New Roman" w:cs="Times New Roman"/>
          <w:b/>
          <w:bCs/>
          <w:sz w:val="17"/>
          <w:szCs w:val="17"/>
        </w:rPr>
        <w:t>Team Members</w:t>
      </w:r>
    </w:p>
    <w:p w14:paraId="00000005" w14:textId="77777777" w:rsidR="00AD7881" w:rsidRDefault="00000000">
      <w:pPr>
        <w:spacing w:line="240" w:lineRule="auto"/>
        <w:ind w:left="720"/>
        <w:jc w:val="both"/>
        <w:rPr>
          <w:rFonts w:ascii="Times New Roman" w:eastAsia="Times New Roman" w:hAnsi="Times New Roman" w:cs="Times New Roman"/>
          <w:b/>
          <w:bCs/>
          <w:sz w:val="17"/>
          <w:szCs w:val="17"/>
        </w:rPr>
      </w:pPr>
      <w:r>
        <w:rPr>
          <w:rFonts w:ascii="Times New Roman" w:eastAsia="Times New Roman" w:hAnsi="Times New Roman" w:cs="Times New Roman"/>
          <w:b/>
          <w:bCs/>
          <w:sz w:val="17"/>
          <w:szCs w:val="17"/>
        </w:rPr>
        <w:t xml:space="preserve">Darya </w:t>
      </w:r>
      <w:proofErr w:type="spellStart"/>
      <w:r>
        <w:rPr>
          <w:rFonts w:ascii="Times New Roman" w:eastAsia="Times New Roman" w:hAnsi="Times New Roman" w:cs="Times New Roman"/>
          <w:b/>
          <w:bCs/>
          <w:sz w:val="17"/>
          <w:szCs w:val="17"/>
        </w:rPr>
        <w:t>Pylypenko</w:t>
      </w:r>
      <w:proofErr w:type="spellEnd"/>
      <w:r>
        <w:rPr>
          <w:rFonts w:ascii="Times New Roman" w:eastAsia="Times New Roman" w:hAnsi="Times New Roman" w:cs="Times New Roman"/>
          <w:b/>
          <w:bCs/>
          <w:sz w:val="17"/>
          <w:szCs w:val="17"/>
        </w:rPr>
        <w:t xml:space="preserve">   dp24s        </w:t>
      </w:r>
      <w:proofErr w:type="spellStart"/>
      <w:r>
        <w:rPr>
          <w:rFonts w:ascii="Times New Roman" w:eastAsia="Times New Roman" w:hAnsi="Times New Roman" w:cs="Times New Roman"/>
          <w:b/>
          <w:bCs/>
          <w:sz w:val="17"/>
          <w:szCs w:val="17"/>
        </w:rPr>
        <w:t>lldaryall</w:t>
      </w:r>
      <w:proofErr w:type="spellEnd"/>
    </w:p>
    <w:p w14:paraId="00000006" w14:textId="77777777" w:rsidR="00AD7881" w:rsidRDefault="00000000">
      <w:pPr>
        <w:spacing w:line="240" w:lineRule="auto"/>
        <w:ind w:left="720"/>
        <w:jc w:val="both"/>
        <w:rPr>
          <w:rFonts w:ascii="Times New Roman" w:eastAsia="Times New Roman" w:hAnsi="Times New Roman" w:cs="Times New Roman"/>
          <w:b/>
          <w:bCs/>
          <w:sz w:val="17"/>
          <w:szCs w:val="17"/>
        </w:rPr>
      </w:pPr>
      <w:r>
        <w:rPr>
          <w:rFonts w:ascii="Times New Roman" w:eastAsia="Times New Roman" w:hAnsi="Times New Roman" w:cs="Times New Roman"/>
          <w:b/>
          <w:bCs/>
          <w:sz w:val="17"/>
          <w:szCs w:val="17"/>
        </w:rPr>
        <w:t>Narandan Miller    nm22bm   Narandan</w:t>
      </w:r>
    </w:p>
    <w:p w14:paraId="00000007" w14:textId="77777777" w:rsidR="00AD7881" w:rsidRDefault="00000000">
      <w:pPr>
        <w:spacing w:line="240" w:lineRule="auto"/>
        <w:ind w:left="720"/>
        <w:jc w:val="both"/>
        <w:rPr>
          <w:rFonts w:ascii="Times New Roman" w:eastAsia="Times New Roman" w:hAnsi="Times New Roman" w:cs="Times New Roman"/>
          <w:b/>
          <w:bCs/>
          <w:sz w:val="17"/>
          <w:szCs w:val="17"/>
        </w:rPr>
      </w:pPr>
      <w:r>
        <w:rPr>
          <w:rFonts w:ascii="Times New Roman" w:eastAsia="Times New Roman" w:hAnsi="Times New Roman" w:cs="Times New Roman"/>
          <w:b/>
          <w:bCs/>
          <w:sz w:val="17"/>
          <w:szCs w:val="17"/>
        </w:rPr>
        <w:t>Logan Bramblett    lb23bg</w:t>
      </w:r>
      <w:r>
        <w:rPr>
          <w:rFonts w:ascii="Times New Roman" w:eastAsia="Times New Roman" w:hAnsi="Times New Roman" w:cs="Times New Roman"/>
          <w:b/>
          <w:bCs/>
          <w:sz w:val="17"/>
          <w:szCs w:val="17"/>
        </w:rPr>
        <w:tab/>
      </w:r>
      <w:proofErr w:type="spellStart"/>
      <w:r>
        <w:rPr>
          <w:rFonts w:ascii="Times New Roman" w:eastAsia="Times New Roman" w:hAnsi="Times New Roman" w:cs="Times New Roman"/>
          <w:b/>
          <w:bCs/>
          <w:sz w:val="17"/>
          <w:szCs w:val="17"/>
        </w:rPr>
        <w:t>racerfang</w:t>
      </w:r>
      <w:proofErr w:type="spellEnd"/>
    </w:p>
    <w:p w14:paraId="00000008" w14:textId="77777777" w:rsidR="00AD7881" w:rsidRDefault="00000000">
      <w:pPr>
        <w:spacing w:line="240" w:lineRule="auto"/>
        <w:ind w:left="720"/>
        <w:jc w:val="both"/>
        <w:rPr>
          <w:rFonts w:ascii="Times New Roman" w:eastAsia="Times New Roman" w:hAnsi="Times New Roman" w:cs="Times New Roman"/>
          <w:b/>
          <w:bCs/>
          <w:sz w:val="17"/>
          <w:szCs w:val="17"/>
        </w:rPr>
      </w:pPr>
      <w:r>
        <w:rPr>
          <w:rFonts w:ascii="Times New Roman" w:eastAsia="Times New Roman" w:hAnsi="Times New Roman" w:cs="Times New Roman"/>
          <w:b/>
          <w:bCs/>
          <w:sz w:val="17"/>
          <w:szCs w:val="17"/>
        </w:rPr>
        <w:t xml:space="preserve">Katya </w:t>
      </w:r>
      <w:proofErr w:type="spellStart"/>
      <w:r>
        <w:rPr>
          <w:rFonts w:ascii="Times New Roman" w:eastAsia="Times New Roman" w:hAnsi="Times New Roman" w:cs="Times New Roman"/>
          <w:b/>
          <w:bCs/>
          <w:sz w:val="17"/>
          <w:szCs w:val="17"/>
        </w:rPr>
        <w:t>Serechenko</w:t>
      </w:r>
      <w:proofErr w:type="spellEnd"/>
      <w:r>
        <w:rPr>
          <w:rFonts w:ascii="Times New Roman" w:eastAsia="Times New Roman" w:hAnsi="Times New Roman" w:cs="Times New Roman"/>
          <w:b/>
          <w:bCs/>
          <w:sz w:val="17"/>
          <w:szCs w:val="17"/>
        </w:rPr>
        <w:t xml:space="preserve">  yas23</w:t>
      </w:r>
      <w:r>
        <w:rPr>
          <w:rFonts w:ascii="Times New Roman" w:eastAsia="Times New Roman" w:hAnsi="Times New Roman" w:cs="Times New Roman"/>
          <w:b/>
          <w:bCs/>
          <w:sz w:val="17"/>
          <w:szCs w:val="17"/>
        </w:rPr>
        <w:tab/>
      </w:r>
      <w:proofErr w:type="spellStart"/>
      <w:r>
        <w:rPr>
          <w:rFonts w:ascii="Times New Roman" w:eastAsia="Times New Roman" w:hAnsi="Times New Roman" w:cs="Times New Roman"/>
          <w:b/>
          <w:bCs/>
          <w:sz w:val="17"/>
          <w:szCs w:val="17"/>
        </w:rPr>
        <w:t>kittyyykattt</w:t>
      </w:r>
      <w:proofErr w:type="spellEnd"/>
    </w:p>
    <w:p w14:paraId="00000009" w14:textId="77777777" w:rsidR="00AD7881" w:rsidRDefault="00AD7881">
      <w:pPr>
        <w:spacing w:after="100"/>
        <w:rPr>
          <w:rFonts w:ascii="Times New Roman" w:eastAsia="Times New Roman" w:hAnsi="Times New Roman" w:cs="Times New Roman"/>
          <w:i/>
          <w:iCs/>
          <w:sz w:val="17"/>
          <w:szCs w:val="17"/>
        </w:rPr>
      </w:pPr>
    </w:p>
    <w:p w14:paraId="0000000A" w14:textId="77777777" w:rsidR="00AD7881" w:rsidRDefault="00000000">
      <w:pPr>
        <w:numPr>
          <w:ilvl w:val="0"/>
          <w:numId w:val="3"/>
        </w:numPr>
        <w:spacing w:before="240" w:after="340"/>
        <w:rPr>
          <w:rFonts w:ascii="Times New Roman" w:eastAsia="Times New Roman" w:hAnsi="Times New Roman" w:cs="Times New Roman"/>
          <w:sz w:val="17"/>
          <w:szCs w:val="17"/>
        </w:rPr>
      </w:pPr>
      <w:r>
        <w:rPr>
          <w:rFonts w:ascii="Times New Roman" w:eastAsia="Times New Roman" w:hAnsi="Times New Roman" w:cs="Times New Roman"/>
          <w:b/>
          <w:bCs/>
          <w:sz w:val="17"/>
          <w:szCs w:val="17"/>
        </w:rPr>
        <w:t>Project Title and Description</w:t>
      </w:r>
    </w:p>
    <w:p w14:paraId="0000000B" w14:textId="77777777" w:rsidR="00AD7881" w:rsidRDefault="00000000">
      <w:pPr>
        <w:spacing w:after="100"/>
        <w:rPr>
          <w:rFonts w:ascii="Times New Roman" w:eastAsia="Times New Roman" w:hAnsi="Times New Roman" w:cs="Times New Roman"/>
          <w:sz w:val="17"/>
          <w:szCs w:val="17"/>
        </w:rPr>
      </w:pPr>
      <w:r>
        <w:rPr>
          <w:rFonts w:ascii="Times New Roman" w:eastAsia="Times New Roman" w:hAnsi="Times New Roman" w:cs="Times New Roman"/>
          <w:i/>
          <w:iCs/>
          <w:sz w:val="17"/>
          <w:szCs w:val="17"/>
        </w:rPr>
        <w:tab/>
      </w:r>
      <w:r>
        <w:rPr>
          <w:rFonts w:ascii="Times New Roman" w:eastAsia="Times New Roman" w:hAnsi="Times New Roman" w:cs="Times New Roman"/>
          <w:b/>
          <w:bCs/>
          <w:i/>
          <w:iCs/>
          <w:sz w:val="17"/>
          <w:szCs w:val="17"/>
        </w:rPr>
        <w:t>Title</w:t>
      </w:r>
      <w:r>
        <w:rPr>
          <w:rFonts w:ascii="Times New Roman" w:eastAsia="Times New Roman" w:hAnsi="Times New Roman" w:cs="Times New Roman"/>
          <w:i/>
          <w:iCs/>
          <w:sz w:val="17"/>
          <w:szCs w:val="17"/>
        </w:rPr>
        <w:t xml:space="preserve">: </w:t>
      </w:r>
      <w:r>
        <w:rPr>
          <w:rFonts w:ascii="Times New Roman" w:eastAsia="Times New Roman" w:hAnsi="Times New Roman" w:cs="Times New Roman"/>
          <w:sz w:val="17"/>
          <w:szCs w:val="17"/>
        </w:rPr>
        <w:t>Market Signal &amp; Research Platform (MSRP)</w:t>
      </w:r>
    </w:p>
    <w:p w14:paraId="0000000C" w14:textId="77777777" w:rsidR="00AD7881" w:rsidRDefault="00AD7881">
      <w:pPr>
        <w:spacing w:after="100"/>
        <w:rPr>
          <w:rFonts w:ascii="Times New Roman" w:eastAsia="Times New Roman" w:hAnsi="Times New Roman" w:cs="Times New Roman"/>
          <w:sz w:val="17"/>
          <w:szCs w:val="17"/>
        </w:rPr>
      </w:pPr>
    </w:p>
    <w:p w14:paraId="0000000D" w14:textId="77777777" w:rsidR="00AD7881" w:rsidRDefault="00000000">
      <w:pPr>
        <w:spacing w:after="100"/>
        <w:rPr>
          <w:rFonts w:ascii="Times New Roman" w:eastAsia="Times New Roman" w:hAnsi="Times New Roman" w:cs="Times New Roman"/>
          <w:sz w:val="17"/>
          <w:szCs w:val="17"/>
        </w:rPr>
      </w:pPr>
      <w:r>
        <w:rPr>
          <w:rFonts w:ascii="Times New Roman" w:eastAsia="Times New Roman" w:hAnsi="Times New Roman" w:cs="Times New Roman"/>
          <w:sz w:val="17"/>
          <w:szCs w:val="17"/>
        </w:rPr>
        <w:t xml:space="preserve">The Market Signal &amp; Research Platform (MSRP) is a full-stack financial analytics web application designed to help users analyze stock market data and evaluate trading strategies. The system allows users to retrieve historical stock data, compute technical indicators such as Simple Moving Average (SMA) and Relative Strength Index (RSI), and run long-only </w:t>
      </w:r>
      <w:proofErr w:type="spellStart"/>
      <w:r>
        <w:rPr>
          <w:rFonts w:ascii="Times New Roman" w:eastAsia="Times New Roman" w:hAnsi="Times New Roman" w:cs="Times New Roman"/>
          <w:sz w:val="17"/>
          <w:szCs w:val="17"/>
        </w:rPr>
        <w:t>backtests</w:t>
      </w:r>
      <w:proofErr w:type="spellEnd"/>
      <w:r>
        <w:rPr>
          <w:rFonts w:ascii="Times New Roman" w:eastAsia="Times New Roman" w:hAnsi="Times New Roman" w:cs="Times New Roman"/>
          <w:sz w:val="17"/>
          <w:szCs w:val="17"/>
        </w:rPr>
        <w:t xml:space="preserve"> on rule-based strategies. The platform emphasizes clean architecture, reproducibility, and stable data ingestion to ensure reliable analytical results.</w:t>
      </w:r>
    </w:p>
    <w:p w14:paraId="0000000E" w14:textId="77777777" w:rsidR="00AD7881" w:rsidRDefault="00000000">
      <w:pPr>
        <w:numPr>
          <w:ilvl w:val="0"/>
          <w:numId w:val="7"/>
        </w:numPr>
        <w:spacing w:before="240" w:after="340"/>
        <w:rPr>
          <w:rFonts w:ascii="Times New Roman" w:eastAsia="Times New Roman" w:hAnsi="Times New Roman" w:cs="Times New Roman"/>
          <w:sz w:val="17"/>
          <w:szCs w:val="17"/>
        </w:rPr>
      </w:pPr>
      <w:r>
        <w:rPr>
          <w:rFonts w:ascii="Times New Roman" w:eastAsia="Times New Roman" w:hAnsi="Times New Roman" w:cs="Times New Roman"/>
          <w:b/>
          <w:bCs/>
          <w:sz w:val="17"/>
          <w:szCs w:val="17"/>
        </w:rPr>
        <w:t xml:space="preserve">Accomplishments and overall project status during this increment </w:t>
      </w:r>
    </w:p>
    <w:p w14:paraId="0000000F" w14:textId="77777777" w:rsidR="00AD7881" w:rsidRDefault="00000000">
      <w:pPr>
        <w:spacing w:before="240" w:after="340"/>
        <w:rPr>
          <w:rFonts w:ascii="Times New Roman" w:eastAsia="Times New Roman" w:hAnsi="Times New Roman" w:cs="Times New Roman"/>
          <w:sz w:val="17"/>
          <w:szCs w:val="17"/>
        </w:rPr>
      </w:pPr>
      <w:r>
        <w:rPr>
          <w:rFonts w:ascii="Times New Roman" w:eastAsia="Times New Roman" w:hAnsi="Times New Roman" w:cs="Times New Roman"/>
          <w:sz w:val="17"/>
          <w:szCs w:val="17"/>
        </w:rPr>
        <w:t>During Increment 1, we focused on establishing a strong backend foundation and implementing the core analytical functionality of the platform.</w:t>
      </w:r>
    </w:p>
    <w:p w14:paraId="00000010" w14:textId="77777777" w:rsidR="00AD7881" w:rsidRDefault="00000000">
      <w:pPr>
        <w:numPr>
          <w:ilvl w:val="0"/>
          <w:numId w:val="5"/>
        </w:numPr>
        <w:spacing w:before="240"/>
        <w:rPr>
          <w:rFonts w:ascii="Times New Roman" w:eastAsia="Times New Roman" w:hAnsi="Times New Roman" w:cs="Times New Roman"/>
          <w:sz w:val="17"/>
          <w:szCs w:val="17"/>
        </w:rPr>
      </w:pPr>
      <w:r>
        <w:rPr>
          <w:rFonts w:ascii="Times New Roman" w:eastAsia="Times New Roman" w:hAnsi="Times New Roman" w:cs="Times New Roman"/>
          <w:sz w:val="17"/>
          <w:szCs w:val="17"/>
        </w:rPr>
        <w:t xml:space="preserve">Backend architecture built using </w:t>
      </w:r>
      <w:proofErr w:type="spellStart"/>
      <w:r>
        <w:rPr>
          <w:rFonts w:ascii="Times New Roman" w:eastAsia="Times New Roman" w:hAnsi="Times New Roman" w:cs="Times New Roman"/>
          <w:sz w:val="17"/>
          <w:szCs w:val="17"/>
        </w:rPr>
        <w:t>FastAPI</w:t>
      </w:r>
      <w:proofErr w:type="spellEnd"/>
    </w:p>
    <w:p w14:paraId="00000011" w14:textId="77777777" w:rsidR="00AD7881" w:rsidRDefault="00000000">
      <w:pPr>
        <w:numPr>
          <w:ilvl w:val="0"/>
          <w:numId w:val="5"/>
        </w:numPr>
        <w:rPr>
          <w:rFonts w:ascii="Times New Roman" w:eastAsia="Times New Roman" w:hAnsi="Times New Roman" w:cs="Times New Roman"/>
          <w:sz w:val="17"/>
          <w:szCs w:val="17"/>
        </w:rPr>
      </w:pPr>
      <w:r>
        <w:rPr>
          <w:rFonts w:ascii="Times New Roman" w:eastAsia="Times New Roman" w:hAnsi="Times New Roman" w:cs="Times New Roman"/>
          <w:sz w:val="17"/>
          <w:szCs w:val="17"/>
        </w:rPr>
        <w:t>User authentication system with JWT-based login and password hashing</w:t>
      </w:r>
    </w:p>
    <w:p w14:paraId="00000012" w14:textId="77777777" w:rsidR="00AD7881" w:rsidRDefault="00000000">
      <w:pPr>
        <w:numPr>
          <w:ilvl w:val="0"/>
          <w:numId w:val="5"/>
        </w:numPr>
        <w:rPr>
          <w:rFonts w:ascii="Times New Roman" w:eastAsia="Times New Roman" w:hAnsi="Times New Roman" w:cs="Times New Roman"/>
          <w:sz w:val="17"/>
          <w:szCs w:val="17"/>
        </w:rPr>
      </w:pPr>
      <w:r>
        <w:rPr>
          <w:rFonts w:ascii="Times New Roman" w:eastAsia="Times New Roman" w:hAnsi="Times New Roman" w:cs="Times New Roman"/>
          <w:sz w:val="17"/>
          <w:szCs w:val="17"/>
        </w:rPr>
        <w:t>SQLite database integration for persistence</w:t>
      </w:r>
    </w:p>
    <w:p w14:paraId="00000013" w14:textId="77777777" w:rsidR="00AD7881" w:rsidRDefault="00000000">
      <w:pPr>
        <w:numPr>
          <w:ilvl w:val="0"/>
          <w:numId w:val="5"/>
        </w:numPr>
        <w:rPr>
          <w:rFonts w:ascii="Times New Roman" w:eastAsia="Times New Roman" w:hAnsi="Times New Roman" w:cs="Times New Roman"/>
          <w:sz w:val="17"/>
          <w:szCs w:val="17"/>
        </w:rPr>
      </w:pPr>
      <w:r>
        <w:rPr>
          <w:rFonts w:ascii="Times New Roman" w:eastAsia="Times New Roman" w:hAnsi="Times New Roman" w:cs="Times New Roman"/>
          <w:sz w:val="17"/>
          <w:szCs w:val="17"/>
        </w:rPr>
        <w:t>Stock data ingestion pipeline using a stable historical data source</w:t>
      </w:r>
    </w:p>
    <w:p w14:paraId="00000014" w14:textId="77777777" w:rsidR="00AD7881" w:rsidRDefault="00000000">
      <w:pPr>
        <w:numPr>
          <w:ilvl w:val="0"/>
          <w:numId w:val="5"/>
        </w:numPr>
        <w:rPr>
          <w:rFonts w:ascii="Times New Roman" w:eastAsia="Times New Roman" w:hAnsi="Times New Roman" w:cs="Times New Roman"/>
          <w:sz w:val="17"/>
          <w:szCs w:val="17"/>
        </w:rPr>
      </w:pPr>
      <w:r>
        <w:rPr>
          <w:rFonts w:ascii="Times New Roman" w:eastAsia="Times New Roman" w:hAnsi="Times New Roman" w:cs="Times New Roman"/>
          <w:sz w:val="17"/>
          <w:szCs w:val="17"/>
        </w:rPr>
        <w:t>Implementation of technical indicators (SMA and RSI)</w:t>
      </w:r>
    </w:p>
    <w:p w14:paraId="00000015" w14:textId="77777777" w:rsidR="00AD7881" w:rsidRDefault="00000000">
      <w:pPr>
        <w:numPr>
          <w:ilvl w:val="0"/>
          <w:numId w:val="5"/>
        </w:numPr>
        <w:rPr>
          <w:rFonts w:ascii="Times New Roman" w:eastAsia="Times New Roman" w:hAnsi="Times New Roman" w:cs="Times New Roman"/>
          <w:sz w:val="17"/>
          <w:szCs w:val="17"/>
        </w:rPr>
      </w:pPr>
      <w:r>
        <w:rPr>
          <w:rFonts w:ascii="Times New Roman" w:eastAsia="Times New Roman" w:hAnsi="Times New Roman" w:cs="Times New Roman"/>
          <w:sz w:val="17"/>
          <w:szCs w:val="17"/>
        </w:rPr>
        <w:t xml:space="preserve">Implementation of a rule-based long-only </w:t>
      </w:r>
      <w:proofErr w:type="spellStart"/>
      <w:r>
        <w:rPr>
          <w:rFonts w:ascii="Times New Roman" w:eastAsia="Times New Roman" w:hAnsi="Times New Roman" w:cs="Times New Roman"/>
          <w:sz w:val="17"/>
          <w:szCs w:val="17"/>
        </w:rPr>
        <w:t>backtesting</w:t>
      </w:r>
      <w:proofErr w:type="spellEnd"/>
      <w:r>
        <w:rPr>
          <w:rFonts w:ascii="Times New Roman" w:eastAsia="Times New Roman" w:hAnsi="Times New Roman" w:cs="Times New Roman"/>
          <w:sz w:val="17"/>
          <w:szCs w:val="17"/>
        </w:rPr>
        <w:t xml:space="preserve"> engine</w:t>
      </w:r>
    </w:p>
    <w:p w14:paraId="00000016" w14:textId="77777777" w:rsidR="00AD7881" w:rsidRDefault="00000000">
      <w:pPr>
        <w:numPr>
          <w:ilvl w:val="0"/>
          <w:numId w:val="5"/>
        </w:numPr>
        <w:rPr>
          <w:rFonts w:ascii="Times New Roman" w:eastAsia="Times New Roman" w:hAnsi="Times New Roman" w:cs="Times New Roman"/>
          <w:sz w:val="17"/>
          <w:szCs w:val="17"/>
        </w:rPr>
      </w:pPr>
      <w:r>
        <w:rPr>
          <w:rFonts w:ascii="Times New Roman" w:eastAsia="Times New Roman" w:hAnsi="Times New Roman" w:cs="Times New Roman"/>
          <w:sz w:val="17"/>
          <w:szCs w:val="17"/>
        </w:rPr>
        <w:t>Performance metrics calculation including total return, max drawdown, and win rate</w:t>
      </w:r>
    </w:p>
    <w:p w14:paraId="00000017" w14:textId="77777777" w:rsidR="00AD7881" w:rsidRDefault="00000000">
      <w:pPr>
        <w:numPr>
          <w:ilvl w:val="0"/>
          <w:numId w:val="5"/>
        </w:numPr>
        <w:rPr>
          <w:rFonts w:ascii="Times New Roman" w:eastAsia="Times New Roman" w:hAnsi="Times New Roman" w:cs="Times New Roman"/>
          <w:sz w:val="17"/>
          <w:szCs w:val="17"/>
        </w:rPr>
      </w:pPr>
      <w:r>
        <w:rPr>
          <w:rFonts w:ascii="Times New Roman" w:eastAsia="Times New Roman" w:hAnsi="Times New Roman" w:cs="Times New Roman"/>
          <w:sz w:val="17"/>
          <w:szCs w:val="17"/>
        </w:rPr>
        <w:t>Service-layer architecture separating routes, schemas, and business logic</w:t>
      </w:r>
    </w:p>
    <w:p w14:paraId="00000018" w14:textId="77777777" w:rsidR="00AD7881" w:rsidRDefault="00000000">
      <w:pPr>
        <w:numPr>
          <w:ilvl w:val="0"/>
          <w:numId w:val="5"/>
        </w:numPr>
        <w:rPr>
          <w:rFonts w:ascii="Times New Roman" w:eastAsia="Times New Roman" w:hAnsi="Times New Roman" w:cs="Times New Roman"/>
          <w:sz w:val="17"/>
          <w:szCs w:val="17"/>
        </w:rPr>
      </w:pPr>
      <w:r>
        <w:rPr>
          <w:rFonts w:ascii="Times New Roman" w:eastAsia="Times New Roman" w:hAnsi="Times New Roman" w:cs="Times New Roman"/>
          <w:sz w:val="17"/>
          <w:szCs w:val="17"/>
        </w:rPr>
        <w:t xml:space="preserve">A functional </w:t>
      </w:r>
      <w:proofErr w:type="spellStart"/>
      <w:r>
        <w:rPr>
          <w:rFonts w:ascii="Times New Roman" w:eastAsia="Times New Roman" w:hAnsi="Times New Roman" w:cs="Times New Roman"/>
          <w:sz w:val="17"/>
          <w:szCs w:val="17"/>
        </w:rPr>
        <w:t>backtest</w:t>
      </w:r>
      <w:proofErr w:type="spellEnd"/>
      <w:r>
        <w:rPr>
          <w:rFonts w:ascii="Times New Roman" w:eastAsia="Times New Roman" w:hAnsi="Times New Roman" w:cs="Times New Roman"/>
          <w:sz w:val="17"/>
          <w:szCs w:val="17"/>
        </w:rPr>
        <w:t xml:space="preserve"> API endpoint that returns structured results</w:t>
      </w:r>
    </w:p>
    <w:p w14:paraId="00000019" w14:textId="77777777" w:rsidR="00AD7881" w:rsidRDefault="00000000">
      <w:pPr>
        <w:numPr>
          <w:ilvl w:val="0"/>
          <w:numId w:val="5"/>
        </w:numPr>
        <w:rPr>
          <w:rFonts w:ascii="Times New Roman" w:eastAsia="Times New Roman" w:hAnsi="Times New Roman" w:cs="Times New Roman"/>
          <w:sz w:val="17"/>
          <w:szCs w:val="17"/>
        </w:rPr>
      </w:pPr>
      <w:r>
        <w:rPr>
          <w:rFonts w:ascii="Times New Roman" w:eastAsia="Times New Roman" w:hAnsi="Times New Roman" w:cs="Times New Roman"/>
          <w:sz w:val="17"/>
          <w:szCs w:val="17"/>
        </w:rPr>
        <w:t>GitHub repository structured with clear issues and organized commits</w:t>
      </w:r>
    </w:p>
    <w:p w14:paraId="0000001A" w14:textId="77777777" w:rsidR="00AD7881" w:rsidRDefault="00000000">
      <w:pPr>
        <w:numPr>
          <w:ilvl w:val="0"/>
          <w:numId w:val="5"/>
        </w:numPr>
        <w:spacing w:after="340"/>
        <w:rPr>
          <w:rFonts w:ascii="Times New Roman" w:eastAsia="Times New Roman" w:hAnsi="Times New Roman" w:cs="Times New Roman"/>
          <w:sz w:val="17"/>
          <w:szCs w:val="17"/>
        </w:rPr>
      </w:pPr>
      <w:r>
        <w:rPr>
          <w:rFonts w:ascii="Times New Roman" w:eastAsia="Times New Roman" w:hAnsi="Times New Roman" w:cs="Times New Roman"/>
          <w:sz w:val="17"/>
          <w:szCs w:val="17"/>
        </w:rPr>
        <w:t>Project documentation updated to reflect architecture and usage</w:t>
      </w:r>
    </w:p>
    <w:p w14:paraId="0000001B" w14:textId="77777777" w:rsidR="00AD7881" w:rsidRDefault="00000000">
      <w:pPr>
        <w:spacing w:before="240" w:after="340"/>
        <w:rPr>
          <w:rFonts w:ascii="Times New Roman" w:eastAsia="Times New Roman" w:hAnsi="Times New Roman" w:cs="Times New Roman"/>
          <w:sz w:val="17"/>
          <w:szCs w:val="17"/>
        </w:rPr>
      </w:pPr>
      <w:r>
        <w:rPr>
          <w:rFonts w:ascii="Times New Roman" w:eastAsia="Times New Roman" w:hAnsi="Times New Roman" w:cs="Times New Roman"/>
          <w:sz w:val="17"/>
          <w:szCs w:val="17"/>
        </w:rPr>
        <w:t xml:space="preserve">At the end of Increment 1, MSRP successfully supports authenticated users running indicator calculations and strategy </w:t>
      </w:r>
      <w:proofErr w:type="spellStart"/>
      <w:r>
        <w:rPr>
          <w:rFonts w:ascii="Times New Roman" w:eastAsia="Times New Roman" w:hAnsi="Times New Roman" w:cs="Times New Roman"/>
          <w:sz w:val="17"/>
          <w:szCs w:val="17"/>
        </w:rPr>
        <w:t>backtest</w:t>
      </w:r>
      <w:proofErr w:type="spellEnd"/>
      <w:r>
        <w:rPr>
          <w:rFonts w:ascii="Times New Roman" w:eastAsia="Times New Roman" w:hAnsi="Times New Roman" w:cs="Times New Roman"/>
          <w:sz w:val="17"/>
          <w:szCs w:val="17"/>
        </w:rPr>
        <w:t xml:space="preserve"> through stable API endpoints. The core computational engine is functional and reproducible. This aligns with our initial proposal to deliver a working backend analytics system in the first increment.</w:t>
      </w:r>
      <w:r>
        <w:rPr>
          <w:rFonts w:ascii="Times New Roman" w:eastAsia="Times New Roman" w:hAnsi="Times New Roman" w:cs="Times New Roman"/>
          <w:sz w:val="17"/>
          <w:szCs w:val="17"/>
        </w:rPr>
        <w:br/>
      </w:r>
    </w:p>
    <w:p w14:paraId="0000001C" w14:textId="77777777" w:rsidR="00AD7881" w:rsidRDefault="00000000">
      <w:pPr>
        <w:numPr>
          <w:ilvl w:val="0"/>
          <w:numId w:val="2"/>
        </w:numPr>
        <w:spacing w:before="240" w:after="340"/>
        <w:rPr>
          <w:rFonts w:ascii="Times New Roman" w:eastAsia="Times New Roman" w:hAnsi="Times New Roman" w:cs="Times New Roman"/>
          <w:sz w:val="17"/>
          <w:szCs w:val="17"/>
        </w:rPr>
      </w:pPr>
      <w:r>
        <w:rPr>
          <w:rFonts w:ascii="Times New Roman" w:eastAsia="Times New Roman" w:hAnsi="Times New Roman" w:cs="Times New Roman"/>
          <w:b/>
          <w:bCs/>
          <w:sz w:val="17"/>
          <w:szCs w:val="17"/>
        </w:rPr>
        <w:t>Challenges, changes in the plan and scope of the project and things that went wrong during this increment</w:t>
      </w:r>
    </w:p>
    <w:p w14:paraId="0000001D" w14:textId="77777777" w:rsidR="00AD7881" w:rsidRDefault="00000000">
      <w:pPr>
        <w:spacing w:before="240" w:after="340"/>
        <w:ind w:left="720"/>
        <w:rPr>
          <w:rFonts w:ascii="Times New Roman" w:eastAsia="Times New Roman" w:hAnsi="Times New Roman" w:cs="Times New Roman"/>
          <w:sz w:val="17"/>
          <w:szCs w:val="17"/>
        </w:rPr>
      </w:pPr>
      <w:r>
        <w:rPr>
          <w:rFonts w:ascii="Times New Roman" w:eastAsia="Times New Roman" w:hAnsi="Times New Roman" w:cs="Times New Roman"/>
          <w:sz w:val="17"/>
          <w:szCs w:val="17"/>
        </w:rPr>
        <w:t xml:space="preserve">One of the primary challenges was ensuring architectural discipline. Another challenge involved data ingestion reliability. Some financial APIs can be unstable or </w:t>
      </w:r>
      <w:proofErr w:type="gramStart"/>
      <w:r>
        <w:rPr>
          <w:rFonts w:ascii="Times New Roman" w:eastAsia="Times New Roman" w:hAnsi="Times New Roman" w:cs="Times New Roman"/>
          <w:sz w:val="17"/>
          <w:szCs w:val="17"/>
        </w:rPr>
        <w:t>rate-limited</w:t>
      </w:r>
      <w:proofErr w:type="gramEnd"/>
      <w:r>
        <w:rPr>
          <w:rFonts w:ascii="Times New Roman" w:eastAsia="Times New Roman" w:hAnsi="Times New Roman" w:cs="Times New Roman"/>
          <w:sz w:val="17"/>
          <w:szCs w:val="17"/>
        </w:rPr>
        <w:t>. To mitigate this, we selected a more stable historical data source to ensure reproducibility and avoid dependency fragility.</w:t>
      </w:r>
    </w:p>
    <w:p w14:paraId="0000001E" w14:textId="77777777" w:rsidR="00AD7881" w:rsidRDefault="00000000">
      <w:pPr>
        <w:spacing w:before="240" w:after="340"/>
        <w:ind w:left="720"/>
        <w:rPr>
          <w:rFonts w:ascii="Times New Roman" w:eastAsia="Times New Roman" w:hAnsi="Times New Roman" w:cs="Times New Roman"/>
          <w:sz w:val="17"/>
          <w:szCs w:val="17"/>
        </w:rPr>
      </w:pPr>
      <w:r>
        <w:rPr>
          <w:rFonts w:ascii="Times New Roman" w:eastAsia="Times New Roman" w:hAnsi="Times New Roman" w:cs="Times New Roman"/>
          <w:sz w:val="17"/>
          <w:szCs w:val="17"/>
        </w:rPr>
        <w:t xml:space="preserve">Testing the </w:t>
      </w:r>
      <w:proofErr w:type="spellStart"/>
      <w:r>
        <w:rPr>
          <w:rFonts w:ascii="Times New Roman" w:eastAsia="Times New Roman" w:hAnsi="Times New Roman" w:cs="Times New Roman"/>
          <w:sz w:val="17"/>
          <w:szCs w:val="17"/>
        </w:rPr>
        <w:t>backtesting</w:t>
      </w:r>
      <w:proofErr w:type="spellEnd"/>
      <w:r>
        <w:rPr>
          <w:rFonts w:ascii="Times New Roman" w:eastAsia="Times New Roman" w:hAnsi="Times New Roman" w:cs="Times New Roman"/>
          <w:sz w:val="17"/>
          <w:szCs w:val="17"/>
        </w:rPr>
        <w:t xml:space="preserve"> logic also required careful validation to ensure that performance metrics were calculated correctly and edge cases were handled properly (e.g. empty trades, no signals triggered).</w:t>
      </w:r>
    </w:p>
    <w:p w14:paraId="0000001F" w14:textId="77777777" w:rsidR="00AD7881" w:rsidRDefault="00000000">
      <w:pPr>
        <w:spacing w:before="240" w:after="340"/>
        <w:ind w:left="720"/>
        <w:rPr>
          <w:rFonts w:ascii="Times New Roman" w:eastAsia="Times New Roman" w:hAnsi="Times New Roman" w:cs="Times New Roman"/>
          <w:b/>
          <w:bCs/>
          <w:sz w:val="17"/>
          <w:szCs w:val="17"/>
        </w:rPr>
      </w:pPr>
      <w:r>
        <w:rPr>
          <w:rFonts w:ascii="Times New Roman" w:eastAsia="Times New Roman" w:hAnsi="Times New Roman" w:cs="Times New Roman"/>
          <w:b/>
          <w:bCs/>
          <w:sz w:val="17"/>
          <w:szCs w:val="17"/>
        </w:rPr>
        <w:lastRenderedPageBreak/>
        <w:t>CHANGES IN PLAN:</w:t>
      </w:r>
      <w:r>
        <w:rPr>
          <w:rFonts w:ascii="Times New Roman" w:eastAsia="Times New Roman" w:hAnsi="Times New Roman" w:cs="Times New Roman"/>
          <w:b/>
          <w:bCs/>
          <w:sz w:val="17"/>
          <w:szCs w:val="17"/>
        </w:rPr>
        <w:br/>
      </w:r>
    </w:p>
    <w:p w14:paraId="00000020" w14:textId="77777777" w:rsidR="00AD7881" w:rsidRDefault="00000000">
      <w:pPr>
        <w:spacing w:before="240" w:after="340"/>
        <w:ind w:left="720"/>
        <w:rPr>
          <w:rFonts w:ascii="Times New Roman" w:eastAsia="Times New Roman" w:hAnsi="Times New Roman" w:cs="Times New Roman"/>
          <w:sz w:val="17"/>
          <w:szCs w:val="17"/>
        </w:rPr>
      </w:pPr>
      <w:r>
        <w:rPr>
          <w:rFonts w:ascii="Times New Roman" w:eastAsia="Times New Roman" w:hAnsi="Times New Roman" w:cs="Times New Roman"/>
          <w:sz w:val="17"/>
          <w:szCs w:val="17"/>
        </w:rPr>
        <w:t>We reduced scope slightly by deferring any frontend UI work to Increment 2. We also pivoted away from the idea of simulating an order book, and displaying account balance (PNL), due to concerns about complexity. Instead, we chose to touch more areas of software development and experiment with financial APIs as opposed to relying on prepopulated data via CSV files. This decision allowed us to focus entirely on building a stable and product-style backend foundation. Establishing a solid backend ensures that future increments can build on reliable infrastructure.</w:t>
      </w:r>
    </w:p>
    <w:p w14:paraId="00000021" w14:textId="77777777" w:rsidR="00AD7881" w:rsidRDefault="00AD7881">
      <w:pPr>
        <w:spacing w:before="240" w:after="340"/>
        <w:ind w:left="720"/>
        <w:rPr>
          <w:rFonts w:ascii="Times New Roman" w:eastAsia="Times New Roman" w:hAnsi="Times New Roman" w:cs="Times New Roman"/>
          <w:b/>
          <w:bCs/>
          <w:sz w:val="17"/>
          <w:szCs w:val="17"/>
        </w:rPr>
      </w:pPr>
    </w:p>
    <w:p w14:paraId="00000022" w14:textId="77777777" w:rsidR="00AD7881" w:rsidRDefault="00000000">
      <w:pPr>
        <w:spacing w:before="240" w:after="340"/>
        <w:ind w:left="720"/>
        <w:rPr>
          <w:rFonts w:ascii="Times New Roman" w:eastAsia="Times New Roman" w:hAnsi="Times New Roman" w:cs="Times New Roman"/>
          <w:b/>
          <w:bCs/>
          <w:sz w:val="17"/>
          <w:szCs w:val="17"/>
        </w:rPr>
      </w:pPr>
      <w:r>
        <w:rPr>
          <w:rFonts w:ascii="Times New Roman" w:eastAsia="Times New Roman" w:hAnsi="Times New Roman" w:cs="Times New Roman"/>
          <w:b/>
          <w:bCs/>
          <w:sz w:val="17"/>
          <w:szCs w:val="17"/>
        </w:rPr>
        <w:t>ISSUES:</w:t>
      </w:r>
      <w:r>
        <w:rPr>
          <w:rFonts w:ascii="Times New Roman" w:eastAsia="Times New Roman" w:hAnsi="Times New Roman" w:cs="Times New Roman"/>
          <w:b/>
          <w:bCs/>
          <w:sz w:val="17"/>
          <w:szCs w:val="17"/>
        </w:rPr>
        <w:br/>
      </w:r>
    </w:p>
    <w:p w14:paraId="00000023" w14:textId="77777777" w:rsidR="00AD7881" w:rsidRDefault="00000000">
      <w:pPr>
        <w:spacing w:before="240" w:after="340"/>
        <w:ind w:left="720"/>
        <w:rPr>
          <w:rFonts w:ascii="Times New Roman" w:eastAsia="Times New Roman" w:hAnsi="Times New Roman" w:cs="Times New Roman"/>
          <w:sz w:val="17"/>
          <w:szCs w:val="17"/>
        </w:rPr>
      </w:pPr>
      <w:r>
        <w:rPr>
          <w:rFonts w:ascii="Times New Roman" w:eastAsia="Times New Roman" w:hAnsi="Times New Roman" w:cs="Times New Roman"/>
          <w:sz w:val="17"/>
          <w:szCs w:val="17"/>
        </w:rPr>
        <w:t>During early testing, there were configuration and environment setup inconsistencies between local environments. These were resolved by standardizing dependency management and improving documentation.</w:t>
      </w:r>
      <w:r>
        <w:rPr>
          <w:rFonts w:ascii="Times New Roman" w:eastAsia="Times New Roman" w:hAnsi="Times New Roman" w:cs="Times New Roman"/>
          <w:sz w:val="17"/>
          <w:szCs w:val="17"/>
        </w:rPr>
        <w:br/>
      </w:r>
      <w:r>
        <w:rPr>
          <w:rFonts w:ascii="Times New Roman" w:eastAsia="Times New Roman" w:hAnsi="Times New Roman" w:cs="Times New Roman"/>
          <w:sz w:val="17"/>
          <w:szCs w:val="17"/>
        </w:rPr>
        <w:br/>
        <w:t>We also encountered minor authentication token handling issues, which were corrected by adjusting token validation logic and ensuring consistency request formatting.</w:t>
      </w:r>
    </w:p>
    <w:p w14:paraId="00000024" w14:textId="77777777" w:rsidR="00AD7881" w:rsidRDefault="00000000">
      <w:pPr>
        <w:numPr>
          <w:ilvl w:val="0"/>
          <w:numId w:val="4"/>
        </w:numPr>
        <w:spacing w:before="240" w:after="340"/>
        <w:rPr>
          <w:rFonts w:ascii="Times New Roman" w:eastAsia="Times New Roman" w:hAnsi="Times New Roman" w:cs="Times New Roman"/>
          <w:sz w:val="17"/>
          <w:szCs w:val="17"/>
        </w:rPr>
      </w:pPr>
      <w:r>
        <w:rPr>
          <w:rFonts w:ascii="Times New Roman" w:eastAsia="Times New Roman" w:hAnsi="Times New Roman" w:cs="Times New Roman"/>
          <w:b/>
          <w:bCs/>
          <w:sz w:val="17"/>
          <w:szCs w:val="17"/>
        </w:rPr>
        <w:t>Team Member Contribution for this increment</w:t>
      </w:r>
    </w:p>
    <w:p w14:paraId="00000025" w14:textId="77777777" w:rsidR="00AD7881" w:rsidRDefault="00000000">
      <w:pPr>
        <w:spacing w:after="100"/>
        <w:ind w:left="280"/>
        <w:rPr>
          <w:rFonts w:ascii="Times New Roman" w:eastAsia="Times New Roman" w:hAnsi="Times New Roman" w:cs="Times New Roman"/>
          <w:i/>
          <w:iCs/>
          <w:sz w:val="17"/>
          <w:szCs w:val="17"/>
        </w:rPr>
      </w:pPr>
      <w:r>
        <w:rPr>
          <w:rFonts w:ascii="Times New Roman" w:eastAsia="Times New Roman" w:hAnsi="Times New Roman" w:cs="Times New Roman"/>
          <w:i/>
          <w:iCs/>
          <w:sz w:val="17"/>
          <w:szCs w:val="17"/>
        </w:rPr>
        <w:t xml:space="preserve">Please list each individual member and their contributions to </w:t>
      </w:r>
      <w:r>
        <w:rPr>
          <w:rFonts w:ascii="Times New Roman" w:eastAsia="Times New Roman" w:hAnsi="Times New Roman" w:cs="Times New Roman"/>
          <w:b/>
          <w:bCs/>
          <w:i/>
          <w:iCs/>
          <w:sz w:val="17"/>
          <w:szCs w:val="17"/>
        </w:rPr>
        <w:t>each of the deliverables in this increment</w:t>
      </w:r>
      <w:r>
        <w:rPr>
          <w:rFonts w:ascii="Times New Roman" w:eastAsia="Times New Roman" w:hAnsi="Times New Roman" w:cs="Times New Roman"/>
          <w:i/>
          <w:iCs/>
          <w:sz w:val="17"/>
          <w:szCs w:val="17"/>
        </w:rPr>
        <w:t xml:space="preserve"> (be as detailed as possible). In other words, describe the contribution of each team member to:</w:t>
      </w:r>
    </w:p>
    <w:p w14:paraId="00000026" w14:textId="77777777" w:rsidR="00AD7881" w:rsidRDefault="00000000">
      <w:pPr>
        <w:numPr>
          <w:ilvl w:val="1"/>
          <w:numId w:val="9"/>
        </w:numPr>
        <w:spacing w:before="240"/>
        <w:rPr>
          <w:rFonts w:ascii="Times New Roman" w:eastAsia="Times New Roman" w:hAnsi="Times New Roman" w:cs="Times New Roman"/>
          <w:sz w:val="17"/>
          <w:szCs w:val="17"/>
        </w:rPr>
      </w:pPr>
      <w:r>
        <w:rPr>
          <w:rFonts w:ascii="Times New Roman" w:eastAsia="Times New Roman" w:hAnsi="Times New Roman" w:cs="Times New Roman"/>
          <w:i/>
          <w:iCs/>
          <w:sz w:val="17"/>
          <w:szCs w:val="17"/>
        </w:rPr>
        <w:t xml:space="preserve">the </w:t>
      </w:r>
      <w:r>
        <w:rPr>
          <w:rFonts w:ascii="Times New Roman" w:eastAsia="Times New Roman" w:hAnsi="Times New Roman" w:cs="Times New Roman"/>
          <w:b/>
          <w:bCs/>
          <w:i/>
          <w:iCs/>
          <w:sz w:val="17"/>
          <w:szCs w:val="17"/>
        </w:rPr>
        <w:t>progress report</w:t>
      </w:r>
      <w:r>
        <w:rPr>
          <w:rFonts w:ascii="Times New Roman" w:eastAsia="Times New Roman" w:hAnsi="Times New Roman" w:cs="Times New Roman"/>
          <w:i/>
          <w:iCs/>
          <w:sz w:val="17"/>
          <w:szCs w:val="17"/>
        </w:rPr>
        <w:t>, including the sections they wrote or contributed to</w:t>
      </w:r>
    </w:p>
    <w:p w14:paraId="00000027" w14:textId="77777777" w:rsidR="00AD7881" w:rsidRDefault="00000000">
      <w:pPr>
        <w:numPr>
          <w:ilvl w:val="1"/>
          <w:numId w:val="9"/>
        </w:numPr>
        <w:rPr>
          <w:rFonts w:ascii="Times New Roman" w:eastAsia="Times New Roman" w:hAnsi="Times New Roman" w:cs="Times New Roman"/>
          <w:sz w:val="17"/>
          <w:szCs w:val="17"/>
        </w:rPr>
      </w:pPr>
      <w:r>
        <w:rPr>
          <w:rFonts w:ascii="Times New Roman" w:eastAsia="Times New Roman" w:hAnsi="Times New Roman" w:cs="Times New Roman"/>
          <w:i/>
          <w:iCs/>
          <w:sz w:val="17"/>
          <w:szCs w:val="17"/>
        </w:rPr>
        <w:t xml:space="preserve">the </w:t>
      </w:r>
      <w:r>
        <w:rPr>
          <w:rFonts w:ascii="Times New Roman" w:eastAsia="Times New Roman" w:hAnsi="Times New Roman" w:cs="Times New Roman"/>
          <w:b/>
          <w:bCs/>
          <w:i/>
          <w:iCs/>
          <w:sz w:val="17"/>
          <w:szCs w:val="17"/>
        </w:rPr>
        <w:t>requirements and design document</w:t>
      </w:r>
      <w:r>
        <w:rPr>
          <w:rFonts w:ascii="Times New Roman" w:eastAsia="Times New Roman" w:hAnsi="Times New Roman" w:cs="Times New Roman"/>
          <w:i/>
          <w:iCs/>
          <w:sz w:val="17"/>
          <w:szCs w:val="17"/>
        </w:rPr>
        <w:t>, including the sections they wrote or contributed to</w:t>
      </w:r>
    </w:p>
    <w:p w14:paraId="00000028" w14:textId="77777777" w:rsidR="00AD7881" w:rsidRDefault="00000000">
      <w:pPr>
        <w:numPr>
          <w:ilvl w:val="1"/>
          <w:numId w:val="9"/>
        </w:numPr>
        <w:rPr>
          <w:rFonts w:ascii="Times New Roman" w:eastAsia="Times New Roman" w:hAnsi="Times New Roman" w:cs="Times New Roman"/>
          <w:sz w:val="17"/>
          <w:szCs w:val="17"/>
        </w:rPr>
      </w:pPr>
      <w:r>
        <w:rPr>
          <w:rFonts w:ascii="Times New Roman" w:eastAsia="Times New Roman" w:hAnsi="Times New Roman" w:cs="Times New Roman"/>
          <w:i/>
          <w:iCs/>
          <w:sz w:val="17"/>
          <w:szCs w:val="17"/>
        </w:rPr>
        <w:t xml:space="preserve">the </w:t>
      </w:r>
      <w:r>
        <w:rPr>
          <w:rFonts w:ascii="Times New Roman" w:eastAsia="Times New Roman" w:hAnsi="Times New Roman" w:cs="Times New Roman"/>
          <w:b/>
          <w:bCs/>
          <w:i/>
          <w:iCs/>
          <w:sz w:val="17"/>
          <w:szCs w:val="17"/>
        </w:rPr>
        <w:t>implementation and testing document</w:t>
      </w:r>
      <w:r>
        <w:rPr>
          <w:rFonts w:ascii="Times New Roman" w:eastAsia="Times New Roman" w:hAnsi="Times New Roman" w:cs="Times New Roman"/>
          <w:i/>
          <w:iCs/>
          <w:sz w:val="17"/>
          <w:szCs w:val="17"/>
        </w:rPr>
        <w:t>, including the sections they wrote or contributed to</w:t>
      </w:r>
    </w:p>
    <w:p w14:paraId="00000029" w14:textId="77777777" w:rsidR="00AD7881" w:rsidRDefault="00000000">
      <w:pPr>
        <w:numPr>
          <w:ilvl w:val="1"/>
          <w:numId w:val="9"/>
        </w:numPr>
        <w:rPr>
          <w:rFonts w:ascii="Times New Roman" w:eastAsia="Times New Roman" w:hAnsi="Times New Roman" w:cs="Times New Roman"/>
          <w:sz w:val="17"/>
          <w:szCs w:val="17"/>
        </w:rPr>
      </w:pPr>
      <w:r>
        <w:rPr>
          <w:rFonts w:ascii="Times New Roman" w:eastAsia="Times New Roman" w:hAnsi="Times New Roman" w:cs="Times New Roman"/>
          <w:i/>
          <w:iCs/>
          <w:sz w:val="17"/>
          <w:szCs w:val="17"/>
        </w:rPr>
        <w:t xml:space="preserve">the </w:t>
      </w:r>
      <w:r>
        <w:rPr>
          <w:rFonts w:ascii="Times New Roman" w:eastAsia="Times New Roman" w:hAnsi="Times New Roman" w:cs="Times New Roman"/>
          <w:b/>
          <w:bCs/>
          <w:i/>
          <w:iCs/>
          <w:sz w:val="17"/>
          <w:szCs w:val="17"/>
        </w:rPr>
        <w:t>source code</w:t>
      </w:r>
      <w:r>
        <w:rPr>
          <w:rFonts w:ascii="Times New Roman" w:eastAsia="Times New Roman" w:hAnsi="Times New Roman" w:cs="Times New Roman"/>
          <w:i/>
          <w:iCs/>
          <w:sz w:val="17"/>
          <w:szCs w:val="17"/>
        </w:rPr>
        <w:t xml:space="preserve"> (be detailed about </w:t>
      </w:r>
      <w:r>
        <w:rPr>
          <w:rFonts w:ascii="Times New Roman" w:eastAsia="Times New Roman" w:hAnsi="Times New Roman" w:cs="Times New Roman"/>
          <w:b/>
          <w:bCs/>
          <w:i/>
          <w:iCs/>
          <w:sz w:val="17"/>
          <w:szCs w:val="17"/>
        </w:rPr>
        <w:t>which</w:t>
      </w:r>
      <w:r>
        <w:rPr>
          <w:rFonts w:ascii="Times New Roman" w:eastAsia="Times New Roman" w:hAnsi="Times New Roman" w:cs="Times New Roman"/>
          <w:i/>
          <w:iCs/>
          <w:sz w:val="17"/>
          <w:szCs w:val="17"/>
        </w:rPr>
        <w:t xml:space="preserve"> parts of the system each team member contributed to and </w:t>
      </w:r>
      <w:r>
        <w:rPr>
          <w:rFonts w:ascii="Times New Roman" w:eastAsia="Times New Roman" w:hAnsi="Times New Roman" w:cs="Times New Roman"/>
          <w:b/>
          <w:bCs/>
          <w:i/>
          <w:iCs/>
          <w:sz w:val="17"/>
          <w:szCs w:val="17"/>
        </w:rPr>
        <w:t>how</w:t>
      </w:r>
      <w:r>
        <w:rPr>
          <w:rFonts w:ascii="Times New Roman" w:eastAsia="Times New Roman" w:hAnsi="Times New Roman" w:cs="Times New Roman"/>
          <w:i/>
          <w:iCs/>
          <w:sz w:val="17"/>
          <w:szCs w:val="17"/>
        </w:rPr>
        <w:t>)</w:t>
      </w:r>
    </w:p>
    <w:p w14:paraId="0000002A" w14:textId="77777777" w:rsidR="00AD7881" w:rsidRDefault="00000000">
      <w:pPr>
        <w:numPr>
          <w:ilvl w:val="1"/>
          <w:numId w:val="9"/>
        </w:numPr>
        <w:spacing w:after="340"/>
        <w:rPr>
          <w:rFonts w:ascii="Times New Roman" w:eastAsia="Times New Roman" w:hAnsi="Times New Roman" w:cs="Times New Roman"/>
          <w:sz w:val="17"/>
          <w:szCs w:val="17"/>
        </w:rPr>
      </w:pPr>
      <w:r>
        <w:rPr>
          <w:rFonts w:ascii="Times New Roman" w:eastAsia="Times New Roman" w:hAnsi="Times New Roman" w:cs="Times New Roman"/>
          <w:i/>
          <w:iCs/>
          <w:sz w:val="17"/>
          <w:szCs w:val="17"/>
        </w:rPr>
        <w:t xml:space="preserve">the </w:t>
      </w:r>
      <w:r>
        <w:rPr>
          <w:rFonts w:ascii="Times New Roman" w:eastAsia="Times New Roman" w:hAnsi="Times New Roman" w:cs="Times New Roman"/>
          <w:b/>
          <w:bCs/>
          <w:i/>
          <w:iCs/>
          <w:sz w:val="17"/>
          <w:szCs w:val="17"/>
        </w:rPr>
        <w:t>video or presentation</w:t>
      </w:r>
    </w:p>
    <w:p w14:paraId="0000002B" w14:textId="77777777" w:rsidR="00AD7881" w:rsidRDefault="00000000">
      <w:pPr>
        <w:spacing w:before="240" w:after="340"/>
        <w:rPr>
          <w:rFonts w:ascii="Times New Roman" w:eastAsia="Times New Roman" w:hAnsi="Times New Roman" w:cs="Times New Roman"/>
          <w:b/>
          <w:bCs/>
          <w:i/>
          <w:iCs/>
          <w:sz w:val="17"/>
          <w:szCs w:val="17"/>
        </w:rPr>
      </w:pPr>
      <w:r>
        <w:rPr>
          <w:rFonts w:ascii="Times New Roman" w:eastAsia="Times New Roman" w:hAnsi="Times New Roman" w:cs="Times New Roman"/>
          <w:sz w:val="17"/>
          <w:szCs w:val="17"/>
        </w:rPr>
        <w:t xml:space="preserve">Narandan did </w:t>
      </w:r>
      <w:proofErr w:type="gramStart"/>
      <w:r>
        <w:rPr>
          <w:rFonts w:ascii="Times New Roman" w:eastAsia="Times New Roman" w:hAnsi="Times New Roman" w:cs="Times New Roman"/>
          <w:sz w:val="17"/>
          <w:szCs w:val="17"/>
        </w:rPr>
        <w:t>all of</w:t>
      </w:r>
      <w:proofErr w:type="gramEnd"/>
      <w:r>
        <w:rPr>
          <w:rFonts w:ascii="Times New Roman" w:eastAsia="Times New Roman" w:hAnsi="Times New Roman" w:cs="Times New Roman"/>
          <w:sz w:val="17"/>
          <w:szCs w:val="17"/>
        </w:rPr>
        <w:t xml:space="preserve"> the initial commits and setup. </w:t>
      </w:r>
    </w:p>
    <w:p w14:paraId="0000002C" w14:textId="77777777" w:rsidR="00AD7881" w:rsidRDefault="00000000">
      <w:pPr>
        <w:numPr>
          <w:ilvl w:val="0"/>
          <w:numId w:val="1"/>
        </w:numPr>
        <w:spacing w:before="240" w:after="340"/>
        <w:rPr>
          <w:rFonts w:ascii="Times New Roman" w:eastAsia="Times New Roman" w:hAnsi="Times New Roman" w:cs="Times New Roman"/>
          <w:sz w:val="17"/>
          <w:szCs w:val="17"/>
        </w:rPr>
      </w:pPr>
      <w:r>
        <w:rPr>
          <w:rFonts w:ascii="Times New Roman" w:eastAsia="Times New Roman" w:hAnsi="Times New Roman" w:cs="Times New Roman"/>
          <w:b/>
          <w:bCs/>
          <w:sz w:val="17"/>
          <w:szCs w:val="17"/>
        </w:rPr>
        <w:t>Plans for the next increment</w:t>
      </w:r>
    </w:p>
    <w:p w14:paraId="0000002D" w14:textId="77777777" w:rsidR="00AD7881" w:rsidRDefault="00000000">
      <w:pPr>
        <w:spacing w:after="100"/>
        <w:ind w:left="280"/>
        <w:rPr>
          <w:rFonts w:ascii="Times New Roman" w:eastAsia="Times New Roman" w:hAnsi="Times New Roman" w:cs="Times New Roman"/>
          <w:i/>
          <w:iCs/>
          <w:sz w:val="17"/>
          <w:szCs w:val="17"/>
        </w:rPr>
      </w:pPr>
      <w:r>
        <w:rPr>
          <w:rFonts w:ascii="Times New Roman" w:eastAsia="Times New Roman" w:hAnsi="Times New Roman" w:cs="Times New Roman"/>
          <w:i/>
          <w:iCs/>
          <w:sz w:val="17"/>
          <w:szCs w:val="17"/>
        </w:rPr>
        <w:t>If this report if for the first or second increment, describe what are you planning to achieve in the next increment.</w:t>
      </w:r>
    </w:p>
    <w:p w14:paraId="0000002E" w14:textId="77777777" w:rsidR="00AD7881" w:rsidRDefault="00000000">
      <w:pPr>
        <w:numPr>
          <w:ilvl w:val="0"/>
          <w:numId w:val="8"/>
        </w:numPr>
        <w:spacing w:before="240" w:after="340"/>
        <w:rPr>
          <w:rFonts w:ascii="Times New Roman" w:eastAsia="Times New Roman" w:hAnsi="Times New Roman" w:cs="Times New Roman"/>
          <w:sz w:val="17"/>
          <w:szCs w:val="17"/>
        </w:rPr>
      </w:pPr>
      <w:r>
        <w:rPr>
          <w:rFonts w:ascii="Times New Roman" w:eastAsia="Times New Roman" w:hAnsi="Times New Roman" w:cs="Times New Roman"/>
          <w:b/>
          <w:bCs/>
          <w:sz w:val="17"/>
          <w:szCs w:val="17"/>
        </w:rPr>
        <w:t>Stakeholder Communication</w:t>
      </w:r>
    </w:p>
    <w:p w14:paraId="0000002F" w14:textId="77777777" w:rsidR="00AD7881" w:rsidRDefault="00000000">
      <w:pPr>
        <w:spacing w:before="240" w:after="240"/>
        <w:rPr>
          <w:rFonts w:ascii="Times New Roman" w:eastAsia="Times New Roman" w:hAnsi="Times New Roman" w:cs="Times New Roman"/>
          <w:b/>
          <w:bCs/>
          <w:sz w:val="17"/>
          <w:szCs w:val="17"/>
        </w:rPr>
      </w:pPr>
      <w:r>
        <w:rPr>
          <w:rFonts w:ascii="Times New Roman" w:eastAsia="Times New Roman" w:hAnsi="Times New Roman" w:cs="Times New Roman"/>
          <w:b/>
          <w:bCs/>
          <w:sz w:val="17"/>
          <w:szCs w:val="17"/>
        </w:rPr>
        <w:t>Subject: MSRP Development Update – Core Backend Completed</w:t>
      </w:r>
    </w:p>
    <w:p w14:paraId="00000030" w14:textId="77777777" w:rsidR="00AD7881" w:rsidRDefault="00000000">
      <w:pPr>
        <w:spacing w:before="240" w:after="240"/>
        <w:rPr>
          <w:rFonts w:ascii="Times New Roman" w:eastAsia="Times New Roman" w:hAnsi="Times New Roman" w:cs="Times New Roman"/>
          <w:sz w:val="17"/>
          <w:szCs w:val="17"/>
        </w:rPr>
      </w:pPr>
      <w:r>
        <w:rPr>
          <w:rFonts w:ascii="Times New Roman" w:eastAsia="Times New Roman" w:hAnsi="Times New Roman" w:cs="Times New Roman"/>
          <w:sz w:val="17"/>
          <w:szCs w:val="17"/>
        </w:rPr>
        <w:t>Dear Stakeholders,</w:t>
      </w:r>
    </w:p>
    <w:p w14:paraId="00000031" w14:textId="77777777" w:rsidR="00AD7881" w:rsidRDefault="00000000">
      <w:pPr>
        <w:spacing w:before="240" w:after="240"/>
        <w:rPr>
          <w:rFonts w:ascii="Times New Roman" w:eastAsia="Times New Roman" w:hAnsi="Times New Roman" w:cs="Times New Roman"/>
          <w:sz w:val="17"/>
          <w:szCs w:val="17"/>
        </w:rPr>
      </w:pPr>
      <w:r>
        <w:rPr>
          <w:rFonts w:ascii="Times New Roman" w:eastAsia="Times New Roman" w:hAnsi="Times New Roman" w:cs="Times New Roman"/>
          <w:sz w:val="17"/>
          <w:szCs w:val="17"/>
        </w:rPr>
        <w:t>We are pleased to provide an update on the Market Signal &amp; Research Platform (MSRP).</w:t>
      </w:r>
    </w:p>
    <w:p w14:paraId="00000032" w14:textId="77777777" w:rsidR="00AD7881" w:rsidRDefault="00000000">
      <w:pPr>
        <w:spacing w:before="240" w:after="240"/>
        <w:rPr>
          <w:rFonts w:ascii="Times New Roman" w:eastAsia="Times New Roman" w:hAnsi="Times New Roman" w:cs="Times New Roman"/>
          <w:sz w:val="17"/>
          <w:szCs w:val="17"/>
        </w:rPr>
      </w:pPr>
      <w:r>
        <w:rPr>
          <w:rFonts w:ascii="Times New Roman" w:eastAsia="Times New Roman" w:hAnsi="Times New Roman" w:cs="Times New Roman"/>
          <w:sz w:val="17"/>
          <w:szCs w:val="17"/>
        </w:rPr>
        <w:t xml:space="preserve">During this development phase, we successfully completed the foundational backend infrastructure of the system. Users can now securely authenticate, retrieve historical market data, compute technical indicators such as moving averages and RSI, and execute rule-based </w:t>
      </w:r>
      <w:proofErr w:type="spellStart"/>
      <w:r>
        <w:rPr>
          <w:rFonts w:ascii="Times New Roman" w:eastAsia="Times New Roman" w:hAnsi="Times New Roman" w:cs="Times New Roman"/>
          <w:sz w:val="17"/>
          <w:szCs w:val="17"/>
        </w:rPr>
        <w:t>backtests</w:t>
      </w:r>
      <w:proofErr w:type="spellEnd"/>
      <w:r>
        <w:rPr>
          <w:rFonts w:ascii="Times New Roman" w:eastAsia="Times New Roman" w:hAnsi="Times New Roman" w:cs="Times New Roman"/>
          <w:sz w:val="17"/>
          <w:szCs w:val="17"/>
        </w:rPr>
        <w:t xml:space="preserve"> to evaluate trading strategies. The platform also calculates key performance metrics including total return and drawdown.</w:t>
      </w:r>
    </w:p>
    <w:p w14:paraId="00000033" w14:textId="77777777" w:rsidR="00AD7881" w:rsidRDefault="00000000">
      <w:pPr>
        <w:spacing w:before="240" w:after="240"/>
        <w:rPr>
          <w:rFonts w:ascii="Times New Roman" w:eastAsia="Times New Roman" w:hAnsi="Times New Roman" w:cs="Times New Roman"/>
          <w:sz w:val="17"/>
          <w:szCs w:val="17"/>
        </w:rPr>
      </w:pPr>
      <w:r>
        <w:rPr>
          <w:rFonts w:ascii="Times New Roman" w:eastAsia="Times New Roman" w:hAnsi="Times New Roman" w:cs="Times New Roman"/>
          <w:sz w:val="17"/>
          <w:szCs w:val="17"/>
        </w:rPr>
        <w:t>Our primary focus during this phase was architectural stability and reproducibility. By implementing a modular service-layer design and using reliable historical data sources, we ensured that analytical results are consistent and scalable. This positions the platform well for future expansion.</w:t>
      </w:r>
    </w:p>
    <w:p w14:paraId="00000034" w14:textId="77777777" w:rsidR="00AD7881" w:rsidRDefault="00000000">
      <w:pPr>
        <w:spacing w:before="240" w:after="240"/>
        <w:rPr>
          <w:rFonts w:ascii="Times New Roman" w:eastAsia="Times New Roman" w:hAnsi="Times New Roman" w:cs="Times New Roman"/>
          <w:sz w:val="17"/>
          <w:szCs w:val="17"/>
        </w:rPr>
      </w:pPr>
      <w:r>
        <w:rPr>
          <w:rFonts w:ascii="Times New Roman" w:eastAsia="Times New Roman" w:hAnsi="Times New Roman" w:cs="Times New Roman"/>
          <w:sz w:val="17"/>
          <w:szCs w:val="17"/>
        </w:rPr>
        <w:lastRenderedPageBreak/>
        <w:t>We did encounter minor integration and configuration challenges during development, which were resolved through improved documentation and environment standardization. These adjustments have strengthened the reliability of the system moving forward.</w:t>
      </w:r>
    </w:p>
    <w:p w14:paraId="00000035" w14:textId="77777777" w:rsidR="00AD7881" w:rsidRDefault="00000000">
      <w:pPr>
        <w:spacing w:before="240" w:after="240"/>
        <w:rPr>
          <w:rFonts w:ascii="Times New Roman" w:eastAsia="Times New Roman" w:hAnsi="Times New Roman" w:cs="Times New Roman"/>
          <w:sz w:val="17"/>
          <w:szCs w:val="17"/>
        </w:rPr>
      </w:pPr>
      <w:r>
        <w:rPr>
          <w:rFonts w:ascii="Times New Roman" w:eastAsia="Times New Roman" w:hAnsi="Times New Roman" w:cs="Times New Roman"/>
          <w:sz w:val="17"/>
          <w:szCs w:val="17"/>
        </w:rPr>
        <w:t>In the next phase, we will expand the platform’s capabilities to include watchlist management, enhanced search functionality, and a user-facing interface to improve accessibility and user experience.</w:t>
      </w:r>
    </w:p>
    <w:p w14:paraId="00000036" w14:textId="77777777" w:rsidR="00AD7881" w:rsidRDefault="00000000">
      <w:pPr>
        <w:spacing w:before="240" w:after="240"/>
        <w:rPr>
          <w:rFonts w:ascii="Times New Roman" w:eastAsia="Times New Roman" w:hAnsi="Times New Roman" w:cs="Times New Roman"/>
          <w:sz w:val="17"/>
          <w:szCs w:val="17"/>
        </w:rPr>
      </w:pPr>
      <w:r>
        <w:rPr>
          <w:rFonts w:ascii="Times New Roman" w:eastAsia="Times New Roman" w:hAnsi="Times New Roman" w:cs="Times New Roman"/>
          <w:sz w:val="17"/>
          <w:szCs w:val="17"/>
        </w:rPr>
        <w:t>We appreciate your continued support and look forward to sharing further progress soon.</w:t>
      </w:r>
    </w:p>
    <w:p w14:paraId="00000037" w14:textId="77777777" w:rsidR="00AD7881" w:rsidRDefault="00000000">
      <w:pPr>
        <w:spacing w:before="240" w:after="240"/>
        <w:rPr>
          <w:rFonts w:ascii="Times New Roman" w:eastAsia="Times New Roman" w:hAnsi="Times New Roman" w:cs="Times New Roman"/>
          <w:sz w:val="17"/>
          <w:szCs w:val="17"/>
        </w:rPr>
      </w:pPr>
      <w:r>
        <w:rPr>
          <w:rFonts w:ascii="Times New Roman" w:eastAsia="Times New Roman" w:hAnsi="Times New Roman" w:cs="Times New Roman"/>
          <w:sz w:val="17"/>
          <w:szCs w:val="17"/>
        </w:rPr>
        <w:t>Best regards,</w:t>
      </w:r>
      <w:r>
        <w:rPr>
          <w:rFonts w:ascii="Times New Roman" w:eastAsia="Times New Roman" w:hAnsi="Times New Roman" w:cs="Times New Roman"/>
          <w:sz w:val="17"/>
          <w:szCs w:val="17"/>
        </w:rPr>
        <w:br/>
        <w:t>The MSRP Team</w:t>
      </w:r>
    </w:p>
    <w:p w14:paraId="00000038" w14:textId="77777777" w:rsidR="00AD7881" w:rsidRDefault="00AD7881">
      <w:pPr>
        <w:spacing w:after="100"/>
        <w:rPr>
          <w:rFonts w:ascii="Times New Roman" w:eastAsia="Times New Roman" w:hAnsi="Times New Roman" w:cs="Times New Roman"/>
          <w:sz w:val="17"/>
          <w:szCs w:val="17"/>
        </w:rPr>
      </w:pPr>
    </w:p>
    <w:p w14:paraId="00000039" w14:textId="77777777" w:rsidR="00AD7881" w:rsidRDefault="00AD7881">
      <w:pPr>
        <w:spacing w:after="100"/>
        <w:ind w:left="280"/>
        <w:rPr>
          <w:rFonts w:ascii="Times New Roman" w:eastAsia="Times New Roman" w:hAnsi="Times New Roman" w:cs="Times New Roman"/>
          <w:i/>
          <w:iCs/>
          <w:sz w:val="17"/>
          <w:szCs w:val="17"/>
        </w:rPr>
      </w:pPr>
    </w:p>
    <w:p w14:paraId="0000003A" w14:textId="77777777" w:rsidR="00AD7881" w:rsidRDefault="00000000">
      <w:pPr>
        <w:numPr>
          <w:ilvl w:val="0"/>
          <w:numId w:val="10"/>
        </w:numPr>
        <w:spacing w:before="240" w:after="340"/>
        <w:rPr>
          <w:rFonts w:ascii="Times New Roman" w:eastAsia="Times New Roman" w:hAnsi="Times New Roman" w:cs="Times New Roman"/>
          <w:sz w:val="17"/>
          <w:szCs w:val="17"/>
        </w:rPr>
      </w:pPr>
      <w:r>
        <w:rPr>
          <w:rFonts w:ascii="Times New Roman" w:eastAsia="Times New Roman" w:hAnsi="Times New Roman" w:cs="Times New Roman"/>
          <w:b/>
          <w:bCs/>
          <w:sz w:val="17"/>
          <w:szCs w:val="17"/>
        </w:rPr>
        <w:t>Link to video</w:t>
      </w:r>
    </w:p>
    <w:p w14:paraId="0000003C" w14:textId="1E3479A4" w:rsidR="00AD7881" w:rsidRDefault="00CF1DD6">
      <w:r w:rsidRPr="00CF1DD6">
        <w:rPr>
          <w:rFonts w:ascii="Times New Roman" w:eastAsia="Times New Roman" w:hAnsi="Times New Roman" w:cs="Times New Roman"/>
          <w:i/>
          <w:iCs/>
          <w:sz w:val="17"/>
          <w:szCs w:val="17"/>
        </w:rPr>
        <w:t>https://youtu.be/9vk3u2TFzxQ</w:t>
      </w:r>
    </w:p>
    <w:sectPr w:rsidR="00AD788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E0F6D20F-2D03-4344-BEDC-520199F105D6}"/>
    <w:embedBold r:id="rId2" w:fontKey="{A69B3558-2DB0-8D4E-A0A5-47F26356EB2A}"/>
    <w:embedItalic r:id="rId3" w:fontKey="{309C6ED0-811D-7346-B3C9-9EDEF07E5F29}"/>
    <w:embedBoldItalic r:id="rId4" w:fontKey="{2F6D7251-891E-724B-B419-48AD3F0072B2}"/>
  </w:font>
  <w:font w:name="Arial">
    <w:panose1 w:val="020B0604020202020204"/>
    <w:charset w:val="00"/>
    <w:family w:val="swiss"/>
    <w:pitch w:val="variable"/>
    <w:sig w:usb0="E0002AFF" w:usb1="C0007843" w:usb2="00000009" w:usb3="00000000" w:csb0="000001FF" w:csb1="00000000"/>
    <w:embedRegular r:id="rId5" w:fontKey="{020A936F-C129-A745-9EFB-94728A2ECF8C}"/>
    <w:embedItalic r:id="rId6" w:fontKey="{85BDE4CE-499E-F840-94EC-F6C99224EC73}"/>
  </w:font>
  <w:font w:name="Calibri">
    <w:panose1 w:val="020F0502020204030204"/>
    <w:charset w:val="00"/>
    <w:family w:val="swiss"/>
    <w:pitch w:val="variable"/>
    <w:sig w:usb0="E0002AFF" w:usb1="C000247B" w:usb2="00000009" w:usb3="00000000" w:csb0="000001FF" w:csb1="00000000"/>
    <w:embedRegular r:id="rId7" w:fontKey="{FF12EF6C-5BB4-1647-A646-70EFE37EEE69}"/>
  </w:font>
  <w:font w:name="Cambria">
    <w:panose1 w:val="02040503050406030204"/>
    <w:charset w:val="00"/>
    <w:family w:val="roman"/>
    <w:pitch w:val="variable"/>
    <w:sig w:usb0="E00002FF" w:usb1="400004FF" w:usb2="00000000" w:usb3="00000000" w:csb0="0000019F" w:csb1="00000000"/>
    <w:embedRegular r:id="rId8" w:fontKey="{83A3C63F-B1E1-FF46-8ECF-AA562DFBB31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71BF"/>
    <w:multiLevelType w:val="multilevel"/>
    <w:tmpl w:val="1DA00C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2291637"/>
    <w:multiLevelType w:val="multilevel"/>
    <w:tmpl w:val="0304EA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0D9965A4"/>
    <w:multiLevelType w:val="multilevel"/>
    <w:tmpl w:val="3E047E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13501817"/>
    <w:multiLevelType w:val="multilevel"/>
    <w:tmpl w:val="C936B7F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15754DB2"/>
    <w:multiLevelType w:val="multilevel"/>
    <w:tmpl w:val="B5CA7E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1F037018"/>
    <w:multiLevelType w:val="multilevel"/>
    <w:tmpl w:val="0E7C2C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3CC62DA3"/>
    <w:multiLevelType w:val="multilevel"/>
    <w:tmpl w:val="16B8D2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3D632E35"/>
    <w:multiLevelType w:val="multilevel"/>
    <w:tmpl w:val="C2F486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4EBB1E28"/>
    <w:multiLevelType w:val="multilevel"/>
    <w:tmpl w:val="42C4AA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8EA6D7E"/>
    <w:multiLevelType w:val="multilevel"/>
    <w:tmpl w:val="B5B42A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057364252">
    <w:abstractNumId w:val="5"/>
  </w:num>
  <w:num w:numId="2" w16cid:durableId="638144263">
    <w:abstractNumId w:val="1"/>
  </w:num>
  <w:num w:numId="3" w16cid:durableId="1845626207">
    <w:abstractNumId w:val="2"/>
  </w:num>
  <w:num w:numId="4" w16cid:durableId="1264991923">
    <w:abstractNumId w:val="4"/>
  </w:num>
  <w:num w:numId="5" w16cid:durableId="1374041070">
    <w:abstractNumId w:val="8"/>
  </w:num>
  <w:num w:numId="6" w16cid:durableId="708263753">
    <w:abstractNumId w:val="3"/>
  </w:num>
  <w:num w:numId="7" w16cid:durableId="899097349">
    <w:abstractNumId w:val="7"/>
  </w:num>
  <w:num w:numId="8" w16cid:durableId="1142506883">
    <w:abstractNumId w:val="6"/>
  </w:num>
  <w:num w:numId="9" w16cid:durableId="2068259789">
    <w:abstractNumId w:val="9"/>
  </w:num>
  <w:num w:numId="10" w16cid:durableId="7692035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881"/>
    <w:rsid w:val="00AD7881"/>
    <w:rsid w:val="00CF1DD6"/>
    <w:rsid w:val="00D578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4A545691-9241-E841-B433-E159A92BE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847</Words>
  <Characters>5083</Characters>
  <Application>Microsoft Office Word</Application>
  <DocSecurity>0</DocSecurity>
  <Lines>87</Lines>
  <Paragraphs>62</Paragraphs>
  <ScaleCrop>false</ScaleCrop>
  <Company/>
  <LinksUpToDate>false</LinksUpToDate>
  <CharactersWithSpaces>5868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Narandan Miller</cp:lastModifiedBy>
  <cp:revision>2</cp:revision>
  <dcterms:created xsi:type="dcterms:W3CDTF">2026-02-23T23:24:00Z</dcterms:created>
  <dcterms:modified xsi:type="dcterms:W3CDTF">2026-02-23T23:24:00Z</dcterms:modified>
</cp:coreProperties>
</file>