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D3EC" w14:textId="77777777" w:rsidR="00875BA5" w:rsidRDefault="00A83963">
      <w:pPr>
        <w:spacing w:after="0"/>
        <w:jc w:val="center"/>
        <w:rPr>
          <w:rFonts w:ascii="Arial" w:eastAsia="Arial" w:hAnsi="Arial" w:cs="Arial"/>
          <w:b/>
          <w:sz w:val="24"/>
          <w:szCs w:val="24"/>
        </w:rPr>
      </w:pPr>
      <w:r>
        <w:rPr>
          <w:rFonts w:ascii="Arial" w:eastAsia="Arial" w:hAnsi="Arial" w:cs="Arial"/>
          <w:b/>
          <w:sz w:val="24"/>
          <w:szCs w:val="24"/>
        </w:rPr>
        <w:t>Project Design Phase-II</w:t>
      </w:r>
    </w:p>
    <w:p w14:paraId="6005CD30" w14:textId="77777777" w:rsidR="00875BA5" w:rsidRDefault="00A8396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99D9D14" w14:textId="77777777" w:rsidR="00875BA5" w:rsidRDefault="00875BA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75BA5" w14:paraId="43C8FC1A" w14:textId="77777777">
        <w:trPr>
          <w:jc w:val="center"/>
        </w:trPr>
        <w:tc>
          <w:tcPr>
            <w:tcW w:w="4508" w:type="dxa"/>
          </w:tcPr>
          <w:p w14:paraId="0E9FDEA9" w14:textId="77777777" w:rsidR="00875BA5" w:rsidRDefault="00A83963">
            <w:pPr>
              <w:rPr>
                <w:rFonts w:ascii="Arial" w:eastAsia="Arial" w:hAnsi="Arial" w:cs="Arial"/>
              </w:rPr>
            </w:pPr>
            <w:r>
              <w:rPr>
                <w:rFonts w:ascii="Arial" w:eastAsia="Arial" w:hAnsi="Arial" w:cs="Arial"/>
              </w:rPr>
              <w:t>Date</w:t>
            </w:r>
          </w:p>
        </w:tc>
        <w:tc>
          <w:tcPr>
            <w:tcW w:w="4843" w:type="dxa"/>
          </w:tcPr>
          <w:p w14:paraId="262DBD6E" w14:textId="2481AFF3" w:rsidR="00875BA5" w:rsidRDefault="003D2186">
            <w:pPr>
              <w:rPr>
                <w:rFonts w:ascii="Arial" w:eastAsia="Arial" w:hAnsi="Arial" w:cs="Arial"/>
              </w:rPr>
            </w:pPr>
            <w:r w:rsidRPr="003D2186">
              <w:rPr>
                <w:rFonts w:ascii="Arial" w:eastAsia="Arial" w:hAnsi="Arial" w:cs="Arial"/>
              </w:rPr>
              <w:t>20 February 2026</w:t>
            </w:r>
          </w:p>
        </w:tc>
      </w:tr>
      <w:tr w:rsidR="001F1438" w14:paraId="5866164E" w14:textId="77777777">
        <w:trPr>
          <w:jc w:val="center"/>
        </w:trPr>
        <w:tc>
          <w:tcPr>
            <w:tcW w:w="4508" w:type="dxa"/>
          </w:tcPr>
          <w:p w14:paraId="107C54CE" w14:textId="77777777" w:rsidR="001F1438" w:rsidRDefault="001F1438" w:rsidP="001F1438">
            <w:pPr>
              <w:rPr>
                <w:rFonts w:ascii="Arial" w:eastAsia="Arial" w:hAnsi="Arial" w:cs="Arial"/>
              </w:rPr>
            </w:pPr>
            <w:r>
              <w:rPr>
                <w:rFonts w:ascii="Arial" w:eastAsia="Arial" w:hAnsi="Arial" w:cs="Arial"/>
              </w:rPr>
              <w:t>Team ID</w:t>
            </w:r>
          </w:p>
        </w:tc>
        <w:tc>
          <w:tcPr>
            <w:tcW w:w="4843" w:type="dxa"/>
          </w:tcPr>
          <w:p w14:paraId="0CCE10C5" w14:textId="72B3AE9A" w:rsidR="001F1438" w:rsidRDefault="001F1438" w:rsidP="001F1438">
            <w:pPr>
              <w:rPr>
                <w:rFonts w:ascii="Arial" w:eastAsia="Arial" w:hAnsi="Arial" w:cs="Arial"/>
              </w:rPr>
            </w:pPr>
            <w:r>
              <w:t>LTVIP2026TMIDS73549</w:t>
            </w:r>
          </w:p>
        </w:tc>
      </w:tr>
      <w:tr w:rsidR="001F1438" w14:paraId="071074B5" w14:textId="77777777">
        <w:trPr>
          <w:jc w:val="center"/>
        </w:trPr>
        <w:tc>
          <w:tcPr>
            <w:tcW w:w="4508" w:type="dxa"/>
          </w:tcPr>
          <w:p w14:paraId="5F7285C7" w14:textId="77777777" w:rsidR="001F1438" w:rsidRDefault="001F1438" w:rsidP="001F1438">
            <w:pPr>
              <w:rPr>
                <w:rFonts w:ascii="Arial" w:eastAsia="Arial" w:hAnsi="Arial" w:cs="Arial"/>
              </w:rPr>
            </w:pPr>
            <w:r>
              <w:rPr>
                <w:rFonts w:ascii="Arial" w:eastAsia="Arial" w:hAnsi="Arial" w:cs="Arial"/>
              </w:rPr>
              <w:t>Project Name</w:t>
            </w:r>
          </w:p>
        </w:tc>
        <w:tc>
          <w:tcPr>
            <w:tcW w:w="4843" w:type="dxa"/>
          </w:tcPr>
          <w:p w14:paraId="4782FC28" w14:textId="723E2E92" w:rsidR="001F1438" w:rsidRDefault="001F1438" w:rsidP="001F1438">
            <w:pPr>
              <w:rPr>
                <w:rFonts w:ascii="Arial" w:eastAsia="Arial" w:hAnsi="Arial" w:cs="Arial"/>
              </w:rPr>
            </w:pPr>
            <w:r>
              <w:t>Streamlining Ticket Assignment for Efficient Support Operations</w:t>
            </w:r>
          </w:p>
        </w:tc>
      </w:tr>
      <w:tr w:rsidR="00875BA5" w14:paraId="4532B5A9" w14:textId="77777777">
        <w:trPr>
          <w:jc w:val="center"/>
        </w:trPr>
        <w:tc>
          <w:tcPr>
            <w:tcW w:w="4508" w:type="dxa"/>
          </w:tcPr>
          <w:p w14:paraId="1D5A05FE" w14:textId="77777777" w:rsidR="00875BA5" w:rsidRDefault="00A83963">
            <w:pPr>
              <w:rPr>
                <w:rFonts w:ascii="Arial" w:eastAsia="Arial" w:hAnsi="Arial" w:cs="Arial"/>
              </w:rPr>
            </w:pPr>
            <w:r>
              <w:rPr>
                <w:rFonts w:ascii="Arial" w:eastAsia="Arial" w:hAnsi="Arial" w:cs="Arial"/>
              </w:rPr>
              <w:t>Maximum Marks</w:t>
            </w:r>
          </w:p>
        </w:tc>
        <w:tc>
          <w:tcPr>
            <w:tcW w:w="4843" w:type="dxa"/>
          </w:tcPr>
          <w:p w14:paraId="21A4AAA1" w14:textId="77777777" w:rsidR="00875BA5" w:rsidRDefault="00A83963">
            <w:pPr>
              <w:rPr>
                <w:rFonts w:ascii="Arial" w:eastAsia="Arial" w:hAnsi="Arial" w:cs="Arial"/>
              </w:rPr>
            </w:pPr>
            <w:r>
              <w:rPr>
                <w:rFonts w:ascii="Arial" w:eastAsia="Arial" w:hAnsi="Arial" w:cs="Arial"/>
              </w:rPr>
              <w:t>4 Marks</w:t>
            </w:r>
          </w:p>
        </w:tc>
      </w:tr>
    </w:tbl>
    <w:p w14:paraId="456FDFB3" w14:textId="77777777" w:rsidR="00875BA5" w:rsidRDefault="00875BA5">
      <w:pPr>
        <w:rPr>
          <w:rFonts w:ascii="Arial" w:eastAsia="Arial" w:hAnsi="Arial" w:cs="Arial"/>
          <w:b/>
        </w:rPr>
      </w:pPr>
    </w:p>
    <w:p w14:paraId="6FE59E8E" w14:textId="77777777" w:rsidR="00875BA5" w:rsidRDefault="00A83963">
      <w:pPr>
        <w:rPr>
          <w:rFonts w:ascii="Arial" w:eastAsia="Arial" w:hAnsi="Arial" w:cs="Arial"/>
          <w:b/>
        </w:rPr>
      </w:pPr>
      <w:r>
        <w:rPr>
          <w:rFonts w:ascii="Arial" w:eastAsia="Arial" w:hAnsi="Arial" w:cs="Arial"/>
          <w:b/>
        </w:rPr>
        <w:t>Data Flow Diagrams:</w:t>
      </w:r>
    </w:p>
    <w:p w14:paraId="5700A732" w14:textId="77777777" w:rsidR="00875BA5" w:rsidRDefault="00A8396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F1AFB82" w14:textId="6FEFD4D5" w:rsidR="00875BA5" w:rsidRDefault="00875BA5">
      <w:pPr>
        <w:rPr>
          <w:rFonts w:ascii="Arial" w:eastAsia="Arial" w:hAnsi="Arial" w:cs="Arial"/>
          <w:b/>
        </w:rPr>
      </w:pPr>
    </w:p>
    <w:p w14:paraId="592F9BF7" w14:textId="25ACC434" w:rsidR="00875BA5" w:rsidRDefault="00A83963">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127F4899" w14:textId="21D50474" w:rsidR="00875BA5" w:rsidRDefault="005C398A">
      <w:pPr>
        <w:rPr>
          <w:rFonts w:ascii="Arial" w:eastAsia="Arial" w:hAnsi="Arial" w:cs="Arial"/>
          <w:b/>
        </w:rPr>
      </w:pPr>
      <w:r>
        <w:rPr>
          <w:rFonts w:ascii="Arial" w:eastAsia="Arial" w:hAnsi="Arial" w:cs="Arial"/>
          <w:b/>
          <w:noProof/>
        </w:rPr>
        <w:drawing>
          <wp:inline distT="0" distB="0" distL="0" distR="0" wp14:anchorId="041890F7" wp14:editId="0C06D18C">
            <wp:extent cx="9237345" cy="1478280"/>
            <wp:effectExtent l="0" t="0" r="1905" b="7620"/>
            <wp:docPr id="405192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2728" name="Picture 405192728"/>
                    <pic:cNvPicPr/>
                  </pic:nvPicPr>
                  <pic:blipFill rotWithShape="1">
                    <a:blip r:embed="rId6">
                      <a:extLst>
                        <a:ext uri="{28A0092B-C50C-407E-A947-70E740481C1C}">
                          <a14:useLocalDpi xmlns:a14="http://schemas.microsoft.com/office/drawing/2010/main" val="0"/>
                        </a:ext>
                      </a:extLst>
                    </a:blip>
                    <a:srcRect t="31618" b="28293"/>
                    <a:stretch>
                      <a:fillRect/>
                    </a:stretch>
                  </pic:blipFill>
                  <pic:spPr bwMode="auto">
                    <a:xfrm>
                      <a:off x="0" y="0"/>
                      <a:ext cx="9237345" cy="1478280"/>
                    </a:xfrm>
                    <a:prstGeom prst="rect">
                      <a:avLst/>
                    </a:prstGeom>
                    <a:ln>
                      <a:noFill/>
                    </a:ln>
                    <a:extLst>
                      <a:ext uri="{53640926-AAD7-44D8-BBD7-CCE9431645EC}">
                        <a14:shadowObscured xmlns:a14="http://schemas.microsoft.com/office/drawing/2010/main"/>
                      </a:ext>
                    </a:extLst>
                  </pic:spPr>
                </pic:pic>
              </a:graphicData>
            </a:graphic>
          </wp:inline>
        </w:drawing>
      </w:r>
    </w:p>
    <w:p w14:paraId="49578C23" w14:textId="77777777" w:rsidR="005C398A" w:rsidRPr="005C398A" w:rsidRDefault="005C398A" w:rsidP="005C398A">
      <w:pPr>
        <w:pStyle w:val="Heading2"/>
        <w:rPr>
          <w:rFonts w:ascii="Arial" w:hAnsi="Arial" w:cs="Arial"/>
          <w:sz w:val="22"/>
          <w:szCs w:val="22"/>
        </w:rPr>
      </w:pPr>
      <w:r w:rsidRPr="005C398A">
        <w:rPr>
          <w:rStyle w:val="Strong"/>
          <w:rFonts w:ascii="Arial" w:hAnsi="Arial" w:cs="Arial"/>
          <w:b/>
          <w:bCs w:val="0"/>
          <w:sz w:val="22"/>
          <w:szCs w:val="22"/>
        </w:rPr>
        <w:t>Data Flow Diagram – ServiceNow Operations Ticket Management System</w:t>
      </w:r>
    </w:p>
    <w:p w14:paraId="3EA803FD" w14:textId="77777777" w:rsidR="005C398A" w:rsidRPr="005C398A" w:rsidRDefault="005C398A" w:rsidP="005C398A">
      <w:pPr>
        <w:pStyle w:val="NormalWeb"/>
        <w:rPr>
          <w:rFonts w:ascii="Arial" w:hAnsi="Arial" w:cs="Arial"/>
          <w:sz w:val="22"/>
          <w:szCs w:val="22"/>
        </w:rPr>
      </w:pPr>
      <w:r w:rsidRPr="005C398A">
        <w:rPr>
          <w:rFonts w:ascii="Arial" w:hAnsi="Arial" w:cs="Arial"/>
          <w:sz w:val="22"/>
          <w:szCs w:val="22"/>
        </w:rPr>
        <w:t>The Data Flow Diagram (DFD) represents the overall flow of information within the ServiceNow Operations Ticket Management System. The system enables users to raise operational support tickets, which are processed and automatically assigned to appropriate support teams.</w:t>
      </w:r>
    </w:p>
    <w:p w14:paraId="4EADE29E" w14:textId="77777777" w:rsidR="005C398A" w:rsidRPr="005C398A" w:rsidRDefault="005C398A" w:rsidP="005C398A">
      <w:pPr>
        <w:pStyle w:val="NormalWeb"/>
        <w:rPr>
          <w:rFonts w:ascii="Arial" w:hAnsi="Arial" w:cs="Arial"/>
          <w:sz w:val="22"/>
          <w:szCs w:val="22"/>
        </w:rPr>
      </w:pPr>
      <w:r w:rsidRPr="005C398A">
        <w:rPr>
          <w:rFonts w:ascii="Arial" w:hAnsi="Arial" w:cs="Arial"/>
          <w:sz w:val="22"/>
          <w:szCs w:val="22"/>
        </w:rPr>
        <w:lastRenderedPageBreak/>
        <w:t>Initially, the user submits a support request through the ServiceNow portal. The ticket information is validated and processed by the ticket processing system. The validated ticket data is then stored in the ServiceNow database under the Operations Related table.</w:t>
      </w:r>
    </w:p>
    <w:p w14:paraId="7FDB9BD7" w14:textId="77777777" w:rsidR="005C398A" w:rsidRPr="005C398A" w:rsidRDefault="005C398A" w:rsidP="005C398A">
      <w:pPr>
        <w:pStyle w:val="NormalWeb"/>
        <w:rPr>
          <w:rFonts w:ascii="Arial" w:hAnsi="Arial" w:cs="Arial"/>
          <w:sz w:val="22"/>
          <w:szCs w:val="22"/>
        </w:rPr>
      </w:pPr>
      <w:r w:rsidRPr="005C398A">
        <w:rPr>
          <w:rFonts w:ascii="Arial" w:hAnsi="Arial" w:cs="Arial"/>
          <w:sz w:val="22"/>
          <w:szCs w:val="22"/>
        </w:rPr>
        <w:t>Based on the issue type selected by the user, the automated ticket assignment mechanism routes the ticket to the appropriate support group such as Level-1 or Level-2 Support Team. The assigned support team analyzes and resolves the issue and updates the ticket status accordingly.</w:t>
      </w:r>
    </w:p>
    <w:p w14:paraId="0F188426" w14:textId="3A925BE7" w:rsidR="009C4729" w:rsidRPr="009C4729" w:rsidRDefault="005C398A" w:rsidP="009C4729">
      <w:pPr>
        <w:pStyle w:val="NormalWeb"/>
        <w:rPr>
          <w:rFonts w:ascii="Arial" w:hAnsi="Arial" w:cs="Arial"/>
          <w:sz w:val="22"/>
          <w:szCs w:val="22"/>
        </w:rPr>
      </w:pPr>
      <w:r w:rsidRPr="005C398A">
        <w:rPr>
          <w:rFonts w:ascii="Arial" w:hAnsi="Arial" w:cs="Arial"/>
          <w:sz w:val="22"/>
          <w:szCs w:val="22"/>
        </w:rPr>
        <w:t>Finally, resolution details and notifications are sent back to the user, ensuring efficient ticket handling and improved operational support management</w:t>
      </w:r>
    </w:p>
    <w:p w14:paraId="7563089D" w14:textId="2C80F6D3" w:rsidR="00875BA5" w:rsidRDefault="00A83963">
      <w:pPr>
        <w:rPr>
          <w:rFonts w:ascii="Arial" w:eastAsia="Arial" w:hAnsi="Arial" w:cs="Arial"/>
          <w:b/>
        </w:rPr>
      </w:pPr>
      <w:r>
        <w:rPr>
          <w:rFonts w:ascii="Arial" w:eastAsia="Arial" w:hAnsi="Arial" w:cs="Arial"/>
          <w:b/>
        </w:rPr>
        <w:t>User Stories</w:t>
      </w:r>
    </w:p>
    <w:p w14:paraId="6B0DB08E" w14:textId="692F8A66" w:rsidR="00875BA5" w:rsidRDefault="00A83963">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tblLook w:val="04A0" w:firstRow="1" w:lastRow="0" w:firstColumn="1" w:lastColumn="0" w:noHBand="0" w:noVBand="1"/>
      </w:tblPr>
      <w:tblGrid>
        <w:gridCol w:w="1557"/>
        <w:gridCol w:w="2040"/>
        <w:gridCol w:w="1149"/>
        <w:gridCol w:w="4538"/>
        <w:gridCol w:w="3206"/>
        <w:gridCol w:w="999"/>
        <w:gridCol w:w="1048"/>
      </w:tblGrid>
      <w:tr w:rsidR="009C4729" w:rsidRPr="009C4729" w14:paraId="4718FABB" w14:textId="77777777" w:rsidTr="009C4729">
        <w:tc>
          <w:tcPr>
            <w:tcW w:w="0" w:type="auto"/>
            <w:hideMark/>
          </w:tcPr>
          <w:p w14:paraId="5937C043"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User Type</w:t>
            </w:r>
          </w:p>
        </w:tc>
        <w:tc>
          <w:tcPr>
            <w:tcW w:w="0" w:type="auto"/>
            <w:hideMark/>
          </w:tcPr>
          <w:p w14:paraId="4AD7BE67"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Functional Requirement</w:t>
            </w:r>
          </w:p>
        </w:tc>
        <w:tc>
          <w:tcPr>
            <w:tcW w:w="0" w:type="auto"/>
            <w:hideMark/>
          </w:tcPr>
          <w:p w14:paraId="51B05D1E"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User Story No</w:t>
            </w:r>
          </w:p>
        </w:tc>
        <w:tc>
          <w:tcPr>
            <w:tcW w:w="0" w:type="auto"/>
            <w:hideMark/>
          </w:tcPr>
          <w:p w14:paraId="75F130B8"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User Story</w:t>
            </w:r>
          </w:p>
        </w:tc>
        <w:tc>
          <w:tcPr>
            <w:tcW w:w="0" w:type="auto"/>
            <w:hideMark/>
          </w:tcPr>
          <w:p w14:paraId="40E70778"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Acceptance Criteria</w:t>
            </w:r>
          </w:p>
        </w:tc>
        <w:tc>
          <w:tcPr>
            <w:tcW w:w="0" w:type="auto"/>
            <w:hideMark/>
          </w:tcPr>
          <w:p w14:paraId="7A164D8C"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Priority</w:t>
            </w:r>
          </w:p>
        </w:tc>
        <w:tc>
          <w:tcPr>
            <w:tcW w:w="0" w:type="auto"/>
            <w:hideMark/>
          </w:tcPr>
          <w:p w14:paraId="44A9F496" w14:textId="77777777" w:rsidR="009C4729" w:rsidRPr="009C4729" w:rsidRDefault="009C4729" w:rsidP="009C4729">
            <w:pPr>
              <w:spacing w:after="160" w:line="259" w:lineRule="auto"/>
              <w:rPr>
                <w:rFonts w:ascii="Arial" w:eastAsia="Arial" w:hAnsi="Arial" w:cs="Arial"/>
                <w:b/>
                <w:bCs/>
              </w:rPr>
            </w:pPr>
            <w:r w:rsidRPr="009C4729">
              <w:rPr>
                <w:rFonts w:ascii="Arial" w:eastAsia="Arial" w:hAnsi="Arial" w:cs="Arial"/>
                <w:b/>
                <w:bCs/>
              </w:rPr>
              <w:t>Release</w:t>
            </w:r>
          </w:p>
        </w:tc>
      </w:tr>
      <w:tr w:rsidR="009C4729" w:rsidRPr="009C4729" w14:paraId="62734348" w14:textId="77777777" w:rsidTr="009C4729">
        <w:tc>
          <w:tcPr>
            <w:tcW w:w="0" w:type="auto"/>
            <w:hideMark/>
          </w:tcPr>
          <w:p w14:paraId="2457A26A"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System User</w:t>
            </w:r>
          </w:p>
        </w:tc>
        <w:tc>
          <w:tcPr>
            <w:tcW w:w="0" w:type="auto"/>
            <w:hideMark/>
          </w:tcPr>
          <w:p w14:paraId="50FE851D"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Creation</w:t>
            </w:r>
          </w:p>
        </w:tc>
        <w:tc>
          <w:tcPr>
            <w:tcW w:w="0" w:type="auto"/>
            <w:hideMark/>
          </w:tcPr>
          <w:p w14:paraId="4F4583C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USN-1</w:t>
            </w:r>
          </w:p>
        </w:tc>
        <w:tc>
          <w:tcPr>
            <w:tcW w:w="0" w:type="auto"/>
            <w:hideMark/>
          </w:tcPr>
          <w:p w14:paraId="38DC2AE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user, I want to create an operations support ticket so that my issue can be resolved.</w:t>
            </w:r>
          </w:p>
        </w:tc>
        <w:tc>
          <w:tcPr>
            <w:tcW w:w="0" w:type="auto"/>
            <w:hideMark/>
          </w:tcPr>
          <w:p w14:paraId="7166A4B3"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is successfully created and stored in the system.</w:t>
            </w:r>
          </w:p>
        </w:tc>
        <w:tc>
          <w:tcPr>
            <w:tcW w:w="0" w:type="auto"/>
            <w:hideMark/>
          </w:tcPr>
          <w:p w14:paraId="09C95D7E"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0D1464F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51D8C29A" w14:textId="77777777" w:rsidTr="009C4729">
        <w:tc>
          <w:tcPr>
            <w:tcW w:w="0" w:type="auto"/>
            <w:hideMark/>
          </w:tcPr>
          <w:p w14:paraId="7AE90748"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System User</w:t>
            </w:r>
          </w:p>
        </w:tc>
        <w:tc>
          <w:tcPr>
            <w:tcW w:w="0" w:type="auto"/>
            <w:hideMark/>
          </w:tcPr>
          <w:p w14:paraId="58C9451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Issue Selection</w:t>
            </w:r>
          </w:p>
        </w:tc>
        <w:tc>
          <w:tcPr>
            <w:tcW w:w="0" w:type="auto"/>
            <w:hideMark/>
          </w:tcPr>
          <w:p w14:paraId="3C6CB84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USN-2</w:t>
            </w:r>
          </w:p>
        </w:tc>
        <w:tc>
          <w:tcPr>
            <w:tcW w:w="0" w:type="auto"/>
            <w:hideMark/>
          </w:tcPr>
          <w:p w14:paraId="31E77B9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user, I want to select issue type while creating a ticket.</w:t>
            </w:r>
          </w:p>
        </w:tc>
        <w:tc>
          <w:tcPr>
            <w:tcW w:w="0" w:type="auto"/>
            <w:hideMark/>
          </w:tcPr>
          <w:p w14:paraId="187C9E2E"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Selected issue type is saved correctly.</w:t>
            </w:r>
          </w:p>
        </w:tc>
        <w:tc>
          <w:tcPr>
            <w:tcW w:w="0" w:type="auto"/>
            <w:hideMark/>
          </w:tcPr>
          <w:p w14:paraId="7FCD1423"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798A833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48F6F7EF" w14:textId="77777777" w:rsidTr="009C4729">
        <w:tc>
          <w:tcPr>
            <w:tcW w:w="0" w:type="auto"/>
            <w:hideMark/>
          </w:tcPr>
          <w:p w14:paraId="03AE5DE6"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System User</w:t>
            </w:r>
          </w:p>
        </w:tc>
        <w:tc>
          <w:tcPr>
            <w:tcW w:w="0" w:type="auto"/>
            <w:hideMark/>
          </w:tcPr>
          <w:p w14:paraId="5354ECC3"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Tracking</w:t>
            </w:r>
          </w:p>
        </w:tc>
        <w:tc>
          <w:tcPr>
            <w:tcW w:w="0" w:type="auto"/>
            <w:hideMark/>
          </w:tcPr>
          <w:p w14:paraId="7C0BD51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USN-3</w:t>
            </w:r>
          </w:p>
        </w:tc>
        <w:tc>
          <w:tcPr>
            <w:tcW w:w="0" w:type="auto"/>
            <w:hideMark/>
          </w:tcPr>
          <w:p w14:paraId="6CFBEFC2"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user, I want to view ticket status updates.</w:t>
            </w:r>
          </w:p>
        </w:tc>
        <w:tc>
          <w:tcPr>
            <w:tcW w:w="0" w:type="auto"/>
            <w:hideMark/>
          </w:tcPr>
          <w:p w14:paraId="1829DC1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User can view updated ticket status.</w:t>
            </w:r>
          </w:p>
        </w:tc>
        <w:tc>
          <w:tcPr>
            <w:tcW w:w="0" w:type="auto"/>
            <w:hideMark/>
          </w:tcPr>
          <w:p w14:paraId="18ED268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Medium</w:t>
            </w:r>
          </w:p>
        </w:tc>
        <w:tc>
          <w:tcPr>
            <w:tcW w:w="0" w:type="auto"/>
            <w:hideMark/>
          </w:tcPr>
          <w:p w14:paraId="5CEB465B"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3AA0D6E6" w14:textId="77777777" w:rsidTr="009C4729">
        <w:tc>
          <w:tcPr>
            <w:tcW w:w="0" w:type="auto"/>
            <w:hideMark/>
          </w:tcPr>
          <w:p w14:paraId="459274B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System User</w:t>
            </w:r>
          </w:p>
        </w:tc>
        <w:tc>
          <w:tcPr>
            <w:tcW w:w="0" w:type="auto"/>
            <w:hideMark/>
          </w:tcPr>
          <w:p w14:paraId="1E94C27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Notification</w:t>
            </w:r>
          </w:p>
        </w:tc>
        <w:tc>
          <w:tcPr>
            <w:tcW w:w="0" w:type="auto"/>
            <w:hideMark/>
          </w:tcPr>
          <w:p w14:paraId="4BF4056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USN-4</w:t>
            </w:r>
          </w:p>
        </w:tc>
        <w:tc>
          <w:tcPr>
            <w:tcW w:w="0" w:type="auto"/>
            <w:hideMark/>
          </w:tcPr>
          <w:p w14:paraId="6B7F00AD"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user, I want to receive notification after ticket resolution.</w:t>
            </w:r>
          </w:p>
        </w:tc>
        <w:tc>
          <w:tcPr>
            <w:tcW w:w="0" w:type="auto"/>
            <w:hideMark/>
          </w:tcPr>
          <w:p w14:paraId="0249CDA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Notification sent after resolution.</w:t>
            </w:r>
          </w:p>
        </w:tc>
        <w:tc>
          <w:tcPr>
            <w:tcW w:w="0" w:type="auto"/>
            <w:hideMark/>
          </w:tcPr>
          <w:p w14:paraId="6463739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Medium</w:t>
            </w:r>
          </w:p>
        </w:tc>
        <w:tc>
          <w:tcPr>
            <w:tcW w:w="0" w:type="auto"/>
            <w:hideMark/>
          </w:tcPr>
          <w:p w14:paraId="5655F4E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75AB20CC" w14:textId="77777777" w:rsidTr="009C4729">
        <w:tc>
          <w:tcPr>
            <w:tcW w:w="0" w:type="auto"/>
            <w:hideMark/>
          </w:tcPr>
          <w:p w14:paraId="47610A0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Support Agent</w:t>
            </w:r>
          </w:p>
        </w:tc>
        <w:tc>
          <w:tcPr>
            <w:tcW w:w="0" w:type="auto"/>
            <w:hideMark/>
          </w:tcPr>
          <w:p w14:paraId="70C970AC"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Assignment</w:t>
            </w:r>
          </w:p>
        </w:tc>
        <w:tc>
          <w:tcPr>
            <w:tcW w:w="0" w:type="auto"/>
            <w:hideMark/>
          </w:tcPr>
          <w:p w14:paraId="7AF46C0B"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USN-5</w:t>
            </w:r>
          </w:p>
        </w:tc>
        <w:tc>
          <w:tcPr>
            <w:tcW w:w="0" w:type="auto"/>
            <w:hideMark/>
          </w:tcPr>
          <w:p w14:paraId="0DE1E20D"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support agent, I want tickets to be automatically assigned to my group.</w:t>
            </w:r>
          </w:p>
        </w:tc>
        <w:tc>
          <w:tcPr>
            <w:tcW w:w="0" w:type="auto"/>
            <w:hideMark/>
          </w:tcPr>
          <w:p w14:paraId="2DA9D08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appears in assigned support group queue.</w:t>
            </w:r>
          </w:p>
        </w:tc>
        <w:tc>
          <w:tcPr>
            <w:tcW w:w="0" w:type="auto"/>
            <w:hideMark/>
          </w:tcPr>
          <w:p w14:paraId="66B1DA01"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5005481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1B7CB30B" w14:textId="77777777" w:rsidTr="009C4729">
        <w:tc>
          <w:tcPr>
            <w:tcW w:w="0" w:type="auto"/>
            <w:hideMark/>
          </w:tcPr>
          <w:p w14:paraId="411623C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Support Agent</w:t>
            </w:r>
          </w:p>
        </w:tc>
        <w:tc>
          <w:tcPr>
            <w:tcW w:w="0" w:type="auto"/>
            <w:hideMark/>
          </w:tcPr>
          <w:p w14:paraId="096751E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Handling</w:t>
            </w:r>
          </w:p>
        </w:tc>
        <w:tc>
          <w:tcPr>
            <w:tcW w:w="0" w:type="auto"/>
            <w:hideMark/>
          </w:tcPr>
          <w:p w14:paraId="5BBDBEC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USN-6</w:t>
            </w:r>
          </w:p>
        </w:tc>
        <w:tc>
          <w:tcPr>
            <w:tcW w:w="0" w:type="auto"/>
            <w:hideMark/>
          </w:tcPr>
          <w:p w14:paraId="194C59B8"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support agent, I want to analyze assigned tickets.</w:t>
            </w:r>
          </w:p>
        </w:tc>
        <w:tc>
          <w:tcPr>
            <w:tcW w:w="0" w:type="auto"/>
            <w:hideMark/>
          </w:tcPr>
          <w:p w14:paraId="211AACA1"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Agent can access and process assigned tickets.</w:t>
            </w:r>
          </w:p>
        </w:tc>
        <w:tc>
          <w:tcPr>
            <w:tcW w:w="0" w:type="auto"/>
            <w:hideMark/>
          </w:tcPr>
          <w:p w14:paraId="175D6C97"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761B96F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5A27096A" w14:textId="77777777" w:rsidTr="009C4729">
        <w:tc>
          <w:tcPr>
            <w:tcW w:w="0" w:type="auto"/>
            <w:hideMark/>
          </w:tcPr>
          <w:p w14:paraId="19ED70F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Support Agent</w:t>
            </w:r>
          </w:p>
        </w:tc>
        <w:tc>
          <w:tcPr>
            <w:tcW w:w="0" w:type="auto"/>
            <w:hideMark/>
          </w:tcPr>
          <w:p w14:paraId="4513372D"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Resolution</w:t>
            </w:r>
          </w:p>
        </w:tc>
        <w:tc>
          <w:tcPr>
            <w:tcW w:w="0" w:type="auto"/>
            <w:hideMark/>
          </w:tcPr>
          <w:p w14:paraId="0D38A0D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USN-7</w:t>
            </w:r>
          </w:p>
        </w:tc>
        <w:tc>
          <w:tcPr>
            <w:tcW w:w="0" w:type="auto"/>
            <w:hideMark/>
          </w:tcPr>
          <w:p w14:paraId="507E9292"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 support agent, I want to update resolution details.</w:t>
            </w:r>
          </w:p>
        </w:tc>
        <w:tc>
          <w:tcPr>
            <w:tcW w:w="0" w:type="auto"/>
            <w:hideMark/>
          </w:tcPr>
          <w:p w14:paraId="22C9D5AA"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Ticket status updated successfully.</w:t>
            </w:r>
          </w:p>
        </w:tc>
        <w:tc>
          <w:tcPr>
            <w:tcW w:w="0" w:type="auto"/>
            <w:hideMark/>
          </w:tcPr>
          <w:p w14:paraId="3416A071"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6315E60A"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304411F1" w14:textId="77777777" w:rsidTr="009C4729">
        <w:tc>
          <w:tcPr>
            <w:tcW w:w="0" w:type="auto"/>
            <w:hideMark/>
          </w:tcPr>
          <w:p w14:paraId="26A1040C"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lastRenderedPageBreak/>
              <w:t>Administrator</w:t>
            </w:r>
          </w:p>
        </w:tc>
        <w:tc>
          <w:tcPr>
            <w:tcW w:w="0" w:type="auto"/>
            <w:hideMark/>
          </w:tcPr>
          <w:p w14:paraId="0A25005A"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User Management</w:t>
            </w:r>
          </w:p>
        </w:tc>
        <w:tc>
          <w:tcPr>
            <w:tcW w:w="0" w:type="auto"/>
            <w:hideMark/>
          </w:tcPr>
          <w:p w14:paraId="488B34D1"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USN-8</w:t>
            </w:r>
          </w:p>
        </w:tc>
        <w:tc>
          <w:tcPr>
            <w:tcW w:w="0" w:type="auto"/>
            <w:hideMark/>
          </w:tcPr>
          <w:p w14:paraId="1F7611A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an administrator, I want to manage users and roles.</w:t>
            </w:r>
          </w:p>
        </w:tc>
        <w:tc>
          <w:tcPr>
            <w:tcW w:w="0" w:type="auto"/>
            <w:hideMark/>
          </w:tcPr>
          <w:p w14:paraId="0F8F80A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Users and roles configured properly.</w:t>
            </w:r>
          </w:p>
        </w:tc>
        <w:tc>
          <w:tcPr>
            <w:tcW w:w="0" w:type="auto"/>
            <w:hideMark/>
          </w:tcPr>
          <w:p w14:paraId="0F46F90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30CC7F8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12FC8A92" w14:textId="77777777" w:rsidTr="009C4729">
        <w:tc>
          <w:tcPr>
            <w:tcW w:w="0" w:type="auto"/>
            <w:hideMark/>
          </w:tcPr>
          <w:p w14:paraId="3E71061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Administrator</w:t>
            </w:r>
          </w:p>
        </w:tc>
        <w:tc>
          <w:tcPr>
            <w:tcW w:w="0" w:type="auto"/>
            <w:hideMark/>
          </w:tcPr>
          <w:p w14:paraId="11049640"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Access Control</w:t>
            </w:r>
          </w:p>
        </w:tc>
        <w:tc>
          <w:tcPr>
            <w:tcW w:w="0" w:type="auto"/>
            <w:hideMark/>
          </w:tcPr>
          <w:p w14:paraId="7804D78F"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USN-9</w:t>
            </w:r>
          </w:p>
        </w:tc>
        <w:tc>
          <w:tcPr>
            <w:tcW w:w="0" w:type="auto"/>
            <w:hideMark/>
          </w:tcPr>
          <w:p w14:paraId="6CCE7FA2"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an administrator, I want to control table access permissions.</w:t>
            </w:r>
          </w:p>
        </w:tc>
        <w:tc>
          <w:tcPr>
            <w:tcW w:w="0" w:type="auto"/>
            <w:hideMark/>
          </w:tcPr>
          <w:p w14:paraId="49035F44"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Authorized users only access records.</w:t>
            </w:r>
          </w:p>
        </w:tc>
        <w:tc>
          <w:tcPr>
            <w:tcW w:w="0" w:type="auto"/>
            <w:hideMark/>
          </w:tcPr>
          <w:p w14:paraId="216A7F75"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0DA8777C"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r w:rsidR="009C4729" w:rsidRPr="009C4729" w14:paraId="0A31997F" w14:textId="77777777" w:rsidTr="009C4729">
        <w:tc>
          <w:tcPr>
            <w:tcW w:w="0" w:type="auto"/>
            <w:hideMark/>
          </w:tcPr>
          <w:p w14:paraId="7D5CB131"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Administrator</w:t>
            </w:r>
          </w:p>
        </w:tc>
        <w:tc>
          <w:tcPr>
            <w:tcW w:w="0" w:type="auto"/>
            <w:hideMark/>
          </w:tcPr>
          <w:p w14:paraId="6806A0CE"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Flow Automation</w:t>
            </w:r>
          </w:p>
        </w:tc>
        <w:tc>
          <w:tcPr>
            <w:tcW w:w="0" w:type="auto"/>
            <w:hideMark/>
          </w:tcPr>
          <w:p w14:paraId="6153F05A"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USN-10</w:t>
            </w:r>
          </w:p>
        </w:tc>
        <w:tc>
          <w:tcPr>
            <w:tcW w:w="0" w:type="auto"/>
            <w:hideMark/>
          </w:tcPr>
          <w:p w14:paraId="6C388DA6"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As an administrator, I want to configure automated ticket routing flows.</w:t>
            </w:r>
          </w:p>
        </w:tc>
        <w:tc>
          <w:tcPr>
            <w:tcW w:w="0" w:type="auto"/>
            <w:hideMark/>
          </w:tcPr>
          <w:p w14:paraId="509F1B28"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Flow executes and assigns tickets automatically.</w:t>
            </w:r>
          </w:p>
        </w:tc>
        <w:tc>
          <w:tcPr>
            <w:tcW w:w="0" w:type="auto"/>
            <w:hideMark/>
          </w:tcPr>
          <w:p w14:paraId="02E19F22"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High</w:t>
            </w:r>
          </w:p>
        </w:tc>
        <w:tc>
          <w:tcPr>
            <w:tcW w:w="0" w:type="auto"/>
            <w:hideMark/>
          </w:tcPr>
          <w:p w14:paraId="24A28769" w14:textId="77777777" w:rsidR="009C4729" w:rsidRPr="009C4729" w:rsidRDefault="009C4729" w:rsidP="009C4729">
            <w:pPr>
              <w:spacing w:after="160" w:line="259" w:lineRule="auto"/>
              <w:rPr>
                <w:rFonts w:ascii="Arial" w:eastAsia="Arial" w:hAnsi="Arial" w:cs="Arial"/>
              </w:rPr>
            </w:pPr>
            <w:r w:rsidRPr="009C4729">
              <w:rPr>
                <w:rFonts w:ascii="Arial" w:eastAsia="Arial" w:hAnsi="Arial" w:cs="Arial"/>
              </w:rPr>
              <w:t>Sprint-1</w:t>
            </w:r>
          </w:p>
        </w:tc>
      </w:tr>
    </w:tbl>
    <w:p w14:paraId="556D98AF" w14:textId="77777777" w:rsidR="009C4729" w:rsidRDefault="009C4729">
      <w:pPr>
        <w:rPr>
          <w:rFonts w:ascii="Arial" w:eastAsia="Arial" w:hAnsi="Arial" w:cs="Arial"/>
        </w:rPr>
      </w:pPr>
    </w:p>
    <w:sectPr w:rsidR="009C472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BA5"/>
    <w:rsid w:val="001F1438"/>
    <w:rsid w:val="003D2186"/>
    <w:rsid w:val="00505623"/>
    <w:rsid w:val="005C398A"/>
    <w:rsid w:val="006101A8"/>
    <w:rsid w:val="00875BA5"/>
    <w:rsid w:val="008C2A9D"/>
    <w:rsid w:val="00960C27"/>
    <w:rsid w:val="009C4729"/>
    <w:rsid w:val="00A83963"/>
    <w:rsid w:val="00C1715C"/>
    <w:rsid w:val="00CE3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F9AB"/>
  <w15:docId w15:val="{4DBE9C65-6772-4C41-961F-1C931415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C398A"/>
    <w:rPr>
      <w:b/>
      <w:bCs/>
    </w:rPr>
  </w:style>
  <w:style w:type="paragraph" w:styleId="NormalWeb">
    <w:name w:val="Normal (Web)"/>
    <w:basedOn w:val="Normal"/>
    <w:uiPriority w:val="99"/>
    <w:unhideWhenUsed/>
    <w:rsid w:val="005C39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viswa kambham</cp:lastModifiedBy>
  <cp:revision>11</cp:revision>
  <dcterms:created xsi:type="dcterms:W3CDTF">2022-09-18T16:51:00Z</dcterms:created>
  <dcterms:modified xsi:type="dcterms:W3CDTF">2026-02-26T05:10:00Z</dcterms:modified>
</cp:coreProperties>
</file>