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1D0" w:rsidRPr="00E01194" w:rsidRDefault="00E01194" w:rsidP="00E01194">
      <w:pPr>
        <w:pStyle w:val="CabealhodoSumrio"/>
        <w:jc w:val="center"/>
        <w:rPr>
          <w:rFonts w:cs="Arial"/>
          <w:szCs w:val="28"/>
        </w:rPr>
      </w:pPr>
      <w:r w:rsidRPr="00E01194">
        <w:rPr>
          <w:rFonts w:cs="Arial"/>
          <w:szCs w:val="28"/>
        </w:rPr>
        <w:t>TABLE OF CONTENTS</w:t>
      </w:r>
    </w:p>
    <w:p w:rsidR="00E01194" w:rsidRPr="00E01194" w:rsidRDefault="00E01194" w:rsidP="00E01194">
      <w:pPr>
        <w:rPr>
          <w:rFonts w:ascii="Arial" w:hAnsi="Arial" w:cs="Arial"/>
          <w:sz w:val="24"/>
          <w:szCs w:val="24"/>
          <w:lang w:val="en-US"/>
        </w:rPr>
      </w:pPr>
    </w:p>
    <w:p w:rsidR="00961B45" w:rsidRPr="00961B45" w:rsidRDefault="00913F1B" w:rsidP="00961B45">
      <w:pPr>
        <w:pStyle w:val="Sumrio1"/>
        <w:jc w:val="both"/>
        <w:rPr>
          <w:rFonts w:ascii="Arial" w:eastAsiaTheme="minorEastAsia" w:hAnsi="Arial" w:cs="Arial"/>
          <w:b w:val="0"/>
          <w:sz w:val="24"/>
          <w:szCs w:val="24"/>
          <w:lang w:val="en-IE" w:eastAsia="en-IE"/>
        </w:rPr>
      </w:pPr>
      <w:r w:rsidRPr="00913F1B">
        <w:rPr>
          <w:rFonts w:ascii="Arial" w:hAnsi="Arial" w:cs="Arial"/>
          <w:sz w:val="24"/>
          <w:szCs w:val="24"/>
        </w:rPr>
        <w:fldChar w:fldCharType="begin"/>
      </w:r>
      <w:r w:rsidR="00EF51D0" w:rsidRPr="00961B45">
        <w:rPr>
          <w:rFonts w:ascii="Arial" w:hAnsi="Arial" w:cs="Arial"/>
          <w:sz w:val="24"/>
          <w:szCs w:val="24"/>
        </w:rPr>
        <w:instrText xml:space="preserve"> TOC \o "1-3" \h \z \u </w:instrText>
      </w:r>
      <w:r w:rsidRPr="00913F1B">
        <w:rPr>
          <w:rFonts w:ascii="Arial" w:hAnsi="Arial" w:cs="Arial"/>
          <w:sz w:val="24"/>
          <w:szCs w:val="24"/>
        </w:rPr>
        <w:fldChar w:fldCharType="separate"/>
      </w:r>
      <w:hyperlink w:anchor="_Toc510486337" w:history="1">
        <w:r w:rsidR="00961B45" w:rsidRPr="00961B45">
          <w:rPr>
            <w:rStyle w:val="Hyperlink"/>
            <w:rFonts w:ascii="Arial" w:hAnsi="Arial" w:cs="Arial"/>
            <w:sz w:val="24"/>
            <w:szCs w:val="24"/>
          </w:rPr>
          <w:t>1 INTRODUCTION</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_Toc510486337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2</w:t>
        </w:r>
        <w:r w:rsidRPr="00961B45">
          <w:rPr>
            <w:rFonts w:ascii="Arial" w:hAnsi="Arial" w:cs="Arial"/>
            <w:webHidden/>
            <w:sz w:val="24"/>
            <w:szCs w:val="24"/>
          </w:rPr>
          <w:fldChar w:fldCharType="end"/>
        </w:r>
      </w:hyperlink>
    </w:p>
    <w:p w:rsidR="00961B45" w:rsidRPr="00961B45" w:rsidRDefault="00913F1B" w:rsidP="00961B45">
      <w:pPr>
        <w:pStyle w:val="Sumrio1"/>
        <w:jc w:val="both"/>
        <w:rPr>
          <w:rFonts w:ascii="Arial" w:eastAsiaTheme="minorEastAsia" w:hAnsi="Arial" w:cs="Arial"/>
          <w:b w:val="0"/>
          <w:sz w:val="24"/>
          <w:szCs w:val="24"/>
          <w:lang w:val="en-IE" w:eastAsia="en-IE"/>
        </w:rPr>
      </w:pPr>
      <w:hyperlink w:anchor="_Toc510486338" w:history="1">
        <w:r w:rsidR="00961B45" w:rsidRPr="00961B45">
          <w:rPr>
            <w:rStyle w:val="Hyperlink"/>
            <w:rFonts w:ascii="Arial" w:hAnsi="Arial" w:cs="Arial"/>
            <w:sz w:val="24"/>
            <w:szCs w:val="24"/>
          </w:rPr>
          <w:t>2 AT&amp;T NETWORK OUTAGE – JANUARY 15</w:t>
        </w:r>
        <w:r w:rsidR="00961B45" w:rsidRPr="00961B45">
          <w:rPr>
            <w:rStyle w:val="Hyperlink"/>
            <w:rFonts w:ascii="Arial" w:hAnsi="Arial" w:cs="Arial"/>
            <w:sz w:val="24"/>
            <w:szCs w:val="24"/>
            <w:vertAlign w:val="superscript"/>
          </w:rPr>
          <w:t>TH</w:t>
        </w:r>
        <w:r w:rsidR="00961B45" w:rsidRPr="00961B45">
          <w:rPr>
            <w:rStyle w:val="Hyperlink"/>
            <w:rFonts w:ascii="Arial" w:hAnsi="Arial" w:cs="Arial"/>
            <w:sz w:val="24"/>
            <w:szCs w:val="24"/>
          </w:rPr>
          <w:t xml:space="preserve"> 1990</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_Toc510486338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3</w:t>
        </w:r>
        <w:r w:rsidRPr="00961B45">
          <w:rPr>
            <w:rFonts w:ascii="Arial" w:hAnsi="Arial" w:cs="Arial"/>
            <w:webHidden/>
            <w:sz w:val="24"/>
            <w:szCs w:val="24"/>
          </w:rPr>
          <w:fldChar w:fldCharType="end"/>
        </w:r>
      </w:hyperlink>
    </w:p>
    <w:p w:rsidR="00961B45" w:rsidRPr="00961B45" w:rsidRDefault="00913F1B" w:rsidP="00961B45">
      <w:pPr>
        <w:pStyle w:val="Sumrio1"/>
        <w:jc w:val="both"/>
        <w:rPr>
          <w:rFonts w:ascii="Arial" w:eastAsiaTheme="minorEastAsia" w:hAnsi="Arial" w:cs="Arial"/>
          <w:b w:val="0"/>
          <w:sz w:val="24"/>
          <w:szCs w:val="24"/>
          <w:lang w:val="en-IE" w:eastAsia="en-IE"/>
        </w:rPr>
      </w:pPr>
      <w:hyperlink w:anchor="_Toc510486339" w:history="1">
        <w:r w:rsidR="00961B45" w:rsidRPr="00961B45">
          <w:rPr>
            <w:rStyle w:val="Hyperlink"/>
            <w:rFonts w:ascii="Arial" w:hAnsi="Arial" w:cs="Arial"/>
            <w:sz w:val="24"/>
            <w:szCs w:val="24"/>
          </w:rPr>
          <w:t>3 ARIANE 5 FLIGHT 501 – JUNE 4</w:t>
        </w:r>
        <w:r w:rsidR="00961B45" w:rsidRPr="00961B45">
          <w:rPr>
            <w:rStyle w:val="Hyperlink"/>
            <w:rFonts w:ascii="Arial" w:hAnsi="Arial" w:cs="Arial"/>
            <w:sz w:val="24"/>
            <w:szCs w:val="24"/>
            <w:vertAlign w:val="superscript"/>
          </w:rPr>
          <w:t>TH</w:t>
        </w:r>
        <w:r w:rsidR="00961B45" w:rsidRPr="00961B45">
          <w:rPr>
            <w:rStyle w:val="Hyperlink"/>
            <w:rFonts w:ascii="Arial" w:hAnsi="Arial" w:cs="Arial"/>
            <w:sz w:val="24"/>
            <w:szCs w:val="24"/>
          </w:rPr>
          <w:t xml:space="preserve"> 1996</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_Toc510486339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6</w:t>
        </w:r>
        <w:r w:rsidRPr="00961B45">
          <w:rPr>
            <w:rFonts w:ascii="Arial" w:hAnsi="Arial" w:cs="Arial"/>
            <w:webHidden/>
            <w:sz w:val="24"/>
            <w:szCs w:val="24"/>
          </w:rPr>
          <w:fldChar w:fldCharType="end"/>
        </w:r>
      </w:hyperlink>
    </w:p>
    <w:p w:rsidR="00961B45" w:rsidRPr="00961B45" w:rsidRDefault="00913F1B" w:rsidP="00961B45">
      <w:pPr>
        <w:pStyle w:val="Sumrio1"/>
        <w:jc w:val="both"/>
        <w:rPr>
          <w:rFonts w:ascii="Arial" w:eastAsiaTheme="minorEastAsia" w:hAnsi="Arial" w:cs="Arial"/>
          <w:b w:val="0"/>
          <w:sz w:val="24"/>
          <w:szCs w:val="24"/>
          <w:lang w:val="en-IE" w:eastAsia="en-IE"/>
        </w:rPr>
      </w:pPr>
      <w:hyperlink w:anchor="_Toc510486340" w:history="1">
        <w:r w:rsidR="00961B45" w:rsidRPr="00961B45">
          <w:rPr>
            <w:rStyle w:val="Hyperlink"/>
            <w:rFonts w:ascii="Arial" w:hAnsi="Arial" w:cs="Arial"/>
            <w:sz w:val="24"/>
            <w:szCs w:val="24"/>
          </w:rPr>
          <w:t>4 NOVEMBER 2000 – NATIONAL CANCER INSTITUTE, PANAMA CITY</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_Toc510486340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8</w:t>
        </w:r>
        <w:r w:rsidRPr="00961B45">
          <w:rPr>
            <w:rFonts w:ascii="Arial" w:hAnsi="Arial" w:cs="Arial"/>
            <w:webHidden/>
            <w:sz w:val="24"/>
            <w:szCs w:val="24"/>
          </w:rPr>
          <w:fldChar w:fldCharType="end"/>
        </w:r>
      </w:hyperlink>
    </w:p>
    <w:p w:rsidR="00961B45" w:rsidRPr="00961B45" w:rsidRDefault="00913F1B" w:rsidP="00961B45">
      <w:pPr>
        <w:pStyle w:val="Sumrio1"/>
        <w:jc w:val="both"/>
        <w:rPr>
          <w:rFonts w:ascii="Arial" w:eastAsiaTheme="minorEastAsia" w:hAnsi="Arial" w:cs="Arial"/>
          <w:b w:val="0"/>
          <w:sz w:val="24"/>
          <w:szCs w:val="24"/>
          <w:lang w:val="en-IE" w:eastAsia="en-IE"/>
        </w:rPr>
      </w:pPr>
      <w:hyperlink w:anchor="_Toc510486341" w:history="1">
        <w:r w:rsidR="00961B45" w:rsidRPr="00961B45">
          <w:rPr>
            <w:rStyle w:val="Hyperlink"/>
            <w:rFonts w:ascii="Arial" w:hAnsi="Arial" w:cs="Arial"/>
            <w:sz w:val="24"/>
            <w:szCs w:val="24"/>
          </w:rPr>
          <w:t>5 CONCLUSION</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_Toc510486341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11</w:t>
        </w:r>
        <w:r w:rsidRPr="00961B45">
          <w:rPr>
            <w:rFonts w:ascii="Arial" w:hAnsi="Arial" w:cs="Arial"/>
            <w:webHidden/>
            <w:sz w:val="24"/>
            <w:szCs w:val="24"/>
          </w:rPr>
          <w:fldChar w:fldCharType="end"/>
        </w:r>
      </w:hyperlink>
    </w:p>
    <w:p w:rsidR="00961B45" w:rsidRPr="00961B45" w:rsidRDefault="00913F1B" w:rsidP="00961B45">
      <w:pPr>
        <w:pStyle w:val="Sumrio1"/>
        <w:jc w:val="both"/>
        <w:rPr>
          <w:rFonts w:ascii="Arial" w:eastAsiaTheme="minorEastAsia" w:hAnsi="Arial" w:cs="Arial"/>
          <w:b w:val="0"/>
          <w:sz w:val="24"/>
          <w:szCs w:val="24"/>
          <w:lang w:val="en-IE" w:eastAsia="en-IE"/>
        </w:rPr>
      </w:pPr>
      <w:hyperlink w:anchor="_Toc510486342" w:history="1">
        <w:r w:rsidR="00961B45" w:rsidRPr="00961B45">
          <w:rPr>
            <w:rStyle w:val="Hyperlink"/>
            <w:rFonts w:ascii="Arial" w:hAnsi="Arial" w:cs="Arial"/>
            <w:sz w:val="24"/>
            <w:szCs w:val="24"/>
          </w:rPr>
          <w:t>REFERENCES</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_Toc510486342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12</w:t>
        </w:r>
        <w:r w:rsidRPr="00961B45">
          <w:rPr>
            <w:rFonts w:ascii="Arial" w:hAnsi="Arial" w:cs="Arial"/>
            <w:webHidden/>
            <w:sz w:val="24"/>
            <w:szCs w:val="24"/>
          </w:rPr>
          <w:fldChar w:fldCharType="end"/>
        </w:r>
      </w:hyperlink>
    </w:p>
    <w:p w:rsidR="00EF51D0" w:rsidRPr="00754204" w:rsidRDefault="00913F1B" w:rsidP="00961B45">
      <w:pPr>
        <w:jc w:val="both"/>
        <w:rPr>
          <w:rFonts w:ascii="Arial" w:hAnsi="Arial" w:cs="Arial"/>
          <w:sz w:val="24"/>
          <w:szCs w:val="24"/>
        </w:rPr>
      </w:pPr>
      <w:r w:rsidRPr="00961B45">
        <w:rPr>
          <w:rFonts w:ascii="Arial" w:hAnsi="Arial" w:cs="Arial"/>
          <w:b/>
          <w:bCs/>
          <w:noProof/>
          <w:sz w:val="24"/>
          <w:szCs w:val="24"/>
        </w:rPr>
        <w:fldChar w:fldCharType="end"/>
      </w:r>
    </w:p>
    <w:p w:rsidR="00E42961" w:rsidRPr="002A1017" w:rsidRDefault="00E42961" w:rsidP="00F85810">
      <w:pPr>
        <w:spacing w:line="360" w:lineRule="auto"/>
        <w:jc w:val="both"/>
        <w:rPr>
          <w:rFonts w:ascii="Arial" w:hAnsi="Arial" w:cs="Arial"/>
          <w:b/>
          <w:sz w:val="24"/>
          <w:szCs w:val="24"/>
        </w:rPr>
      </w:pPr>
    </w:p>
    <w:p w:rsidR="008546CC" w:rsidRPr="002A1017" w:rsidRDefault="00E42961">
      <w:pPr>
        <w:rPr>
          <w:rFonts w:ascii="Arial" w:hAnsi="Arial" w:cs="Arial"/>
          <w:b/>
          <w:sz w:val="24"/>
          <w:szCs w:val="24"/>
        </w:rPr>
        <w:sectPr w:rsidR="008546CC" w:rsidRPr="002A1017" w:rsidSect="00A248AF">
          <w:headerReference w:type="default" r:id="rId8"/>
          <w:footerReference w:type="default" r:id="rId9"/>
          <w:pgSz w:w="11906" w:h="16838"/>
          <w:pgMar w:top="1701" w:right="1134" w:bottom="1134" w:left="1701" w:header="709" w:footer="709" w:gutter="0"/>
          <w:pgNumType w:start="1"/>
          <w:cols w:space="708"/>
          <w:docGrid w:linePitch="360"/>
        </w:sectPr>
      </w:pPr>
      <w:r w:rsidRPr="002A1017">
        <w:rPr>
          <w:rFonts w:ascii="Arial" w:hAnsi="Arial" w:cs="Arial"/>
          <w:b/>
          <w:sz w:val="24"/>
          <w:szCs w:val="24"/>
        </w:rPr>
        <w:br w:type="page"/>
      </w:r>
    </w:p>
    <w:p w:rsidR="00942FCC" w:rsidRDefault="00E01194" w:rsidP="0072280A">
      <w:pPr>
        <w:pStyle w:val="Ttulo1"/>
        <w:spacing w:before="0" w:line="360" w:lineRule="auto"/>
        <w:jc w:val="both"/>
      </w:pPr>
      <w:bookmarkStart w:id="0" w:name="_Toc510486337"/>
      <w:r w:rsidRPr="00E01194">
        <w:lastRenderedPageBreak/>
        <w:t>1 INTRODUCTION</w:t>
      </w:r>
      <w:bookmarkEnd w:id="0"/>
    </w:p>
    <w:p w:rsidR="009C249B" w:rsidRPr="006C4252" w:rsidRDefault="009C249B" w:rsidP="009C249B">
      <w:pPr>
        <w:rPr>
          <w:rFonts w:ascii="Arial" w:hAnsi="Arial" w:cs="Arial"/>
          <w:sz w:val="24"/>
          <w:szCs w:val="24"/>
        </w:rPr>
      </w:pPr>
    </w:p>
    <w:p w:rsidR="00AE5A37" w:rsidRDefault="006C4252" w:rsidP="0072280A">
      <w:pPr>
        <w:spacing w:after="0" w:line="360" w:lineRule="auto"/>
        <w:jc w:val="both"/>
        <w:rPr>
          <w:rFonts w:ascii="Arial" w:hAnsi="Arial" w:cs="Arial"/>
          <w:sz w:val="24"/>
          <w:szCs w:val="24"/>
        </w:rPr>
      </w:pPr>
      <w:r>
        <w:rPr>
          <w:rFonts w:ascii="Arial" w:hAnsi="Arial" w:cs="Arial"/>
          <w:sz w:val="24"/>
          <w:szCs w:val="24"/>
        </w:rPr>
        <w:t>When starting a project of any area, there are a few phases to manage the process of it. Each and all of these phases are individually important and should never be neglected.</w:t>
      </w:r>
    </w:p>
    <w:p w:rsidR="00B60911" w:rsidRDefault="006C4252" w:rsidP="0072280A">
      <w:pPr>
        <w:spacing w:after="0" w:line="360" w:lineRule="auto"/>
        <w:jc w:val="both"/>
        <w:rPr>
          <w:rFonts w:ascii="Arial" w:hAnsi="Arial" w:cs="Arial"/>
          <w:sz w:val="24"/>
          <w:szCs w:val="24"/>
        </w:rPr>
      </w:pPr>
      <w:r>
        <w:rPr>
          <w:rFonts w:ascii="Arial" w:hAnsi="Arial" w:cs="Arial"/>
          <w:sz w:val="24"/>
          <w:szCs w:val="24"/>
        </w:rPr>
        <w:t>The mentioned phases for a</w:t>
      </w:r>
      <w:r w:rsidR="00F564FE">
        <w:rPr>
          <w:rFonts w:ascii="Arial" w:hAnsi="Arial" w:cs="Arial"/>
          <w:sz w:val="24"/>
          <w:szCs w:val="24"/>
        </w:rPr>
        <w:t>n</w:t>
      </w:r>
      <w:r>
        <w:rPr>
          <w:rFonts w:ascii="Arial" w:hAnsi="Arial" w:cs="Arial"/>
          <w:sz w:val="24"/>
          <w:szCs w:val="24"/>
        </w:rPr>
        <w:t xml:space="preserve"> Information Systems project are: Initiation, Planning, Execution, Monitoring and Controlling, and Closing the project. </w:t>
      </w:r>
      <w:r w:rsidR="0028747F">
        <w:rPr>
          <w:rFonts w:ascii="Arial" w:hAnsi="Arial" w:cs="Arial"/>
          <w:sz w:val="24"/>
          <w:szCs w:val="24"/>
        </w:rPr>
        <w:t xml:space="preserve">On the Initiation phase, the focus of the project will be analysed, as well as define the mission, the objectives and strategies of the organization. </w:t>
      </w:r>
      <w:r w:rsidR="0031569B">
        <w:rPr>
          <w:rFonts w:ascii="Arial" w:hAnsi="Arial" w:cs="Arial"/>
          <w:sz w:val="24"/>
          <w:szCs w:val="24"/>
        </w:rPr>
        <w:t>When planning, e</w:t>
      </w:r>
      <w:r w:rsidR="0028747F">
        <w:rPr>
          <w:rFonts w:ascii="Arial" w:hAnsi="Arial" w:cs="Arial"/>
          <w:sz w:val="24"/>
          <w:szCs w:val="24"/>
        </w:rPr>
        <w:t>valuate the feasibility factors like economic, technical, operational, schedule, legal and contractual and political. Assess the technical project risks involving the project size, project structure, development group and the user group</w:t>
      </w:r>
      <w:r w:rsidR="0031569B">
        <w:rPr>
          <w:rFonts w:ascii="Arial" w:hAnsi="Arial" w:cs="Arial"/>
          <w:sz w:val="24"/>
          <w:szCs w:val="24"/>
        </w:rPr>
        <w:t>. Then the project is executed, following the project plan. The project performance is measured against the project plan on the Control phase. And finally, the project is closed when the final paper work is completed and signed off by all stakeholders</w:t>
      </w:r>
      <w:r w:rsidR="0028747F">
        <w:rPr>
          <w:rFonts w:ascii="Arial" w:hAnsi="Arial" w:cs="Arial"/>
          <w:sz w:val="24"/>
          <w:szCs w:val="24"/>
        </w:rPr>
        <w:t xml:space="preserve"> </w:t>
      </w:r>
      <w:r w:rsidR="00F564FE" w:rsidRPr="00F564FE">
        <w:rPr>
          <w:rFonts w:ascii="Arial" w:hAnsi="Arial" w:cs="Arial"/>
          <w:sz w:val="24"/>
          <w:szCs w:val="24"/>
        </w:rPr>
        <w:t xml:space="preserve">(Fuller, </w:t>
      </w:r>
      <w:r w:rsidR="00F564FE">
        <w:rPr>
          <w:rFonts w:ascii="Arial" w:hAnsi="Arial" w:cs="Arial"/>
          <w:sz w:val="24"/>
          <w:szCs w:val="24"/>
        </w:rPr>
        <w:t xml:space="preserve">et </w:t>
      </w:r>
      <w:proofErr w:type="gramStart"/>
      <w:r w:rsidR="00F564FE">
        <w:rPr>
          <w:rFonts w:ascii="Arial" w:hAnsi="Arial" w:cs="Arial"/>
          <w:sz w:val="24"/>
          <w:szCs w:val="24"/>
        </w:rPr>
        <w:t>all.,</w:t>
      </w:r>
      <w:proofErr w:type="gramEnd"/>
      <w:r w:rsidR="00F564FE" w:rsidRPr="00F564FE">
        <w:rPr>
          <w:rFonts w:ascii="Arial" w:hAnsi="Arial" w:cs="Arial"/>
          <w:sz w:val="24"/>
          <w:szCs w:val="24"/>
        </w:rPr>
        <w:t xml:space="preserve"> 2008)</w:t>
      </w:r>
    </w:p>
    <w:p w:rsidR="0031569B" w:rsidRDefault="0031569B" w:rsidP="0072280A">
      <w:pPr>
        <w:spacing w:after="0" w:line="360" w:lineRule="auto"/>
        <w:jc w:val="both"/>
        <w:rPr>
          <w:rFonts w:ascii="Arial" w:hAnsi="Arial" w:cs="Arial"/>
          <w:sz w:val="24"/>
          <w:szCs w:val="24"/>
        </w:rPr>
      </w:pPr>
      <w:r>
        <w:rPr>
          <w:rFonts w:ascii="Arial" w:hAnsi="Arial" w:cs="Arial"/>
          <w:sz w:val="24"/>
          <w:szCs w:val="24"/>
        </w:rPr>
        <w:t>Still according to Fuller et all (2008), there are many factors that can bring success of any IS project such as receiving active support of top management, having the best people on the implementation team, well timeline management, involving users in the process, capturing the user requirements right the first time and the use of the appropriate methodology.</w:t>
      </w:r>
    </w:p>
    <w:p w:rsidR="0031569B" w:rsidRDefault="0031569B" w:rsidP="0072280A">
      <w:pPr>
        <w:spacing w:after="0" w:line="360" w:lineRule="auto"/>
        <w:jc w:val="both"/>
        <w:rPr>
          <w:rFonts w:ascii="Arial" w:hAnsi="Arial" w:cs="Arial"/>
          <w:sz w:val="24"/>
          <w:szCs w:val="24"/>
        </w:rPr>
      </w:pPr>
      <w:r>
        <w:rPr>
          <w:rFonts w:ascii="Arial" w:hAnsi="Arial" w:cs="Arial"/>
          <w:sz w:val="24"/>
          <w:szCs w:val="24"/>
        </w:rPr>
        <w:t xml:space="preserve">On the other hand, there are also several reasons for a IS project to fail. </w:t>
      </w:r>
      <w:proofErr w:type="spellStart"/>
      <w:r w:rsidR="00F564FE" w:rsidRPr="00F564FE">
        <w:rPr>
          <w:rFonts w:ascii="Arial" w:hAnsi="Arial" w:cs="Arial"/>
          <w:sz w:val="24"/>
          <w:szCs w:val="24"/>
        </w:rPr>
        <w:t>Bocij</w:t>
      </w:r>
      <w:proofErr w:type="spellEnd"/>
      <w:r w:rsidR="00F564FE" w:rsidRPr="00F564FE">
        <w:rPr>
          <w:rFonts w:ascii="Arial" w:hAnsi="Arial" w:cs="Arial"/>
          <w:sz w:val="24"/>
          <w:szCs w:val="24"/>
        </w:rPr>
        <w:t xml:space="preserve">, </w:t>
      </w:r>
      <w:r w:rsidR="00F564FE">
        <w:rPr>
          <w:rFonts w:ascii="Arial" w:hAnsi="Arial" w:cs="Arial"/>
          <w:sz w:val="24"/>
          <w:szCs w:val="24"/>
        </w:rPr>
        <w:t>et all.</w:t>
      </w:r>
      <w:r w:rsidR="00F564FE" w:rsidRPr="00F564FE">
        <w:rPr>
          <w:rFonts w:ascii="Arial" w:hAnsi="Arial" w:cs="Arial"/>
          <w:sz w:val="24"/>
          <w:szCs w:val="24"/>
        </w:rPr>
        <w:t xml:space="preserve">, </w:t>
      </w:r>
      <w:r w:rsidR="00F564FE">
        <w:rPr>
          <w:rFonts w:ascii="Arial" w:hAnsi="Arial" w:cs="Arial"/>
          <w:sz w:val="24"/>
          <w:szCs w:val="24"/>
        </w:rPr>
        <w:t>(</w:t>
      </w:r>
      <w:r w:rsidR="00F564FE" w:rsidRPr="00F564FE">
        <w:rPr>
          <w:rFonts w:ascii="Arial" w:hAnsi="Arial" w:cs="Arial"/>
          <w:sz w:val="24"/>
          <w:szCs w:val="24"/>
        </w:rPr>
        <w:t>2008)</w:t>
      </w:r>
      <w:r>
        <w:rPr>
          <w:rFonts w:ascii="Arial" w:hAnsi="Arial" w:cs="Arial"/>
          <w:sz w:val="24"/>
          <w:szCs w:val="24"/>
        </w:rPr>
        <w:t xml:space="preserve"> outputs that from 1500 IT projects across the UK in all industrial sectors, </w:t>
      </w:r>
      <w:r w:rsidR="009E18F6">
        <w:rPr>
          <w:rFonts w:ascii="Arial" w:hAnsi="Arial" w:cs="Arial"/>
          <w:sz w:val="24"/>
          <w:szCs w:val="24"/>
        </w:rPr>
        <w:t>84%</w:t>
      </w:r>
      <w:r>
        <w:rPr>
          <w:rFonts w:ascii="Arial" w:hAnsi="Arial" w:cs="Arial"/>
          <w:sz w:val="24"/>
          <w:szCs w:val="24"/>
        </w:rPr>
        <w:t xml:space="preserve"> failed to</w:t>
      </w:r>
      <w:r w:rsidR="009E18F6">
        <w:rPr>
          <w:rFonts w:ascii="Arial" w:hAnsi="Arial" w:cs="Arial"/>
          <w:sz w:val="24"/>
          <w:szCs w:val="24"/>
        </w:rPr>
        <w:t xml:space="preserve"> hit their targets on budget, schedule and scope, 45% failed to complete on time and 54% failed to deliver on the planned- for functionality.</w:t>
      </w:r>
    </w:p>
    <w:p w:rsidR="009E18F6" w:rsidRDefault="009E18F6" w:rsidP="0072280A">
      <w:pPr>
        <w:spacing w:after="0" w:line="360" w:lineRule="auto"/>
        <w:jc w:val="both"/>
        <w:rPr>
          <w:rFonts w:ascii="Arial" w:hAnsi="Arial" w:cs="Arial"/>
          <w:sz w:val="24"/>
          <w:szCs w:val="24"/>
        </w:rPr>
      </w:pPr>
      <w:proofErr w:type="spellStart"/>
      <w:r>
        <w:rPr>
          <w:rFonts w:ascii="Arial" w:hAnsi="Arial" w:cs="Arial"/>
          <w:sz w:val="24"/>
          <w:szCs w:val="24"/>
        </w:rPr>
        <w:t>Lyytinen</w:t>
      </w:r>
      <w:proofErr w:type="spellEnd"/>
      <w:r>
        <w:rPr>
          <w:rFonts w:ascii="Arial" w:hAnsi="Arial" w:cs="Arial"/>
          <w:sz w:val="24"/>
          <w:szCs w:val="24"/>
        </w:rPr>
        <w:t xml:space="preserve"> and </w:t>
      </w:r>
      <w:proofErr w:type="spellStart"/>
      <w:r>
        <w:rPr>
          <w:rFonts w:ascii="Arial" w:hAnsi="Arial" w:cs="Arial"/>
          <w:sz w:val="24"/>
          <w:szCs w:val="24"/>
        </w:rPr>
        <w:t>Hirsheim</w:t>
      </w:r>
      <w:proofErr w:type="spellEnd"/>
      <w:r>
        <w:rPr>
          <w:rFonts w:ascii="Arial" w:hAnsi="Arial" w:cs="Arial"/>
          <w:sz w:val="24"/>
          <w:szCs w:val="24"/>
        </w:rPr>
        <w:t xml:space="preserve"> (1987) researched the reasons of project failing, they are as follow: technical failure from poor technical quality; data failure from poor data design, processing errors and poor data management, poor user procedures and poor data quality control at the input stage; user failure that could involve an unwillingness to train staff or user management failure to allow their staff full involvement in th</w:t>
      </w:r>
      <w:r w:rsidR="000B15A4">
        <w:rPr>
          <w:rFonts w:ascii="Arial" w:hAnsi="Arial" w:cs="Arial"/>
          <w:sz w:val="24"/>
          <w:szCs w:val="24"/>
        </w:rPr>
        <w:t>e systems development process; o</w:t>
      </w:r>
      <w:r>
        <w:rPr>
          <w:rFonts w:ascii="Arial" w:hAnsi="Arial" w:cs="Arial"/>
          <w:sz w:val="24"/>
          <w:szCs w:val="24"/>
        </w:rPr>
        <w:t xml:space="preserve">rganizational failure; </w:t>
      </w:r>
      <w:r w:rsidR="000B15A4">
        <w:rPr>
          <w:rFonts w:ascii="Arial" w:hAnsi="Arial" w:cs="Arial"/>
          <w:sz w:val="24"/>
          <w:szCs w:val="24"/>
        </w:rPr>
        <w:t>failure in the business environment.</w:t>
      </w:r>
    </w:p>
    <w:p w:rsidR="000B15A4" w:rsidRDefault="000B15A4" w:rsidP="0072280A">
      <w:pPr>
        <w:spacing w:after="0" w:line="360" w:lineRule="auto"/>
        <w:jc w:val="both"/>
        <w:rPr>
          <w:rFonts w:ascii="Arial" w:hAnsi="Arial" w:cs="Arial"/>
          <w:sz w:val="24"/>
          <w:szCs w:val="24"/>
        </w:rPr>
      </w:pPr>
      <w:r>
        <w:rPr>
          <w:rFonts w:ascii="Arial" w:hAnsi="Arial" w:cs="Arial"/>
          <w:sz w:val="24"/>
          <w:szCs w:val="24"/>
        </w:rPr>
        <w:t>In the following sections, a few failed IS will be analysed to the cause and to the consequences of its failure.</w:t>
      </w:r>
    </w:p>
    <w:p w:rsidR="008C0E64" w:rsidRPr="00F929EB" w:rsidRDefault="00F929EB" w:rsidP="0072280A">
      <w:pPr>
        <w:pStyle w:val="Ttulo1"/>
        <w:spacing w:before="0" w:line="360" w:lineRule="auto"/>
        <w:jc w:val="both"/>
      </w:pPr>
      <w:bookmarkStart w:id="1" w:name="_Toc510486338"/>
      <w:r>
        <w:lastRenderedPageBreak/>
        <w:t xml:space="preserve">2 </w:t>
      </w:r>
      <w:r w:rsidR="00706966">
        <w:t>AT&amp;T NETWORK OUTAGE – JANUARY 15</w:t>
      </w:r>
      <w:r w:rsidR="00706966" w:rsidRPr="00706966">
        <w:rPr>
          <w:vertAlign w:val="superscript"/>
        </w:rPr>
        <w:t>TH</w:t>
      </w:r>
      <w:r w:rsidR="00706966">
        <w:t xml:space="preserve"> 1990</w:t>
      </w:r>
      <w:bookmarkEnd w:id="1"/>
    </w:p>
    <w:p w:rsidR="00AE5A37" w:rsidRDefault="00AE5A37" w:rsidP="0072280A">
      <w:pPr>
        <w:spacing w:after="0" w:line="360" w:lineRule="auto"/>
        <w:jc w:val="both"/>
        <w:rPr>
          <w:rFonts w:ascii="Arial" w:hAnsi="Arial" w:cs="Arial"/>
          <w:sz w:val="24"/>
          <w:szCs w:val="24"/>
        </w:rPr>
      </w:pPr>
    </w:p>
    <w:p w:rsidR="001938A7" w:rsidRPr="009C249B" w:rsidRDefault="001938A7" w:rsidP="001938A7">
      <w:pPr>
        <w:spacing w:after="0" w:line="360" w:lineRule="auto"/>
        <w:jc w:val="both"/>
        <w:rPr>
          <w:rFonts w:ascii="Arial" w:hAnsi="Arial" w:cs="Arial"/>
          <w:sz w:val="24"/>
          <w:szCs w:val="24"/>
        </w:rPr>
      </w:pPr>
      <w:r w:rsidRPr="009C249B">
        <w:rPr>
          <w:rFonts w:ascii="Arial" w:hAnsi="Arial" w:cs="Arial"/>
          <w:sz w:val="24"/>
          <w:szCs w:val="24"/>
        </w:rPr>
        <w:t xml:space="preserve">AT&amp;T is a worldwide company leader in communications, media and entertainment, and technology. As mentioned on its website, in 2017, the company’s consolidated revenue was more than $160.5 billion. However, in 1990 there was a huge collapse on its system. The company who by the time had built a reputation and a large advertising campaign base on its reliability and security suffered with a bug on the software causing several problems for 9 hours. </w:t>
      </w:r>
    </w:p>
    <w:p w:rsidR="001938A7" w:rsidRPr="009C249B" w:rsidRDefault="001938A7" w:rsidP="001938A7">
      <w:pPr>
        <w:spacing w:after="0" w:line="360" w:lineRule="auto"/>
        <w:jc w:val="both"/>
        <w:rPr>
          <w:rFonts w:ascii="Arial" w:hAnsi="Arial" w:cs="Arial"/>
          <w:sz w:val="24"/>
          <w:szCs w:val="24"/>
        </w:rPr>
      </w:pPr>
      <w:r w:rsidRPr="009C249B">
        <w:rPr>
          <w:rFonts w:ascii="Arial" w:hAnsi="Arial" w:cs="Arial"/>
          <w:sz w:val="24"/>
          <w:szCs w:val="24"/>
        </w:rPr>
        <w:t>According to Dennis Burke (1995), at 2:25pm on Monday, January 15</w:t>
      </w:r>
      <w:r w:rsidRPr="009C249B">
        <w:rPr>
          <w:rFonts w:ascii="Arial" w:hAnsi="Arial" w:cs="Arial"/>
          <w:sz w:val="24"/>
          <w:szCs w:val="24"/>
          <w:vertAlign w:val="superscript"/>
        </w:rPr>
        <w:t>th,</w:t>
      </w:r>
      <w:r w:rsidRPr="009C249B">
        <w:rPr>
          <w:rFonts w:ascii="Arial" w:hAnsi="Arial" w:cs="Arial"/>
          <w:sz w:val="24"/>
          <w:szCs w:val="24"/>
        </w:rPr>
        <w:t xml:space="preserve"> an alarming number of red warning signals from all the different parts of their world-wide network began to be noticed. That caused almost 50% of the calls placed through AT&amp;T to fail to go through.</w:t>
      </w:r>
    </w:p>
    <w:p w:rsidR="001938A7" w:rsidRPr="009C249B" w:rsidRDefault="001938A7" w:rsidP="001938A7">
      <w:pPr>
        <w:spacing w:after="0" w:line="360" w:lineRule="auto"/>
        <w:jc w:val="both"/>
        <w:rPr>
          <w:rFonts w:ascii="Arial" w:hAnsi="Arial" w:cs="Arial"/>
          <w:sz w:val="24"/>
          <w:szCs w:val="24"/>
        </w:rPr>
      </w:pPr>
      <w:r w:rsidRPr="009C249B">
        <w:rPr>
          <w:rFonts w:ascii="Arial" w:hAnsi="Arial" w:cs="Arial"/>
          <w:sz w:val="24"/>
          <w:szCs w:val="24"/>
        </w:rPr>
        <w:t xml:space="preserve">Larry </w:t>
      </w:r>
      <w:proofErr w:type="spellStart"/>
      <w:r w:rsidRPr="009C249B">
        <w:rPr>
          <w:rFonts w:ascii="Arial" w:hAnsi="Arial" w:cs="Arial"/>
          <w:sz w:val="24"/>
          <w:szCs w:val="24"/>
        </w:rPr>
        <w:t>Seese</w:t>
      </w:r>
      <w:proofErr w:type="spellEnd"/>
      <w:r w:rsidRPr="009C249B">
        <w:rPr>
          <w:rFonts w:ascii="Arial" w:hAnsi="Arial" w:cs="Arial"/>
          <w:sz w:val="24"/>
          <w:szCs w:val="24"/>
        </w:rPr>
        <w:t xml:space="preserve">, AT&amp;T’s director of technology development at the time, said “The fault </w:t>
      </w:r>
      <w:r w:rsidR="009C3777">
        <w:rPr>
          <w:rFonts w:ascii="Arial" w:hAnsi="Arial" w:cs="Arial"/>
          <w:sz w:val="24"/>
          <w:szCs w:val="24"/>
        </w:rPr>
        <w:t>was in the code” (Neumann</w:t>
      </w:r>
      <w:r w:rsidRPr="009C249B">
        <w:rPr>
          <w:rFonts w:ascii="Arial" w:hAnsi="Arial" w:cs="Arial"/>
          <w:sz w:val="24"/>
          <w:szCs w:val="24"/>
        </w:rPr>
        <w:t xml:space="preserve">, </w:t>
      </w:r>
      <w:r w:rsidR="009C3777">
        <w:rPr>
          <w:rFonts w:ascii="Arial" w:hAnsi="Arial" w:cs="Arial"/>
          <w:sz w:val="24"/>
          <w:szCs w:val="24"/>
        </w:rPr>
        <w:t xml:space="preserve">P., </w:t>
      </w:r>
      <w:r w:rsidRPr="009C249B">
        <w:rPr>
          <w:rFonts w:ascii="Arial" w:hAnsi="Arial" w:cs="Arial"/>
          <w:sz w:val="24"/>
          <w:szCs w:val="24"/>
        </w:rPr>
        <w:t xml:space="preserve">1990). Firstly let’s understand how the software worked. The whole system was based on a 114 computer-operated electronic switches (4ESS) spread across the United States. Each switch, which was capable of manage up to 700,000 calls per hour, were linked via a cascading network called Common Channel Signalling System No.7. A switch would verify a list of 14 different possible routes to complete a call, when a telephone call was received by the network. While the telephone number was passed to a parallel signalling network, alternate routes were checked to ascertain if the destination switch was able to deliver the call to its local company. If the destination switch was busy, a busy signal was sent from the original switch and the line was released. If it was available, a reservation would be made by a computer at the destination switch and ordered it to pass the call. This whole process took four to six seconds </w:t>
      </w:r>
      <w:r w:rsidR="009C3777">
        <w:rPr>
          <w:rFonts w:ascii="Arial" w:hAnsi="Arial" w:cs="Arial"/>
          <w:sz w:val="24"/>
          <w:szCs w:val="24"/>
        </w:rPr>
        <w:t xml:space="preserve">(Burke, D., </w:t>
      </w:r>
      <w:r w:rsidR="009C3777" w:rsidRPr="009C3777">
        <w:rPr>
          <w:rFonts w:ascii="Arial" w:hAnsi="Arial" w:cs="Arial"/>
          <w:sz w:val="24"/>
          <w:szCs w:val="24"/>
        </w:rPr>
        <w:t>1995). </w:t>
      </w:r>
    </w:p>
    <w:p w:rsidR="001938A7" w:rsidRPr="009C249B" w:rsidRDefault="001938A7" w:rsidP="001938A7">
      <w:pPr>
        <w:spacing w:after="0" w:line="360" w:lineRule="auto"/>
        <w:jc w:val="both"/>
        <w:rPr>
          <w:rFonts w:ascii="Arial" w:hAnsi="Arial" w:cs="Arial"/>
          <w:sz w:val="24"/>
          <w:szCs w:val="24"/>
        </w:rPr>
      </w:pPr>
      <w:r w:rsidRPr="009C249B">
        <w:rPr>
          <w:rFonts w:ascii="Arial" w:hAnsi="Arial" w:cs="Arial"/>
          <w:sz w:val="24"/>
          <w:szCs w:val="24"/>
        </w:rPr>
        <w:t xml:space="preserve">A team of 100 technicians identified that the problem started in New York City, while the New York switch had performed a routine self-test that indicated it was reaching its limits. As a measure of maintenance, the switch performed a reset operation and sent a message as a “congestion signal” over all the 114 switches that it would take no more calls until further notice. This reset process last only four seconds and when it finished, it dispersed a signal that it had had backed up during the off-line time. Thus, a cascade effect started when another switch received a message that a call from New York was on its way and began to update its records to show that the New </w:t>
      </w:r>
      <w:r w:rsidRPr="009C249B">
        <w:rPr>
          <w:rFonts w:ascii="Arial" w:hAnsi="Arial" w:cs="Arial"/>
          <w:sz w:val="24"/>
          <w:szCs w:val="24"/>
        </w:rPr>
        <w:lastRenderedPageBreak/>
        <w:t xml:space="preserve">York switch was back on line. But a second message from the New York switch arrived and because the first message had not yet been handled, the second message should have been saved until later. A software defect made the second message to be written and the software in the receiving switch detected </w:t>
      </w:r>
      <w:proofErr w:type="gramStart"/>
      <w:r w:rsidRPr="009C249B">
        <w:rPr>
          <w:rFonts w:ascii="Arial" w:hAnsi="Arial" w:cs="Arial"/>
          <w:sz w:val="24"/>
          <w:szCs w:val="24"/>
        </w:rPr>
        <w:t>the overwrite</w:t>
      </w:r>
      <w:proofErr w:type="gramEnd"/>
      <w:r w:rsidRPr="009C249B">
        <w:rPr>
          <w:rFonts w:ascii="Arial" w:hAnsi="Arial" w:cs="Arial"/>
          <w:sz w:val="24"/>
          <w:szCs w:val="24"/>
        </w:rPr>
        <w:t xml:space="preserve"> and activated a backup link while it reset itself, but “another pair of closely timed messages triggered the same response in the backup processor causing it to shut down also”. The problem repeated throughout the 114 switches within the network, which blocked over 50 million calls in the nine hours it took to stabilize the system (Burke, D., 1995).</w:t>
      </w:r>
    </w:p>
    <w:p w:rsidR="001938A7" w:rsidRPr="009C249B" w:rsidRDefault="001938A7" w:rsidP="001938A7">
      <w:pPr>
        <w:spacing w:after="0" w:line="360" w:lineRule="auto"/>
        <w:jc w:val="both"/>
        <w:rPr>
          <w:rFonts w:ascii="Arial" w:hAnsi="Arial" w:cs="Arial"/>
          <w:sz w:val="24"/>
          <w:szCs w:val="24"/>
        </w:rPr>
      </w:pPr>
      <w:r w:rsidRPr="009C249B">
        <w:rPr>
          <w:rFonts w:ascii="Arial" w:hAnsi="Arial" w:cs="Arial"/>
          <w:sz w:val="24"/>
          <w:szCs w:val="24"/>
        </w:rPr>
        <w:t xml:space="preserve">"We made an improvement in the way we react to those messages so we can react more quickly. The first common channel signalling system 7 initial address message (caused by a call attempt) that switch B receives from switch </w:t>
      </w:r>
      <w:proofErr w:type="gramStart"/>
      <w:r w:rsidRPr="009C249B">
        <w:rPr>
          <w:rFonts w:ascii="Arial" w:hAnsi="Arial" w:cs="Arial"/>
          <w:sz w:val="24"/>
          <w:szCs w:val="24"/>
        </w:rPr>
        <w:t>A</w:t>
      </w:r>
      <w:proofErr w:type="gramEnd"/>
      <w:r w:rsidRPr="009C249B">
        <w:rPr>
          <w:rFonts w:ascii="Arial" w:hAnsi="Arial" w:cs="Arial"/>
          <w:sz w:val="24"/>
          <w:szCs w:val="24"/>
        </w:rPr>
        <w:t xml:space="preserve"> alerts B that A is back in service. Switch B then resets its internal logic to indicate that A is back in service," said </w:t>
      </w:r>
      <w:proofErr w:type="spellStart"/>
      <w:r w:rsidRPr="009C249B">
        <w:rPr>
          <w:rFonts w:ascii="Arial" w:hAnsi="Arial" w:cs="Arial"/>
          <w:sz w:val="24"/>
          <w:szCs w:val="24"/>
        </w:rPr>
        <w:t>Seese</w:t>
      </w:r>
      <w:proofErr w:type="spellEnd"/>
      <w:r w:rsidRPr="009C249B">
        <w:rPr>
          <w:rFonts w:ascii="Arial" w:hAnsi="Arial" w:cs="Arial"/>
          <w:sz w:val="24"/>
          <w:szCs w:val="24"/>
        </w:rPr>
        <w:t>. This improvement is referred to an upgrade on the software, made months before, to speed the processing of certain types of messages.</w:t>
      </w:r>
    </w:p>
    <w:p w:rsidR="001938A7" w:rsidRPr="009C249B" w:rsidRDefault="001938A7" w:rsidP="001938A7">
      <w:pPr>
        <w:spacing w:after="0" w:line="360" w:lineRule="auto"/>
        <w:jc w:val="both"/>
        <w:rPr>
          <w:rFonts w:ascii="Arial" w:hAnsi="Arial" w:cs="Arial"/>
          <w:sz w:val="24"/>
          <w:szCs w:val="24"/>
        </w:rPr>
      </w:pPr>
      <w:r w:rsidRPr="009C249B">
        <w:rPr>
          <w:rFonts w:ascii="Arial" w:hAnsi="Arial" w:cs="Arial"/>
          <w:sz w:val="24"/>
          <w:szCs w:val="24"/>
        </w:rPr>
        <w:t xml:space="preserve">A </w:t>
      </w:r>
      <w:proofErr w:type="spellStart"/>
      <w:r w:rsidRPr="009C249B">
        <w:rPr>
          <w:rFonts w:ascii="Arial" w:hAnsi="Arial" w:cs="Arial"/>
          <w:sz w:val="24"/>
          <w:szCs w:val="24"/>
        </w:rPr>
        <w:t>pseudocode</w:t>
      </w:r>
      <w:proofErr w:type="spellEnd"/>
      <w:r w:rsidRPr="009C249B">
        <w:rPr>
          <w:rFonts w:ascii="Arial" w:hAnsi="Arial" w:cs="Arial"/>
          <w:sz w:val="24"/>
          <w:szCs w:val="24"/>
        </w:rPr>
        <w:t xml:space="preserve"> by Burke (1995), show how the code is read. </w:t>
      </w:r>
    </w:p>
    <w:p w:rsidR="001938A7" w:rsidRPr="009C249B" w:rsidRDefault="001938A7" w:rsidP="001938A7">
      <w:pPr>
        <w:spacing w:after="0" w:line="360" w:lineRule="auto"/>
        <w:jc w:val="both"/>
        <w:rPr>
          <w:rFonts w:ascii="Arial" w:hAnsi="Arial" w:cs="Arial"/>
          <w:sz w:val="24"/>
          <w:szCs w:val="24"/>
        </w:rPr>
      </w:pPr>
    </w:p>
    <w:tbl>
      <w:tblPr>
        <w:tblStyle w:val="Tabelacomgrade"/>
        <w:tblW w:w="10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56"/>
        <w:gridCol w:w="5260"/>
      </w:tblGrid>
      <w:tr w:rsidR="001938A7" w:rsidRPr="009C249B" w:rsidTr="00CB3AD1">
        <w:trPr>
          <w:trHeight w:val="3299"/>
        </w:trPr>
        <w:tc>
          <w:tcPr>
            <w:tcW w:w="4998" w:type="dxa"/>
          </w:tcPr>
          <w:p w:rsidR="001938A7" w:rsidRPr="009C249B" w:rsidRDefault="001938A7" w:rsidP="009C3777">
            <w:pPr>
              <w:spacing w:after="0" w:line="360" w:lineRule="auto"/>
              <w:jc w:val="both"/>
              <w:rPr>
                <w:rFonts w:ascii="Arial" w:hAnsi="Arial" w:cs="Arial"/>
                <w:sz w:val="24"/>
                <w:szCs w:val="24"/>
              </w:rPr>
            </w:pPr>
            <w:r w:rsidRPr="009C249B">
              <w:rPr>
                <w:rFonts w:ascii="Arial" w:hAnsi="Arial" w:cs="Arial"/>
                <w:noProof/>
                <w:sz w:val="24"/>
                <w:szCs w:val="24"/>
                <w:lang w:eastAsia="en-IE"/>
              </w:rPr>
              <w:drawing>
                <wp:inline distT="0" distB="0" distL="0" distR="0">
                  <wp:extent cx="3053759" cy="2111073"/>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21452" r="67303" b="38334"/>
                          <a:stretch>
                            <a:fillRect/>
                          </a:stretch>
                        </pic:blipFill>
                        <pic:spPr bwMode="auto">
                          <a:xfrm>
                            <a:off x="0" y="0"/>
                            <a:ext cx="3058237" cy="2114169"/>
                          </a:xfrm>
                          <a:prstGeom prst="rect">
                            <a:avLst/>
                          </a:prstGeom>
                          <a:noFill/>
                          <a:ln w="9525">
                            <a:noFill/>
                            <a:miter lim="800000"/>
                            <a:headEnd/>
                            <a:tailEnd/>
                          </a:ln>
                        </pic:spPr>
                      </pic:pic>
                    </a:graphicData>
                  </a:graphic>
                </wp:inline>
              </w:drawing>
            </w:r>
          </w:p>
        </w:tc>
        <w:tc>
          <w:tcPr>
            <w:tcW w:w="5318" w:type="dxa"/>
          </w:tcPr>
          <w:p w:rsidR="001938A7" w:rsidRPr="009C249B" w:rsidRDefault="001938A7" w:rsidP="009C3777">
            <w:pPr>
              <w:spacing w:after="0" w:line="360" w:lineRule="auto"/>
              <w:jc w:val="both"/>
              <w:rPr>
                <w:rFonts w:ascii="Arial" w:hAnsi="Arial" w:cs="Arial"/>
                <w:sz w:val="24"/>
                <w:szCs w:val="24"/>
              </w:rPr>
            </w:pPr>
            <w:r w:rsidRPr="009C249B">
              <w:rPr>
                <w:rFonts w:ascii="Arial" w:hAnsi="Arial" w:cs="Arial"/>
                <w:noProof/>
                <w:sz w:val="24"/>
                <w:szCs w:val="24"/>
                <w:lang w:eastAsia="en-IE"/>
              </w:rPr>
              <w:drawing>
                <wp:inline distT="0" distB="0" distL="0" distR="0">
                  <wp:extent cx="2976032" cy="1552354"/>
                  <wp:effectExtent l="1905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61056" r="66517" b="7921"/>
                          <a:stretch>
                            <a:fillRect/>
                          </a:stretch>
                        </pic:blipFill>
                        <pic:spPr bwMode="auto">
                          <a:xfrm>
                            <a:off x="0" y="0"/>
                            <a:ext cx="2976032" cy="1552354"/>
                          </a:xfrm>
                          <a:prstGeom prst="rect">
                            <a:avLst/>
                          </a:prstGeom>
                          <a:noFill/>
                          <a:ln w="9525">
                            <a:noFill/>
                            <a:miter lim="800000"/>
                            <a:headEnd/>
                            <a:tailEnd/>
                          </a:ln>
                        </pic:spPr>
                      </pic:pic>
                    </a:graphicData>
                  </a:graphic>
                </wp:inline>
              </w:drawing>
            </w:r>
          </w:p>
        </w:tc>
      </w:tr>
    </w:tbl>
    <w:p w:rsidR="001938A7" w:rsidRPr="009C249B" w:rsidRDefault="001938A7" w:rsidP="001938A7">
      <w:pPr>
        <w:spacing w:after="0" w:line="360" w:lineRule="auto"/>
        <w:jc w:val="both"/>
        <w:rPr>
          <w:rFonts w:ascii="Arial" w:hAnsi="Arial" w:cs="Arial"/>
          <w:sz w:val="24"/>
          <w:szCs w:val="24"/>
        </w:rPr>
      </w:pPr>
    </w:p>
    <w:p w:rsidR="001938A7" w:rsidRPr="009C249B" w:rsidRDefault="001938A7" w:rsidP="001938A7">
      <w:pPr>
        <w:spacing w:after="0" w:line="360" w:lineRule="auto"/>
        <w:jc w:val="both"/>
        <w:rPr>
          <w:rFonts w:ascii="Arial" w:hAnsi="Arial" w:cs="Arial"/>
          <w:sz w:val="24"/>
          <w:szCs w:val="24"/>
        </w:rPr>
      </w:pPr>
      <w:r w:rsidRPr="009C249B">
        <w:rPr>
          <w:rFonts w:ascii="Arial" w:hAnsi="Arial" w:cs="Arial"/>
          <w:sz w:val="24"/>
          <w:szCs w:val="24"/>
        </w:rPr>
        <w:t xml:space="preserve">The defect was a C program that featured a </w:t>
      </w:r>
      <w:r w:rsidRPr="009C249B">
        <w:rPr>
          <w:rFonts w:ascii="Arial" w:hAnsi="Arial" w:cs="Arial"/>
          <w:i/>
          <w:sz w:val="24"/>
          <w:szCs w:val="24"/>
        </w:rPr>
        <w:t>break</w:t>
      </w:r>
      <w:r w:rsidRPr="009C249B">
        <w:rPr>
          <w:rFonts w:ascii="Arial" w:hAnsi="Arial" w:cs="Arial"/>
          <w:sz w:val="24"/>
          <w:szCs w:val="24"/>
        </w:rPr>
        <w:t xml:space="preserve"> statement within </w:t>
      </w:r>
      <w:proofErr w:type="gramStart"/>
      <w:r w:rsidRPr="009C249B">
        <w:rPr>
          <w:rFonts w:ascii="Arial" w:hAnsi="Arial" w:cs="Arial"/>
          <w:sz w:val="24"/>
          <w:szCs w:val="24"/>
        </w:rPr>
        <w:t>an if</w:t>
      </w:r>
      <w:proofErr w:type="gramEnd"/>
      <w:r w:rsidRPr="009C249B">
        <w:rPr>
          <w:rFonts w:ascii="Arial" w:hAnsi="Arial" w:cs="Arial"/>
          <w:sz w:val="24"/>
          <w:szCs w:val="24"/>
        </w:rPr>
        <w:t xml:space="preserve"> clause, nested with a switch clause. On line 7, if the switch is not empty, the program should have dropped out </w:t>
      </w:r>
      <w:proofErr w:type="gramStart"/>
      <w:r w:rsidRPr="009C249B">
        <w:rPr>
          <w:rFonts w:ascii="Arial" w:hAnsi="Arial" w:cs="Arial"/>
          <w:sz w:val="24"/>
          <w:szCs w:val="24"/>
        </w:rPr>
        <w:t>the if</w:t>
      </w:r>
      <w:proofErr w:type="gramEnd"/>
      <w:r w:rsidRPr="009C249B">
        <w:rPr>
          <w:rFonts w:ascii="Arial" w:hAnsi="Arial" w:cs="Arial"/>
          <w:sz w:val="24"/>
          <w:szCs w:val="24"/>
        </w:rPr>
        <w:t xml:space="preserve"> clause, processed the incoming message, and set up the pointer to the database on line 11. However, because of the break statement in the else clause on line 10, the program dropped out the case statement entirely and began doing optional parameter work on line 13.</w:t>
      </w:r>
    </w:p>
    <w:p w:rsidR="001938A7" w:rsidRPr="009C249B" w:rsidRDefault="001938A7" w:rsidP="001938A7">
      <w:pPr>
        <w:spacing w:after="0" w:line="360" w:lineRule="auto"/>
        <w:jc w:val="both"/>
        <w:rPr>
          <w:rFonts w:ascii="Arial" w:hAnsi="Arial" w:cs="Arial"/>
          <w:sz w:val="24"/>
          <w:szCs w:val="24"/>
        </w:rPr>
      </w:pPr>
      <w:r w:rsidRPr="009C249B">
        <w:rPr>
          <w:rFonts w:ascii="Arial" w:hAnsi="Arial" w:cs="Arial"/>
          <w:sz w:val="24"/>
          <w:szCs w:val="24"/>
        </w:rPr>
        <w:lastRenderedPageBreak/>
        <w:t xml:space="preserve">The upgraded code had been tested rigorously, but the biggest problem with this bug, besides the one-line feature, was the use of C programs and compilers. </w:t>
      </w:r>
      <w:r w:rsidR="009C3777" w:rsidRPr="009C3777">
        <w:rPr>
          <w:rFonts w:ascii="Arial" w:hAnsi="Arial" w:cs="Arial"/>
          <w:sz w:val="24"/>
          <w:szCs w:val="24"/>
        </w:rPr>
        <w:t>Kao,</w:t>
      </w:r>
      <w:r w:rsidR="009C3777">
        <w:rPr>
          <w:rFonts w:ascii="Arial" w:hAnsi="Arial" w:cs="Arial"/>
          <w:sz w:val="24"/>
          <w:szCs w:val="24"/>
        </w:rPr>
        <w:t xml:space="preserve"> et </w:t>
      </w:r>
      <w:proofErr w:type="gramStart"/>
      <w:r w:rsidR="009C3777">
        <w:rPr>
          <w:rFonts w:ascii="Arial" w:hAnsi="Arial" w:cs="Arial"/>
          <w:sz w:val="24"/>
          <w:szCs w:val="24"/>
        </w:rPr>
        <w:t>all.,</w:t>
      </w:r>
      <w:proofErr w:type="gramEnd"/>
      <w:r w:rsidR="009C3777" w:rsidRPr="009C3777">
        <w:rPr>
          <w:rFonts w:ascii="Arial" w:hAnsi="Arial" w:cs="Arial"/>
          <w:sz w:val="24"/>
          <w:szCs w:val="24"/>
        </w:rPr>
        <w:t xml:space="preserve"> </w:t>
      </w:r>
      <w:r w:rsidR="00961B45">
        <w:rPr>
          <w:rFonts w:ascii="Arial" w:hAnsi="Arial" w:cs="Arial"/>
          <w:sz w:val="24"/>
          <w:szCs w:val="24"/>
        </w:rPr>
        <w:t>(</w:t>
      </w:r>
      <w:r w:rsidR="009C3777" w:rsidRPr="009C3777">
        <w:rPr>
          <w:rFonts w:ascii="Arial" w:hAnsi="Arial" w:cs="Arial"/>
          <w:sz w:val="24"/>
          <w:szCs w:val="24"/>
        </w:rPr>
        <w:t>1994)</w:t>
      </w:r>
      <w:r w:rsidR="00961B45">
        <w:rPr>
          <w:rFonts w:ascii="Arial" w:hAnsi="Arial" w:cs="Arial"/>
          <w:sz w:val="24"/>
          <w:szCs w:val="24"/>
        </w:rPr>
        <w:t xml:space="preserve"> </w:t>
      </w:r>
      <w:r w:rsidRPr="009C249B">
        <w:rPr>
          <w:rFonts w:ascii="Arial" w:hAnsi="Arial" w:cs="Arial"/>
          <w:sz w:val="24"/>
          <w:szCs w:val="24"/>
        </w:rPr>
        <w:t>says that complete networks (C program) may fail, thus they recommend a more aggressive approach by having a fully independent alternative.</w:t>
      </w:r>
    </w:p>
    <w:p w:rsidR="00BD6188" w:rsidRDefault="00BD6188"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0B15A4" w:rsidRDefault="000B15A4"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1938A7" w:rsidRDefault="001938A7" w:rsidP="0072280A">
      <w:pPr>
        <w:spacing w:after="0" w:line="360" w:lineRule="auto"/>
        <w:jc w:val="both"/>
        <w:rPr>
          <w:rFonts w:ascii="Arial" w:hAnsi="Arial" w:cs="Arial"/>
          <w:sz w:val="24"/>
          <w:szCs w:val="24"/>
        </w:rPr>
      </w:pPr>
    </w:p>
    <w:p w:rsidR="000B15A4" w:rsidRDefault="000B15A4" w:rsidP="0072280A">
      <w:pPr>
        <w:spacing w:after="0" w:line="360" w:lineRule="auto"/>
        <w:jc w:val="both"/>
        <w:rPr>
          <w:rFonts w:ascii="Arial" w:hAnsi="Arial" w:cs="Arial"/>
          <w:sz w:val="24"/>
          <w:szCs w:val="24"/>
        </w:rPr>
      </w:pPr>
    </w:p>
    <w:p w:rsidR="000B15A4" w:rsidRDefault="000B15A4" w:rsidP="0072280A">
      <w:pPr>
        <w:spacing w:after="0" w:line="360" w:lineRule="auto"/>
        <w:jc w:val="both"/>
        <w:rPr>
          <w:rFonts w:ascii="Arial" w:hAnsi="Arial" w:cs="Arial"/>
          <w:sz w:val="24"/>
          <w:szCs w:val="24"/>
        </w:rPr>
      </w:pPr>
    </w:p>
    <w:p w:rsidR="00BD6188" w:rsidRDefault="00E01194" w:rsidP="0072280A">
      <w:pPr>
        <w:pStyle w:val="Ttulo1"/>
        <w:spacing w:before="0" w:line="360" w:lineRule="auto"/>
        <w:jc w:val="both"/>
        <w:rPr>
          <w:rFonts w:cs="Arial"/>
        </w:rPr>
      </w:pPr>
      <w:bookmarkStart w:id="2" w:name="_Toc510486339"/>
      <w:r w:rsidRPr="00AD2EAE">
        <w:rPr>
          <w:rFonts w:cs="Arial"/>
        </w:rPr>
        <w:lastRenderedPageBreak/>
        <w:t xml:space="preserve">3 </w:t>
      </w:r>
      <w:r w:rsidR="00706966">
        <w:rPr>
          <w:rFonts w:cs="Arial"/>
        </w:rPr>
        <w:t>ARIANE 5 FLIGHT 501 – JUNE 4</w:t>
      </w:r>
      <w:r w:rsidR="00706966" w:rsidRPr="00706966">
        <w:rPr>
          <w:rFonts w:cs="Arial"/>
          <w:vertAlign w:val="superscript"/>
        </w:rPr>
        <w:t>TH</w:t>
      </w:r>
      <w:r w:rsidR="00706966">
        <w:rPr>
          <w:rFonts w:cs="Arial"/>
        </w:rPr>
        <w:t xml:space="preserve"> 1996</w:t>
      </w:r>
      <w:bookmarkEnd w:id="2"/>
    </w:p>
    <w:p w:rsidR="004A5BD7" w:rsidRPr="001938A7" w:rsidRDefault="004A5BD7" w:rsidP="0072280A">
      <w:pPr>
        <w:spacing w:after="0" w:line="360" w:lineRule="auto"/>
        <w:rPr>
          <w:rFonts w:ascii="Arial" w:hAnsi="Arial" w:cs="Arial"/>
          <w:sz w:val="24"/>
          <w:szCs w:val="24"/>
        </w:rPr>
      </w:pPr>
    </w:p>
    <w:p w:rsidR="001938A7" w:rsidRDefault="001938A7" w:rsidP="001938A7">
      <w:pPr>
        <w:spacing w:after="0" w:line="360" w:lineRule="auto"/>
        <w:jc w:val="both"/>
        <w:rPr>
          <w:rFonts w:ascii="Arial" w:hAnsi="Arial" w:cs="Arial"/>
          <w:sz w:val="24"/>
          <w:szCs w:val="24"/>
        </w:rPr>
      </w:pPr>
      <w:r>
        <w:rPr>
          <w:rFonts w:ascii="Arial" w:hAnsi="Arial" w:cs="Arial"/>
          <w:sz w:val="24"/>
          <w:szCs w:val="24"/>
        </w:rPr>
        <w:t xml:space="preserve">CNES’s 1996 were marked with a terrible failure on the launching of the maiden flight of the </w:t>
      </w:r>
      <w:proofErr w:type="spellStart"/>
      <w:r>
        <w:rPr>
          <w:rFonts w:ascii="Arial" w:hAnsi="Arial" w:cs="Arial"/>
          <w:sz w:val="24"/>
          <w:szCs w:val="24"/>
        </w:rPr>
        <w:t>Ariane</w:t>
      </w:r>
      <w:proofErr w:type="spellEnd"/>
      <w:r>
        <w:rPr>
          <w:rFonts w:ascii="Arial" w:hAnsi="Arial" w:cs="Arial"/>
          <w:sz w:val="24"/>
          <w:szCs w:val="24"/>
        </w:rPr>
        <w:t xml:space="preserve"> 5. About 40 seconds after the ignition of the flight, at an altitude of approximately 3700m, the launcher changed its path, broke up and exploded.</w:t>
      </w:r>
    </w:p>
    <w:p w:rsidR="001938A7" w:rsidRDefault="001938A7" w:rsidP="001938A7">
      <w:pPr>
        <w:spacing w:after="0" w:line="360" w:lineRule="auto"/>
        <w:jc w:val="both"/>
        <w:rPr>
          <w:rFonts w:ascii="Arial" w:hAnsi="Arial" w:cs="Arial"/>
          <w:sz w:val="24"/>
          <w:szCs w:val="24"/>
        </w:rPr>
      </w:pPr>
      <w:r>
        <w:rPr>
          <w:rFonts w:ascii="Arial" w:hAnsi="Arial" w:cs="Arial"/>
          <w:sz w:val="24"/>
          <w:szCs w:val="24"/>
        </w:rPr>
        <w:t xml:space="preserve">According to </w:t>
      </w:r>
      <w:r w:rsidR="00961B45" w:rsidRPr="00961B45">
        <w:rPr>
          <w:rFonts w:ascii="Arial" w:hAnsi="Arial" w:cs="Arial"/>
          <w:sz w:val="24"/>
          <w:szCs w:val="24"/>
        </w:rPr>
        <w:t xml:space="preserve">Lions, </w:t>
      </w:r>
      <w:r w:rsidR="00961B45">
        <w:rPr>
          <w:rFonts w:ascii="Arial" w:hAnsi="Arial" w:cs="Arial"/>
          <w:sz w:val="24"/>
          <w:szCs w:val="24"/>
        </w:rPr>
        <w:t>(</w:t>
      </w:r>
      <w:r w:rsidR="00961B45" w:rsidRPr="00961B45">
        <w:rPr>
          <w:rFonts w:ascii="Arial" w:hAnsi="Arial" w:cs="Arial"/>
          <w:sz w:val="24"/>
          <w:szCs w:val="24"/>
        </w:rPr>
        <w:t>1996)</w:t>
      </w:r>
      <w:r>
        <w:rPr>
          <w:rFonts w:ascii="Arial" w:hAnsi="Arial" w:cs="Arial"/>
          <w:sz w:val="24"/>
          <w:szCs w:val="24"/>
        </w:rPr>
        <w:t xml:space="preserve"> who did a report by the Inquiry Board</w:t>
      </w:r>
      <w:r w:rsidR="00887BA1">
        <w:rPr>
          <w:rFonts w:ascii="Arial" w:hAnsi="Arial" w:cs="Arial"/>
          <w:sz w:val="24"/>
          <w:szCs w:val="24"/>
        </w:rPr>
        <w:t>, the weather was acceptable for launching on the morning of 4</w:t>
      </w:r>
      <w:r w:rsidR="00887BA1" w:rsidRPr="00887BA1">
        <w:rPr>
          <w:rFonts w:ascii="Arial" w:hAnsi="Arial" w:cs="Arial"/>
          <w:sz w:val="24"/>
          <w:szCs w:val="24"/>
          <w:vertAlign w:val="superscript"/>
        </w:rPr>
        <w:t>th</w:t>
      </w:r>
      <w:r w:rsidR="00887BA1">
        <w:rPr>
          <w:rFonts w:ascii="Arial" w:hAnsi="Arial" w:cs="Arial"/>
          <w:sz w:val="24"/>
          <w:szCs w:val="24"/>
        </w:rPr>
        <w:t xml:space="preserve"> June 1996 and there was no obstacle to the transfer of the launcher to the launch pad. There was only one uncertainty about the fulfilment of the flight was the visibility criteria.</w:t>
      </w:r>
    </w:p>
    <w:p w:rsidR="00887BA1" w:rsidRDefault="00887BA1" w:rsidP="001938A7">
      <w:pPr>
        <w:spacing w:after="0" w:line="360" w:lineRule="auto"/>
        <w:jc w:val="both"/>
        <w:rPr>
          <w:rFonts w:ascii="Arial" w:hAnsi="Arial" w:cs="Arial"/>
          <w:sz w:val="24"/>
          <w:szCs w:val="24"/>
        </w:rPr>
      </w:pPr>
      <w:r>
        <w:rPr>
          <w:rFonts w:ascii="Arial" w:hAnsi="Arial" w:cs="Arial"/>
          <w:sz w:val="24"/>
          <w:szCs w:val="24"/>
        </w:rPr>
        <w:t>The rocket performed an absolutely normal flight until approximately 37 seconds after it was lift-off. It presented failure of the back-up Inertial Reference System which was followed by failure of the active Inertial Reference System</w:t>
      </w:r>
      <w:r w:rsidR="00123CA7">
        <w:rPr>
          <w:rFonts w:ascii="Arial" w:hAnsi="Arial" w:cs="Arial"/>
          <w:sz w:val="24"/>
          <w:szCs w:val="24"/>
        </w:rPr>
        <w:t xml:space="preserve"> (SRI)</w:t>
      </w:r>
      <w:r>
        <w:rPr>
          <w:rFonts w:ascii="Arial" w:hAnsi="Arial" w:cs="Arial"/>
          <w:sz w:val="24"/>
          <w:szCs w:val="24"/>
        </w:rPr>
        <w:t>. This failure caused the launcher to veer abruptly and activate the self-destruction</w:t>
      </w:r>
      <w:r w:rsidR="00E70B95">
        <w:rPr>
          <w:rFonts w:ascii="Arial" w:hAnsi="Arial" w:cs="Arial"/>
          <w:sz w:val="24"/>
          <w:szCs w:val="24"/>
        </w:rPr>
        <w:t xml:space="preserve"> procedure</w:t>
      </w:r>
      <w:r w:rsidR="00123CA7">
        <w:rPr>
          <w:rFonts w:ascii="Arial" w:hAnsi="Arial" w:cs="Arial"/>
          <w:sz w:val="24"/>
          <w:szCs w:val="24"/>
        </w:rPr>
        <w:t xml:space="preserve"> </w:t>
      </w:r>
      <w:r w:rsidR="00961B45" w:rsidRPr="00961B45">
        <w:rPr>
          <w:rFonts w:ascii="Arial" w:hAnsi="Arial" w:cs="Arial"/>
          <w:sz w:val="24"/>
          <w:szCs w:val="24"/>
        </w:rPr>
        <w:t>(Lions, 1996)</w:t>
      </w:r>
      <w:r w:rsidR="00961B45">
        <w:rPr>
          <w:rFonts w:ascii="Arial" w:hAnsi="Arial" w:cs="Arial"/>
          <w:sz w:val="24"/>
          <w:szCs w:val="24"/>
        </w:rPr>
        <w:t>.</w:t>
      </w:r>
    </w:p>
    <w:p w:rsidR="00123CA7" w:rsidRDefault="006A777A" w:rsidP="001938A7">
      <w:pPr>
        <w:spacing w:after="0" w:line="360" w:lineRule="auto"/>
        <w:jc w:val="both"/>
        <w:rPr>
          <w:rFonts w:ascii="Arial" w:hAnsi="Arial" w:cs="Arial"/>
          <w:sz w:val="24"/>
          <w:szCs w:val="24"/>
        </w:rPr>
      </w:pPr>
      <w:r>
        <w:rPr>
          <w:rFonts w:ascii="Arial" w:hAnsi="Arial" w:cs="Arial"/>
          <w:sz w:val="24"/>
          <w:szCs w:val="24"/>
        </w:rPr>
        <w:t xml:space="preserve">The Flight Control System of the </w:t>
      </w:r>
      <w:proofErr w:type="spellStart"/>
      <w:r>
        <w:rPr>
          <w:rFonts w:ascii="Arial" w:hAnsi="Arial" w:cs="Arial"/>
          <w:sz w:val="24"/>
          <w:szCs w:val="24"/>
        </w:rPr>
        <w:t>Ariane</w:t>
      </w:r>
      <w:proofErr w:type="spellEnd"/>
      <w:r>
        <w:rPr>
          <w:rFonts w:ascii="Arial" w:hAnsi="Arial" w:cs="Arial"/>
          <w:sz w:val="24"/>
          <w:szCs w:val="24"/>
        </w:rPr>
        <w:t xml:space="preserve"> 5 was of a standard design, which means they reutilized the same software that was used on </w:t>
      </w:r>
      <w:proofErr w:type="spellStart"/>
      <w:r>
        <w:rPr>
          <w:rFonts w:ascii="Arial" w:hAnsi="Arial" w:cs="Arial"/>
          <w:sz w:val="24"/>
          <w:szCs w:val="24"/>
        </w:rPr>
        <w:t>Ariane</w:t>
      </w:r>
      <w:proofErr w:type="spellEnd"/>
      <w:r>
        <w:rPr>
          <w:rFonts w:ascii="Arial" w:hAnsi="Arial" w:cs="Arial"/>
          <w:sz w:val="24"/>
          <w:szCs w:val="24"/>
        </w:rPr>
        <w:t xml:space="preserve"> 4. </w:t>
      </w:r>
      <w:r w:rsidR="00123CA7">
        <w:rPr>
          <w:rFonts w:ascii="Arial" w:hAnsi="Arial" w:cs="Arial"/>
          <w:sz w:val="24"/>
          <w:szCs w:val="24"/>
        </w:rPr>
        <w:t>After the analysis of the failure, it was found that what caused the chain of technical events was an exception during the execution of a data conversion from 64-bit floating point to 16-bit signed integer value</w:t>
      </w:r>
      <w:r>
        <w:rPr>
          <w:rFonts w:ascii="Arial" w:hAnsi="Arial" w:cs="Arial"/>
          <w:sz w:val="24"/>
          <w:szCs w:val="24"/>
        </w:rPr>
        <w:t>, which means that the floating point number that was converted had a greater value than what could be represented by a 16-bit signed integer</w:t>
      </w:r>
      <w:r w:rsidR="00E42C15">
        <w:rPr>
          <w:rFonts w:ascii="Arial" w:hAnsi="Arial" w:cs="Arial"/>
          <w:sz w:val="24"/>
          <w:szCs w:val="24"/>
        </w:rPr>
        <w:t xml:space="preserve"> causing an overflow</w:t>
      </w:r>
      <w:r w:rsidR="00123CA7">
        <w:rPr>
          <w:rFonts w:ascii="Arial" w:hAnsi="Arial" w:cs="Arial"/>
          <w:sz w:val="24"/>
          <w:szCs w:val="24"/>
        </w:rPr>
        <w:t xml:space="preserve">. </w:t>
      </w:r>
      <w:r>
        <w:rPr>
          <w:rFonts w:ascii="Arial" w:hAnsi="Arial" w:cs="Arial"/>
          <w:sz w:val="24"/>
          <w:szCs w:val="24"/>
        </w:rPr>
        <w:t>This resulted in an Operand Error.</w:t>
      </w:r>
    </w:p>
    <w:p w:rsidR="007B4A83" w:rsidRDefault="00123CA7" w:rsidP="007B4A83">
      <w:pPr>
        <w:spacing w:after="0" w:line="360" w:lineRule="auto"/>
        <w:jc w:val="both"/>
        <w:rPr>
          <w:rFonts w:ascii="Arial" w:hAnsi="Arial" w:cs="Arial"/>
          <w:sz w:val="24"/>
          <w:szCs w:val="24"/>
        </w:rPr>
      </w:pPr>
      <w:r>
        <w:rPr>
          <w:rFonts w:ascii="Arial" w:hAnsi="Arial" w:cs="Arial"/>
          <w:sz w:val="24"/>
          <w:szCs w:val="24"/>
        </w:rPr>
        <w:t xml:space="preserve">There was redundancy at equipment level, regarding two SRIs and </w:t>
      </w:r>
      <w:proofErr w:type="gramStart"/>
      <w:r>
        <w:rPr>
          <w:rFonts w:ascii="Arial" w:hAnsi="Arial" w:cs="Arial"/>
          <w:sz w:val="24"/>
          <w:szCs w:val="24"/>
        </w:rPr>
        <w:t>two On-Board Computers (OBC),</w:t>
      </w:r>
      <w:proofErr w:type="gramEnd"/>
      <w:r>
        <w:rPr>
          <w:rFonts w:ascii="Arial" w:hAnsi="Arial" w:cs="Arial"/>
          <w:sz w:val="24"/>
          <w:szCs w:val="24"/>
        </w:rPr>
        <w:t xml:space="preserve"> in order to improve reliability. </w:t>
      </w:r>
      <w:r w:rsidR="006A777A">
        <w:rPr>
          <w:rFonts w:ascii="Arial" w:hAnsi="Arial" w:cs="Arial"/>
          <w:sz w:val="24"/>
          <w:szCs w:val="24"/>
        </w:rPr>
        <w:t xml:space="preserve">If the OBC detects that the active SRI has failed, it immediately switches to the “hot” stand-by SRI, provided that this unit is functioning properly. A number of other units in the Flight Control System were also duplicated. When the problem occurred, the OBC could not switch to the back-up SRI because it had already ceased to function during previous data cycle (72 </w:t>
      </w:r>
      <w:proofErr w:type="spellStart"/>
      <w:r w:rsidR="006A777A">
        <w:rPr>
          <w:rFonts w:ascii="Arial" w:hAnsi="Arial" w:cs="Arial"/>
          <w:sz w:val="24"/>
          <w:szCs w:val="24"/>
        </w:rPr>
        <w:t>miliseconds</w:t>
      </w:r>
      <w:proofErr w:type="spellEnd"/>
      <w:r w:rsidR="006A777A">
        <w:rPr>
          <w:rFonts w:ascii="Arial" w:hAnsi="Arial" w:cs="Arial"/>
          <w:sz w:val="24"/>
          <w:szCs w:val="24"/>
        </w:rPr>
        <w:t xml:space="preserve"> period) for the same reason as SRI 2.</w:t>
      </w:r>
    </w:p>
    <w:p w:rsidR="007B4A83" w:rsidRDefault="007B4A83" w:rsidP="007B4A83">
      <w:pPr>
        <w:spacing w:after="0" w:line="360" w:lineRule="auto"/>
        <w:jc w:val="both"/>
        <w:rPr>
          <w:rFonts w:ascii="Arial" w:hAnsi="Arial" w:cs="Arial"/>
          <w:sz w:val="24"/>
          <w:szCs w:val="24"/>
        </w:rPr>
      </w:pPr>
      <w:r w:rsidRPr="007B4A83">
        <w:rPr>
          <w:rFonts w:ascii="Arial" w:hAnsi="Arial" w:cs="Arial"/>
          <w:sz w:val="24"/>
          <w:szCs w:val="24"/>
        </w:rPr>
        <w:t>“</w:t>
      </w:r>
      <w:r w:rsidRPr="007B4A83">
        <w:rPr>
          <w:rFonts w:ascii="Arial" w:eastAsia="Times New Roman" w:hAnsi="Arial" w:cs="Arial"/>
          <w:color w:val="000000"/>
          <w:sz w:val="24"/>
          <w:szCs w:val="24"/>
          <w:lang w:eastAsia="en-IE"/>
        </w:rPr>
        <w:t xml:space="preserve">The error occurred in a part of the software that only performs alignment of the strap-down inertial platform. This software module computes meaningful results only before lift-off. As soon as the launcher lifts off, </w:t>
      </w:r>
      <w:r>
        <w:rPr>
          <w:rFonts w:ascii="Arial" w:eastAsia="Times New Roman" w:hAnsi="Arial" w:cs="Arial"/>
          <w:color w:val="000000"/>
          <w:sz w:val="24"/>
          <w:szCs w:val="24"/>
          <w:lang w:eastAsia="en-IE"/>
        </w:rPr>
        <w:t xml:space="preserve">this function serves no purpose. </w:t>
      </w:r>
      <w:proofErr w:type="gramStart"/>
      <w:r w:rsidR="00961B45" w:rsidRPr="00961B45">
        <w:rPr>
          <w:rFonts w:ascii="Arial" w:eastAsia="Times New Roman" w:hAnsi="Arial" w:cs="Arial"/>
          <w:color w:val="000000"/>
          <w:sz w:val="24"/>
          <w:szCs w:val="24"/>
          <w:lang w:eastAsia="en-IE"/>
        </w:rPr>
        <w:t>(Lions, 1996)</w:t>
      </w:r>
      <w:r w:rsidRPr="00961B45">
        <w:rPr>
          <w:rFonts w:ascii="Arial" w:hAnsi="Arial" w:cs="Arial"/>
          <w:sz w:val="24"/>
          <w:szCs w:val="24"/>
        </w:rPr>
        <w:t>”.</w:t>
      </w:r>
      <w:proofErr w:type="gramEnd"/>
      <w:r>
        <w:rPr>
          <w:rFonts w:ascii="Arial" w:hAnsi="Arial" w:cs="Arial"/>
          <w:sz w:val="24"/>
          <w:szCs w:val="24"/>
        </w:rPr>
        <w:t xml:space="preserve"> This alignment function; which was a requirement for </w:t>
      </w:r>
      <w:proofErr w:type="spellStart"/>
      <w:r>
        <w:rPr>
          <w:rFonts w:ascii="Arial" w:hAnsi="Arial" w:cs="Arial"/>
          <w:sz w:val="24"/>
          <w:szCs w:val="24"/>
        </w:rPr>
        <w:t>Ariane</w:t>
      </w:r>
      <w:proofErr w:type="spellEnd"/>
      <w:r>
        <w:rPr>
          <w:rFonts w:ascii="Arial" w:hAnsi="Arial" w:cs="Arial"/>
          <w:sz w:val="24"/>
          <w:szCs w:val="24"/>
        </w:rPr>
        <w:t xml:space="preserve"> 4 but was not required for Ariane 5; consisted in being operative for 50 seconds after </w:t>
      </w:r>
      <w:r>
        <w:rPr>
          <w:rFonts w:ascii="Arial" w:hAnsi="Arial" w:cs="Arial"/>
          <w:sz w:val="24"/>
          <w:szCs w:val="24"/>
        </w:rPr>
        <w:lastRenderedPageBreak/>
        <w:t>starting of the Flight Mode of the SRIs, consequently, when lift-off occurred, the function continued for approximately 40 seconds. “</w:t>
      </w:r>
      <w:r w:rsidRPr="007B4A83">
        <w:rPr>
          <w:rFonts w:ascii="Arial" w:hAnsi="Arial" w:cs="Arial"/>
          <w:sz w:val="24"/>
          <w:szCs w:val="24"/>
        </w:rPr>
        <w:t>The Operand Error occurred due to an unexpected high value of an internal alignment function result called BH, Horizontal Bias, related to the horizontal velocity sensed by the platform. This value is calculated as an indicator for alignment precision over time.</w:t>
      </w:r>
      <w:r>
        <w:rPr>
          <w:rFonts w:ascii="Arial" w:hAnsi="Arial" w:cs="Arial"/>
          <w:sz w:val="24"/>
          <w:szCs w:val="24"/>
        </w:rPr>
        <w:t xml:space="preserve"> </w:t>
      </w:r>
      <w:r w:rsidRPr="007B4A83">
        <w:rPr>
          <w:rFonts w:ascii="Arial" w:hAnsi="Arial" w:cs="Arial"/>
          <w:sz w:val="24"/>
          <w:szCs w:val="24"/>
        </w:rPr>
        <w:t xml:space="preserve">The value of BH was much higher than expected because the early part of the trajectory of </w:t>
      </w:r>
      <w:proofErr w:type="spellStart"/>
      <w:r w:rsidRPr="007B4A83">
        <w:rPr>
          <w:rFonts w:ascii="Arial" w:hAnsi="Arial" w:cs="Arial"/>
          <w:sz w:val="24"/>
          <w:szCs w:val="24"/>
        </w:rPr>
        <w:t>Ariane</w:t>
      </w:r>
      <w:proofErr w:type="spellEnd"/>
      <w:r w:rsidRPr="007B4A83">
        <w:rPr>
          <w:rFonts w:ascii="Arial" w:hAnsi="Arial" w:cs="Arial"/>
          <w:sz w:val="24"/>
          <w:szCs w:val="24"/>
        </w:rPr>
        <w:t xml:space="preserve"> 5 differs from that of </w:t>
      </w:r>
      <w:proofErr w:type="spellStart"/>
      <w:r w:rsidRPr="007B4A83">
        <w:rPr>
          <w:rFonts w:ascii="Arial" w:hAnsi="Arial" w:cs="Arial"/>
          <w:sz w:val="24"/>
          <w:szCs w:val="24"/>
        </w:rPr>
        <w:t>Ariane</w:t>
      </w:r>
      <w:proofErr w:type="spellEnd"/>
      <w:r w:rsidRPr="007B4A83">
        <w:rPr>
          <w:rFonts w:ascii="Arial" w:hAnsi="Arial" w:cs="Arial"/>
          <w:sz w:val="24"/>
          <w:szCs w:val="24"/>
        </w:rPr>
        <w:t xml:space="preserve"> 4 and results in considerably higher horizontal velocity values.</w:t>
      </w:r>
      <w:r>
        <w:rPr>
          <w:rFonts w:ascii="Arial" w:hAnsi="Arial" w:cs="Arial"/>
          <w:sz w:val="24"/>
          <w:szCs w:val="24"/>
        </w:rPr>
        <w:t xml:space="preserve"> </w:t>
      </w:r>
      <w:proofErr w:type="gramStart"/>
      <w:r w:rsidR="00961B45" w:rsidRPr="00961B45">
        <w:rPr>
          <w:rFonts w:ascii="Arial" w:hAnsi="Arial" w:cs="Arial"/>
          <w:sz w:val="24"/>
          <w:szCs w:val="24"/>
        </w:rPr>
        <w:t>(Lions, 1996)</w:t>
      </w:r>
      <w:r w:rsidR="00961B45">
        <w:rPr>
          <w:rFonts w:ascii="Arial" w:hAnsi="Arial" w:cs="Arial"/>
          <w:sz w:val="24"/>
          <w:szCs w:val="24"/>
        </w:rPr>
        <w:t>”.</w:t>
      </w:r>
      <w:proofErr w:type="gramEnd"/>
    </w:p>
    <w:p w:rsidR="007B4A83" w:rsidRDefault="00D72C5F" w:rsidP="007B4A83">
      <w:pPr>
        <w:spacing w:after="0" w:line="360" w:lineRule="auto"/>
        <w:jc w:val="both"/>
        <w:rPr>
          <w:rFonts w:ascii="Arial" w:hAnsi="Arial" w:cs="Arial"/>
          <w:sz w:val="24"/>
          <w:szCs w:val="24"/>
        </w:rPr>
      </w:pPr>
      <w:r>
        <w:rPr>
          <w:rFonts w:ascii="Arial" w:hAnsi="Arial" w:cs="Arial"/>
          <w:sz w:val="24"/>
          <w:szCs w:val="24"/>
        </w:rPr>
        <w:t>Some variables of the codes were protected for this type of conversion after analysis of every operation involving seven variables were at risk of leading to an Operand Error; but not this one and other two, because a maximum workload target of 80% had been set for the SRI computer. There was no reference to justification of the decision to not protect these variables in the source code. “</w:t>
      </w:r>
      <w:r w:rsidRPr="00D72C5F">
        <w:rPr>
          <w:rFonts w:ascii="Arial" w:hAnsi="Arial" w:cs="Arial"/>
          <w:sz w:val="24"/>
          <w:szCs w:val="24"/>
        </w:rPr>
        <w:t>The reason for the three remaining variables, including the one denoting horizontal bias, being unprotected was that further reasoning indicated that they were either physically limited or that there was a large margin of safety</w:t>
      </w:r>
      <w:r>
        <w:rPr>
          <w:rFonts w:ascii="Arial" w:hAnsi="Arial" w:cs="Arial"/>
          <w:sz w:val="24"/>
          <w:szCs w:val="24"/>
        </w:rPr>
        <w:t xml:space="preserve"> </w:t>
      </w:r>
      <w:r w:rsidR="00961B45" w:rsidRPr="00961B45">
        <w:rPr>
          <w:rFonts w:ascii="Arial" w:hAnsi="Arial" w:cs="Arial"/>
          <w:sz w:val="24"/>
          <w:szCs w:val="24"/>
        </w:rPr>
        <w:t>(Lions, 1996)</w:t>
      </w:r>
      <w:r w:rsidR="00961B45">
        <w:rPr>
          <w:rFonts w:ascii="Arial" w:hAnsi="Arial" w:cs="Arial"/>
          <w:sz w:val="24"/>
          <w:szCs w:val="24"/>
        </w:rPr>
        <w:t xml:space="preserve">”. </w:t>
      </w:r>
      <w:r>
        <w:rPr>
          <w:rFonts w:ascii="Arial" w:hAnsi="Arial" w:cs="Arial"/>
          <w:sz w:val="24"/>
          <w:szCs w:val="24"/>
        </w:rPr>
        <w:t>In the case, the decision turned out to be the faulty. This decision to protect some of the variables and to not protect others was taken by the project partners at several contractual levels jointly.</w:t>
      </w:r>
    </w:p>
    <w:p w:rsidR="00E42C15" w:rsidRDefault="00E42C15" w:rsidP="007B4A83">
      <w:pPr>
        <w:spacing w:after="0" w:line="360" w:lineRule="auto"/>
        <w:jc w:val="both"/>
        <w:rPr>
          <w:rFonts w:ascii="Arial" w:hAnsi="Arial" w:cs="Arial"/>
          <w:sz w:val="24"/>
          <w:szCs w:val="24"/>
        </w:rPr>
      </w:pPr>
      <w:r>
        <w:rPr>
          <w:rFonts w:ascii="Arial" w:hAnsi="Arial" w:cs="Arial"/>
          <w:sz w:val="24"/>
          <w:szCs w:val="24"/>
        </w:rPr>
        <w:t xml:space="preserve">It took 10 years and </w:t>
      </w:r>
      <w:r w:rsidR="00B518C3">
        <w:rPr>
          <w:rFonts w:ascii="Arial" w:hAnsi="Arial" w:cs="Arial"/>
          <w:sz w:val="24"/>
          <w:szCs w:val="24"/>
        </w:rPr>
        <w:t xml:space="preserve">$7 billion to produce </w:t>
      </w:r>
      <w:proofErr w:type="spellStart"/>
      <w:r w:rsidR="00B518C3">
        <w:rPr>
          <w:rFonts w:ascii="Arial" w:hAnsi="Arial" w:cs="Arial"/>
          <w:sz w:val="24"/>
          <w:szCs w:val="24"/>
        </w:rPr>
        <w:t>Ariane</w:t>
      </w:r>
      <w:proofErr w:type="spellEnd"/>
      <w:r w:rsidR="00B518C3">
        <w:rPr>
          <w:rFonts w:ascii="Arial" w:hAnsi="Arial" w:cs="Arial"/>
          <w:sz w:val="24"/>
          <w:szCs w:val="24"/>
        </w:rPr>
        <w:t xml:space="preserve"> 5, which was capable of throwing a pair of three-ton satellites into orbit giving Europe great supremacy in the comm</w:t>
      </w:r>
      <w:r w:rsidR="00961B45">
        <w:rPr>
          <w:rFonts w:ascii="Arial" w:hAnsi="Arial" w:cs="Arial"/>
          <w:sz w:val="24"/>
          <w:szCs w:val="24"/>
        </w:rPr>
        <w:t>ercial space business (</w:t>
      </w:r>
      <w:proofErr w:type="spellStart"/>
      <w:r w:rsidR="00961B45">
        <w:rPr>
          <w:rFonts w:ascii="Arial" w:hAnsi="Arial" w:cs="Arial"/>
          <w:sz w:val="24"/>
          <w:szCs w:val="24"/>
        </w:rPr>
        <w:t>Gleick</w:t>
      </w:r>
      <w:proofErr w:type="spellEnd"/>
      <w:r w:rsidR="00B518C3">
        <w:rPr>
          <w:rFonts w:ascii="Arial" w:hAnsi="Arial" w:cs="Arial"/>
          <w:sz w:val="24"/>
          <w:szCs w:val="24"/>
        </w:rPr>
        <w:t xml:space="preserve">, 1996). Even though the program was tested and analysed, it was done wrongly. It started with the decision of reutilize the software from </w:t>
      </w:r>
      <w:proofErr w:type="spellStart"/>
      <w:r w:rsidR="00B518C3">
        <w:rPr>
          <w:rFonts w:ascii="Arial" w:hAnsi="Arial" w:cs="Arial"/>
          <w:sz w:val="24"/>
          <w:szCs w:val="24"/>
        </w:rPr>
        <w:t>Ariane</w:t>
      </w:r>
      <w:proofErr w:type="spellEnd"/>
      <w:r w:rsidR="00B518C3">
        <w:rPr>
          <w:rFonts w:ascii="Arial" w:hAnsi="Arial" w:cs="Arial"/>
          <w:sz w:val="24"/>
          <w:szCs w:val="24"/>
        </w:rPr>
        <w:t xml:space="preserve"> 4, which was </w:t>
      </w:r>
      <w:proofErr w:type="gramStart"/>
      <w:r w:rsidR="00B518C3">
        <w:rPr>
          <w:rFonts w:ascii="Arial" w:hAnsi="Arial" w:cs="Arial"/>
          <w:sz w:val="24"/>
          <w:szCs w:val="24"/>
        </w:rPr>
        <w:t>a good</w:t>
      </w:r>
      <w:proofErr w:type="gramEnd"/>
      <w:r w:rsidR="00B518C3">
        <w:rPr>
          <w:rFonts w:ascii="Arial" w:hAnsi="Arial" w:cs="Arial"/>
          <w:sz w:val="24"/>
          <w:szCs w:val="24"/>
        </w:rPr>
        <w:t xml:space="preserve"> software at the time, but neglected on </w:t>
      </w:r>
      <w:proofErr w:type="spellStart"/>
      <w:r w:rsidR="00B518C3">
        <w:rPr>
          <w:rFonts w:ascii="Arial" w:hAnsi="Arial" w:cs="Arial"/>
          <w:sz w:val="24"/>
          <w:szCs w:val="24"/>
        </w:rPr>
        <w:t>Ariane</w:t>
      </w:r>
      <w:proofErr w:type="spellEnd"/>
      <w:r w:rsidR="00B518C3">
        <w:rPr>
          <w:rFonts w:ascii="Arial" w:hAnsi="Arial" w:cs="Arial"/>
          <w:sz w:val="24"/>
          <w:szCs w:val="24"/>
        </w:rPr>
        <w:t xml:space="preserve"> 5 because it had a higher velocity causing a stack overflow on the system. The destroyed rocket and its cargo had a value of $500 million (</w:t>
      </w:r>
      <w:r w:rsidR="00961B45">
        <w:rPr>
          <w:rFonts w:ascii="Arial" w:hAnsi="Arial" w:cs="Arial"/>
          <w:sz w:val="24"/>
          <w:szCs w:val="24"/>
        </w:rPr>
        <w:t>Arnold</w:t>
      </w:r>
      <w:r w:rsidR="00A339D1">
        <w:rPr>
          <w:rFonts w:ascii="Arial" w:hAnsi="Arial" w:cs="Arial"/>
          <w:sz w:val="24"/>
          <w:szCs w:val="24"/>
        </w:rPr>
        <w:t>, 2000</w:t>
      </w:r>
      <w:r w:rsidR="00B518C3">
        <w:rPr>
          <w:rFonts w:ascii="Arial" w:hAnsi="Arial" w:cs="Arial"/>
          <w:sz w:val="24"/>
          <w:szCs w:val="24"/>
        </w:rPr>
        <w:t>). In addition to the material loss, there were also deaths from the crew on the failed launch.</w:t>
      </w:r>
    </w:p>
    <w:p w:rsidR="001938A7" w:rsidRDefault="001938A7" w:rsidP="001938A7">
      <w:pPr>
        <w:spacing w:after="0" w:line="360" w:lineRule="auto"/>
        <w:jc w:val="both"/>
      </w:pPr>
    </w:p>
    <w:p w:rsidR="00A339D1" w:rsidRDefault="00A339D1" w:rsidP="001938A7">
      <w:pPr>
        <w:spacing w:after="0" w:line="360" w:lineRule="auto"/>
        <w:jc w:val="both"/>
      </w:pPr>
    </w:p>
    <w:p w:rsidR="00A339D1" w:rsidRDefault="00A339D1" w:rsidP="001938A7">
      <w:pPr>
        <w:spacing w:after="0" w:line="360" w:lineRule="auto"/>
        <w:jc w:val="both"/>
      </w:pPr>
    </w:p>
    <w:p w:rsidR="001938A7" w:rsidRDefault="001938A7" w:rsidP="001938A7">
      <w:pPr>
        <w:spacing w:after="0" w:line="360" w:lineRule="auto"/>
        <w:jc w:val="both"/>
      </w:pPr>
    </w:p>
    <w:p w:rsidR="001938A7" w:rsidRDefault="001938A7" w:rsidP="001938A7">
      <w:pPr>
        <w:spacing w:after="0" w:line="360" w:lineRule="auto"/>
        <w:jc w:val="both"/>
      </w:pPr>
    </w:p>
    <w:p w:rsidR="001938A7" w:rsidRPr="004A5BD7" w:rsidRDefault="001938A7" w:rsidP="001938A7">
      <w:pPr>
        <w:spacing w:after="0" w:line="360" w:lineRule="auto"/>
        <w:jc w:val="both"/>
      </w:pPr>
    </w:p>
    <w:p w:rsidR="008418D8" w:rsidRDefault="00E01194" w:rsidP="0072280A">
      <w:pPr>
        <w:pStyle w:val="Ttulo1"/>
        <w:spacing w:before="0" w:line="360" w:lineRule="auto"/>
        <w:jc w:val="both"/>
        <w:rPr>
          <w:rFonts w:cs="Arial"/>
        </w:rPr>
      </w:pPr>
      <w:bookmarkStart w:id="3" w:name="_Toc510486340"/>
      <w:r w:rsidRPr="007B79A5">
        <w:rPr>
          <w:rFonts w:cs="Arial"/>
        </w:rPr>
        <w:lastRenderedPageBreak/>
        <w:t xml:space="preserve">4 </w:t>
      </w:r>
      <w:r w:rsidR="003F0A85">
        <w:rPr>
          <w:rFonts w:cs="Arial"/>
        </w:rPr>
        <w:t>NOVEMBER 2000 – NATIONAL CANCER INSTITUTE, PANAMA CITY</w:t>
      </w:r>
      <w:bookmarkEnd w:id="3"/>
    </w:p>
    <w:p w:rsidR="00220358" w:rsidRDefault="00220358" w:rsidP="003F0A85">
      <w:pPr>
        <w:spacing w:after="0" w:line="360" w:lineRule="auto"/>
        <w:jc w:val="both"/>
        <w:rPr>
          <w:rFonts w:ascii="Arial" w:hAnsi="Arial" w:cs="Arial"/>
          <w:sz w:val="24"/>
          <w:szCs w:val="24"/>
        </w:rPr>
      </w:pPr>
    </w:p>
    <w:p w:rsidR="006F7AD0" w:rsidRDefault="003F41A0" w:rsidP="003F0A85">
      <w:pPr>
        <w:spacing w:after="0" w:line="360" w:lineRule="auto"/>
        <w:jc w:val="both"/>
        <w:rPr>
          <w:rFonts w:ascii="Arial" w:hAnsi="Arial" w:cs="Arial"/>
          <w:sz w:val="24"/>
          <w:szCs w:val="24"/>
        </w:rPr>
      </w:pPr>
      <w:r>
        <w:rPr>
          <w:rFonts w:ascii="Arial" w:hAnsi="Arial" w:cs="Arial"/>
          <w:sz w:val="24"/>
          <w:szCs w:val="24"/>
        </w:rPr>
        <w:t>In late 2000 and early 2001, the National Oncology Institute (</w:t>
      </w:r>
      <w:proofErr w:type="spellStart"/>
      <w:r>
        <w:rPr>
          <w:rFonts w:ascii="Arial" w:hAnsi="Arial" w:cs="Arial"/>
          <w:sz w:val="24"/>
          <w:szCs w:val="24"/>
        </w:rPr>
        <w:t>Instituto</w:t>
      </w:r>
      <w:proofErr w:type="spellEnd"/>
      <w:r>
        <w:rPr>
          <w:rFonts w:ascii="Arial" w:hAnsi="Arial" w:cs="Arial"/>
          <w:sz w:val="24"/>
          <w:szCs w:val="24"/>
        </w:rPr>
        <w:t xml:space="preserve"> </w:t>
      </w:r>
      <w:proofErr w:type="spellStart"/>
      <w:r>
        <w:rPr>
          <w:rFonts w:ascii="Arial" w:hAnsi="Arial" w:cs="Arial"/>
          <w:sz w:val="24"/>
          <w:szCs w:val="24"/>
        </w:rPr>
        <w:t>Oncológico</w:t>
      </w:r>
      <w:proofErr w:type="spellEnd"/>
      <w:r>
        <w:rPr>
          <w:rFonts w:ascii="Arial" w:hAnsi="Arial" w:cs="Arial"/>
          <w:sz w:val="24"/>
          <w:szCs w:val="24"/>
        </w:rPr>
        <w:t xml:space="preserve"> </w:t>
      </w:r>
      <w:proofErr w:type="spellStart"/>
      <w:r>
        <w:rPr>
          <w:rFonts w:ascii="Arial" w:hAnsi="Arial" w:cs="Arial"/>
          <w:sz w:val="24"/>
          <w:szCs w:val="24"/>
        </w:rPr>
        <w:t>Nacional</w:t>
      </w:r>
      <w:proofErr w:type="spellEnd"/>
      <w:r>
        <w:rPr>
          <w:rFonts w:ascii="Arial" w:hAnsi="Arial" w:cs="Arial"/>
          <w:sz w:val="24"/>
          <w:szCs w:val="24"/>
        </w:rPr>
        <w:t>, ION) in Panama, suffered with a software fail</w:t>
      </w:r>
      <w:r w:rsidR="006F7AD0">
        <w:rPr>
          <w:rFonts w:ascii="Arial" w:hAnsi="Arial" w:cs="Arial"/>
          <w:sz w:val="24"/>
          <w:szCs w:val="24"/>
        </w:rPr>
        <w:t>ure which caused the death of 23</w:t>
      </w:r>
      <w:r>
        <w:rPr>
          <w:rFonts w:ascii="Arial" w:hAnsi="Arial" w:cs="Arial"/>
          <w:sz w:val="24"/>
          <w:szCs w:val="24"/>
        </w:rPr>
        <w:t xml:space="preserve"> victims and other </w:t>
      </w:r>
      <w:r w:rsidR="006F7AD0">
        <w:rPr>
          <w:rFonts w:ascii="Arial" w:hAnsi="Arial" w:cs="Arial"/>
          <w:sz w:val="24"/>
          <w:szCs w:val="24"/>
        </w:rPr>
        <w:t>5 victims to critical health conditions. The victims were overexposed to radiation</w:t>
      </w:r>
      <w:r w:rsidR="00E05AC7">
        <w:rPr>
          <w:rFonts w:ascii="Arial" w:hAnsi="Arial" w:cs="Arial"/>
          <w:sz w:val="24"/>
          <w:szCs w:val="24"/>
        </w:rPr>
        <w:t xml:space="preserve"> of the cobalt-60 unit</w:t>
      </w:r>
      <w:r w:rsidR="006F7AD0">
        <w:rPr>
          <w:rFonts w:ascii="Arial" w:hAnsi="Arial" w:cs="Arial"/>
          <w:sz w:val="24"/>
          <w:szCs w:val="24"/>
        </w:rPr>
        <w:t xml:space="preserve"> for cancer treatment.</w:t>
      </w:r>
    </w:p>
    <w:p w:rsidR="006F7AD0" w:rsidRDefault="006F7AD0" w:rsidP="003F0A85">
      <w:pPr>
        <w:spacing w:after="0" w:line="360" w:lineRule="auto"/>
        <w:jc w:val="both"/>
        <w:rPr>
          <w:rFonts w:ascii="Arial" w:hAnsi="Arial" w:cs="Arial"/>
          <w:sz w:val="24"/>
          <w:szCs w:val="24"/>
        </w:rPr>
      </w:pPr>
      <w:r>
        <w:rPr>
          <w:rFonts w:ascii="Arial" w:hAnsi="Arial" w:cs="Arial"/>
          <w:sz w:val="24"/>
          <w:szCs w:val="24"/>
        </w:rPr>
        <w:t xml:space="preserve">In March 2001, the director of ION was notified of the serious overreactions in patients who were taking radiation therapy to treat cancer. His investigation </w:t>
      </w:r>
      <w:r w:rsidR="00C13FD5">
        <w:rPr>
          <w:rFonts w:ascii="Arial" w:hAnsi="Arial" w:cs="Arial"/>
          <w:sz w:val="24"/>
          <w:szCs w:val="24"/>
        </w:rPr>
        <w:t>used information on radiation therapy treatment techniques and data from copies of patient charts which was provided by the clinical and medical physics staff at the ION.</w:t>
      </w:r>
    </w:p>
    <w:p w:rsidR="00C13FD5" w:rsidRDefault="00334486" w:rsidP="003F0A85">
      <w:pPr>
        <w:spacing w:after="0" w:line="360" w:lineRule="auto"/>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dosimetry</w:t>
      </w:r>
      <w:proofErr w:type="spellEnd"/>
      <w:r>
        <w:rPr>
          <w:rFonts w:ascii="Arial" w:hAnsi="Arial" w:cs="Arial"/>
          <w:sz w:val="24"/>
          <w:szCs w:val="24"/>
        </w:rPr>
        <w:t xml:space="preserve"> calculations performed  by the ION medical physicists were done with a computerized radiation therapy treatment planning system (TPS) manufactured by </w:t>
      </w:r>
      <w:proofErr w:type="spellStart"/>
      <w:r>
        <w:rPr>
          <w:rFonts w:ascii="Arial" w:hAnsi="Arial" w:cs="Arial"/>
          <w:sz w:val="24"/>
          <w:szCs w:val="24"/>
        </w:rPr>
        <w:t>Multidata</w:t>
      </w:r>
      <w:proofErr w:type="spellEnd"/>
      <w:r>
        <w:rPr>
          <w:rFonts w:ascii="Arial" w:hAnsi="Arial" w:cs="Arial"/>
          <w:sz w:val="24"/>
          <w:szCs w:val="24"/>
        </w:rPr>
        <w:t xml:space="preserve"> Systems International Corporation (Saint Louis, Missouri, United States of America), with the </w:t>
      </w:r>
      <w:proofErr w:type="spellStart"/>
      <w:r>
        <w:rPr>
          <w:rFonts w:ascii="Arial" w:hAnsi="Arial" w:cs="Arial"/>
          <w:sz w:val="24"/>
          <w:szCs w:val="24"/>
        </w:rPr>
        <w:t>isodose</w:t>
      </w:r>
      <w:proofErr w:type="spellEnd"/>
      <w:r>
        <w:rPr>
          <w:rFonts w:ascii="Arial" w:hAnsi="Arial" w:cs="Arial"/>
          <w:sz w:val="24"/>
          <w:szCs w:val="24"/>
        </w:rPr>
        <w:t xml:space="preserve"> distributions and treatment times being generated using the “External Beam” Version 2.1.1 software for that TPS </w:t>
      </w:r>
      <w:r w:rsidR="00961B45" w:rsidRPr="00961B45">
        <w:rPr>
          <w:rFonts w:ascii="Arial" w:hAnsi="Arial" w:cs="Arial"/>
          <w:sz w:val="24"/>
          <w:szCs w:val="24"/>
        </w:rPr>
        <w:t>(</w:t>
      </w:r>
      <w:proofErr w:type="spellStart"/>
      <w:r w:rsidR="00961B45" w:rsidRPr="00961B45">
        <w:rPr>
          <w:rFonts w:ascii="Arial" w:hAnsi="Arial" w:cs="Arial"/>
          <w:sz w:val="24"/>
          <w:szCs w:val="24"/>
        </w:rPr>
        <w:t>Borrás</w:t>
      </w:r>
      <w:proofErr w:type="spellEnd"/>
      <w:r w:rsidR="00961B45" w:rsidRPr="00961B45">
        <w:rPr>
          <w:rFonts w:ascii="Arial" w:hAnsi="Arial" w:cs="Arial"/>
          <w:sz w:val="24"/>
          <w:szCs w:val="24"/>
        </w:rPr>
        <w:t>, 2006)</w:t>
      </w:r>
      <w:r w:rsidR="00961B45">
        <w:rPr>
          <w:rFonts w:ascii="Arial" w:hAnsi="Arial" w:cs="Arial"/>
          <w:sz w:val="24"/>
          <w:szCs w:val="24"/>
        </w:rPr>
        <w:t>.</w:t>
      </w:r>
    </w:p>
    <w:p w:rsidR="00EF0283" w:rsidRDefault="00334486" w:rsidP="003F0A85">
      <w:pPr>
        <w:spacing w:after="0" w:line="360" w:lineRule="auto"/>
        <w:jc w:val="both"/>
        <w:rPr>
          <w:rFonts w:ascii="Arial" w:hAnsi="Arial" w:cs="Arial"/>
          <w:sz w:val="24"/>
          <w:szCs w:val="24"/>
        </w:rPr>
      </w:pPr>
      <w:r>
        <w:rPr>
          <w:rFonts w:ascii="Arial" w:hAnsi="Arial" w:cs="Arial"/>
          <w:sz w:val="24"/>
          <w:szCs w:val="24"/>
        </w:rPr>
        <w:t xml:space="preserve">Experts from M.D Anderson Cancer </w:t>
      </w:r>
      <w:proofErr w:type="spellStart"/>
      <w:r>
        <w:rPr>
          <w:rFonts w:ascii="Arial" w:hAnsi="Arial" w:cs="Arial"/>
          <w:sz w:val="24"/>
          <w:szCs w:val="24"/>
        </w:rPr>
        <w:t>Center</w:t>
      </w:r>
      <w:proofErr w:type="spellEnd"/>
      <w:r>
        <w:rPr>
          <w:rFonts w:ascii="Arial" w:hAnsi="Arial" w:cs="Arial"/>
          <w:sz w:val="24"/>
          <w:szCs w:val="24"/>
        </w:rPr>
        <w:t>, in Houston, were invi</w:t>
      </w:r>
      <w:r w:rsidR="000C1B67">
        <w:rPr>
          <w:rFonts w:ascii="Arial" w:hAnsi="Arial" w:cs="Arial"/>
          <w:sz w:val="24"/>
          <w:szCs w:val="24"/>
        </w:rPr>
        <w:t xml:space="preserve">ted to help investigate the problem. They found out that the algorithm used in the TPS software gave treatment times differing by a factor of about two. According to the TPS manual, the instructions to be entered in the system were the coordinates of the perimeter of the unshielded field and then the software would digitize one block at a time, to a maximum of four blocks. However, this process took a lot of time, so some of the radiation oncologists at the ION wanted to treat some cervix cancer patients with five blocks. Thus, those physicists found a way around the </w:t>
      </w:r>
      <w:proofErr w:type="spellStart"/>
      <w:r w:rsidR="000C1B67">
        <w:rPr>
          <w:rFonts w:ascii="Arial" w:hAnsi="Arial" w:cs="Arial"/>
          <w:sz w:val="24"/>
          <w:szCs w:val="24"/>
        </w:rPr>
        <w:t>Multidata</w:t>
      </w:r>
      <w:proofErr w:type="spellEnd"/>
      <w:r w:rsidR="000C1B67">
        <w:rPr>
          <w:rFonts w:ascii="Arial" w:hAnsi="Arial" w:cs="Arial"/>
          <w:sz w:val="24"/>
          <w:szCs w:val="24"/>
        </w:rPr>
        <w:t xml:space="preserve"> TPS software block entry limitations by digitizing all the blocks in a continuous way, as if it were a single block. After done that, the computer program was performing a double loop when the outside and inside perimeters of the field were entered into the system, which made the computed treatment times double dose those obtained when the outside perimeter was digitized in one direction and the inside perimeter in the reverse direction.</w:t>
      </w:r>
      <w:r w:rsidR="00E05AC7">
        <w:rPr>
          <w:rFonts w:ascii="Arial" w:hAnsi="Arial" w:cs="Arial"/>
          <w:sz w:val="24"/>
          <w:szCs w:val="24"/>
        </w:rPr>
        <w:t xml:space="preserve"> “The </w:t>
      </w:r>
      <w:proofErr w:type="spellStart"/>
      <w:r w:rsidR="00E05AC7">
        <w:rPr>
          <w:rFonts w:ascii="Arial" w:hAnsi="Arial" w:cs="Arial"/>
          <w:sz w:val="24"/>
          <w:szCs w:val="24"/>
        </w:rPr>
        <w:t>multidata</w:t>
      </w:r>
      <w:proofErr w:type="spellEnd"/>
      <w:r w:rsidR="00E05AC7">
        <w:rPr>
          <w:rFonts w:ascii="Arial" w:hAnsi="Arial" w:cs="Arial"/>
          <w:sz w:val="24"/>
          <w:szCs w:val="24"/>
        </w:rPr>
        <w:t xml:space="preserve"> system did not alert the user that an improper data sequence had been entered </w:t>
      </w:r>
      <w:r w:rsidR="00961B45" w:rsidRPr="00961B45">
        <w:rPr>
          <w:rFonts w:ascii="Arial" w:hAnsi="Arial" w:cs="Arial"/>
          <w:sz w:val="24"/>
          <w:szCs w:val="24"/>
        </w:rPr>
        <w:t>(</w:t>
      </w:r>
      <w:proofErr w:type="spellStart"/>
      <w:r w:rsidR="00961B45" w:rsidRPr="00961B45">
        <w:rPr>
          <w:rFonts w:ascii="Arial" w:hAnsi="Arial" w:cs="Arial"/>
          <w:sz w:val="24"/>
          <w:szCs w:val="24"/>
        </w:rPr>
        <w:t>Borrás</w:t>
      </w:r>
      <w:proofErr w:type="spellEnd"/>
      <w:r w:rsidR="00961B45" w:rsidRPr="00961B45">
        <w:rPr>
          <w:rFonts w:ascii="Arial" w:hAnsi="Arial" w:cs="Arial"/>
          <w:sz w:val="24"/>
          <w:szCs w:val="24"/>
        </w:rPr>
        <w:t>, 2006)</w:t>
      </w:r>
      <w:r w:rsidR="00961B45">
        <w:rPr>
          <w:rFonts w:ascii="Arial" w:hAnsi="Arial" w:cs="Arial"/>
          <w:sz w:val="24"/>
          <w:szCs w:val="24"/>
        </w:rPr>
        <w:t xml:space="preserve">”. </w:t>
      </w:r>
      <w:r w:rsidR="00E05AC7">
        <w:rPr>
          <w:rFonts w:ascii="Arial" w:hAnsi="Arial" w:cs="Arial"/>
          <w:sz w:val="24"/>
          <w:szCs w:val="24"/>
        </w:rPr>
        <w:t>This mistake caused an error that ranged from 10 to more 100% more the recommended</w:t>
      </w:r>
      <w:r w:rsidR="00EF0283">
        <w:rPr>
          <w:rFonts w:ascii="Arial" w:hAnsi="Arial" w:cs="Arial"/>
          <w:sz w:val="24"/>
          <w:szCs w:val="24"/>
        </w:rPr>
        <w:t xml:space="preserve"> dose of</w:t>
      </w:r>
      <w:r w:rsidR="00E05AC7">
        <w:rPr>
          <w:rFonts w:ascii="Arial" w:hAnsi="Arial" w:cs="Arial"/>
          <w:sz w:val="24"/>
          <w:szCs w:val="24"/>
        </w:rPr>
        <w:t xml:space="preserve"> radiation for </w:t>
      </w:r>
      <w:r w:rsidR="00EF0283">
        <w:rPr>
          <w:rFonts w:ascii="Arial" w:hAnsi="Arial" w:cs="Arial"/>
          <w:sz w:val="24"/>
          <w:szCs w:val="24"/>
        </w:rPr>
        <w:t>those cases.</w:t>
      </w:r>
    </w:p>
    <w:p w:rsidR="00E05AC7" w:rsidRPr="003F0A85" w:rsidRDefault="00EF0283" w:rsidP="003F0A85">
      <w:pPr>
        <w:spacing w:after="0" w:line="360" w:lineRule="auto"/>
        <w:jc w:val="both"/>
        <w:rPr>
          <w:rFonts w:ascii="Arial" w:hAnsi="Arial" w:cs="Arial"/>
          <w:sz w:val="24"/>
          <w:szCs w:val="24"/>
        </w:rPr>
      </w:pPr>
      <w:r>
        <w:rPr>
          <w:rFonts w:ascii="Arial" w:hAnsi="Arial" w:cs="Arial"/>
          <w:sz w:val="24"/>
          <w:szCs w:val="24"/>
        </w:rPr>
        <w:lastRenderedPageBreak/>
        <w:t>The figure 1 shows a treatment for a patient with rectum four-field treatment plan using the double-loop method; the computed treatment time per dose fraction was 1.01 minute.</w:t>
      </w:r>
    </w:p>
    <w:p w:rsidR="003F0A85" w:rsidRDefault="00EF0283" w:rsidP="003F0A85">
      <w:pPr>
        <w:spacing w:after="0" w:line="360" w:lineRule="auto"/>
        <w:jc w:val="both"/>
        <w:rPr>
          <w:rFonts w:ascii="Arial" w:hAnsi="Arial" w:cs="Arial"/>
          <w:sz w:val="24"/>
          <w:szCs w:val="24"/>
        </w:rPr>
      </w:pPr>
      <w:r>
        <w:rPr>
          <w:rFonts w:ascii="Arial" w:hAnsi="Arial" w:cs="Arial"/>
          <w:noProof/>
          <w:sz w:val="24"/>
          <w:szCs w:val="24"/>
          <w:lang w:eastAsia="en-IE"/>
        </w:rPr>
        <w:drawing>
          <wp:inline distT="0" distB="0" distL="0" distR="0">
            <wp:extent cx="3480678" cy="2181225"/>
            <wp:effectExtent l="19050" t="0" r="5472"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47603" t="25588" r="27603" b="46765"/>
                    <a:stretch>
                      <a:fillRect/>
                    </a:stretch>
                  </pic:blipFill>
                  <pic:spPr bwMode="auto">
                    <a:xfrm>
                      <a:off x="0" y="0"/>
                      <a:ext cx="3480678" cy="2181225"/>
                    </a:xfrm>
                    <a:prstGeom prst="rect">
                      <a:avLst/>
                    </a:prstGeom>
                    <a:noFill/>
                    <a:ln w="9525">
                      <a:noFill/>
                      <a:miter lim="800000"/>
                      <a:headEnd/>
                      <a:tailEnd/>
                    </a:ln>
                  </pic:spPr>
                </pic:pic>
              </a:graphicData>
            </a:graphic>
          </wp:inline>
        </w:drawing>
      </w:r>
    </w:p>
    <w:p w:rsidR="00AC55FB" w:rsidRDefault="00AC55FB" w:rsidP="003F0A85">
      <w:pPr>
        <w:spacing w:after="0" w:line="360" w:lineRule="auto"/>
        <w:jc w:val="both"/>
        <w:rPr>
          <w:rFonts w:ascii="Arial" w:hAnsi="Arial" w:cs="Arial"/>
          <w:sz w:val="24"/>
          <w:szCs w:val="24"/>
        </w:rPr>
      </w:pPr>
    </w:p>
    <w:p w:rsidR="00EF0283" w:rsidRDefault="00EF0283" w:rsidP="003F0A85">
      <w:pPr>
        <w:spacing w:after="0" w:line="360" w:lineRule="auto"/>
        <w:jc w:val="both"/>
        <w:rPr>
          <w:rFonts w:ascii="Arial" w:hAnsi="Arial" w:cs="Arial"/>
          <w:sz w:val="24"/>
          <w:szCs w:val="24"/>
        </w:rPr>
      </w:pPr>
      <w:r>
        <w:rPr>
          <w:rFonts w:ascii="Arial" w:hAnsi="Arial" w:cs="Arial"/>
          <w:sz w:val="24"/>
          <w:szCs w:val="24"/>
        </w:rPr>
        <w:t>The figure 2 shows the same type of treatment but with the coordinates for each block entered separately; the computed treatment time per dose fraction was 0.50 minute.</w:t>
      </w:r>
    </w:p>
    <w:p w:rsidR="00EF0283" w:rsidRDefault="00EF0283" w:rsidP="003F0A85">
      <w:pPr>
        <w:spacing w:after="0" w:line="360" w:lineRule="auto"/>
        <w:jc w:val="both"/>
        <w:rPr>
          <w:rFonts w:ascii="Arial" w:hAnsi="Arial" w:cs="Arial"/>
          <w:sz w:val="24"/>
          <w:szCs w:val="24"/>
        </w:rPr>
      </w:pPr>
      <w:r>
        <w:rPr>
          <w:rFonts w:ascii="Arial" w:hAnsi="Arial" w:cs="Arial"/>
          <w:noProof/>
          <w:sz w:val="24"/>
          <w:szCs w:val="24"/>
          <w:lang w:eastAsia="en-IE"/>
        </w:rPr>
        <w:drawing>
          <wp:inline distT="0" distB="0" distL="0" distR="0">
            <wp:extent cx="3562350" cy="2236364"/>
            <wp:effectExtent l="19050" t="0" r="0" b="0"/>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48099" t="57059" r="22149" b="9706"/>
                    <a:stretch>
                      <a:fillRect/>
                    </a:stretch>
                  </pic:blipFill>
                  <pic:spPr bwMode="auto">
                    <a:xfrm>
                      <a:off x="0" y="0"/>
                      <a:ext cx="3562350" cy="2236364"/>
                    </a:xfrm>
                    <a:prstGeom prst="rect">
                      <a:avLst/>
                    </a:prstGeom>
                    <a:noFill/>
                    <a:ln w="9525">
                      <a:noFill/>
                      <a:miter lim="800000"/>
                      <a:headEnd/>
                      <a:tailEnd/>
                    </a:ln>
                  </pic:spPr>
                </pic:pic>
              </a:graphicData>
            </a:graphic>
          </wp:inline>
        </w:drawing>
      </w:r>
    </w:p>
    <w:p w:rsidR="00AC55FB" w:rsidRPr="003F0A85" w:rsidRDefault="00AC55FB" w:rsidP="003F0A85">
      <w:pPr>
        <w:spacing w:after="0" w:line="360" w:lineRule="auto"/>
        <w:jc w:val="both"/>
        <w:rPr>
          <w:rFonts w:ascii="Arial" w:hAnsi="Arial" w:cs="Arial"/>
          <w:sz w:val="24"/>
          <w:szCs w:val="24"/>
        </w:rPr>
      </w:pPr>
    </w:p>
    <w:p w:rsidR="003F0A85" w:rsidRDefault="00EF0283" w:rsidP="003F0A85">
      <w:pPr>
        <w:spacing w:after="0" w:line="360" w:lineRule="auto"/>
        <w:jc w:val="both"/>
        <w:rPr>
          <w:rFonts w:ascii="Arial" w:hAnsi="Arial" w:cs="Arial"/>
          <w:sz w:val="24"/>
          <w:szCs w:val="24"/>
        </w:rPr>
      </w:pPr>
      <w:r>
        <w:rPr>
          <w:rFonts w:ascii="Arial" w:hAnsi="Arial" w:cs="Arial"/>
          <w:sz w:val="24"/>
          <w:szCs w:val="24"/>
        </w:rPr>
        <w:t xml:space="preserve">When comparing the two treatments, we can clearly see the difference of the shape of the </w:t>
      </w:r>
      <w:proofErr w:type="spellStart"/>
      <w:r>
        <w:rPr>
          <w:rFonts w:ascii="Arial" w:hAnsi="Arial" w:cs="Arial"/>
          <w:sz w:val="24"/>
          <w:szCs w:val="24"/>
        </w:rPr>
        <w:t>isodoses</w:t>
      </w:r>
      <w:proofErr w:type="spellEnd"/>
      <w:r>
        <w:rPr>
          <w:rFonts w:ascii="Arial" w:hAnsi="Arial" w:cs="Arial"/>
          <w:sz w:val="24"/>
          <w:szCs w:val="24"/>
        </w:rPr>
        <w:t xml:space="preserve"> generated by the double-loop method and the required dose. However, the physicists did not notice the </w:t>
      </w:r>
      <w:r w:rsidR="0014398B">
        <w:rPr>
          <w:rFonts w:ascii="Arial" w:hAnsi="Arial" w:cs="Arial"/>
          <w:sz w:val="24"/>
          <w:szCs w:val="24"/>
        </w:rPr>
        <w:t>difference;</w:t>
      </w:r>
      <w:r>
        <w:rPr>
          <w:rFonts w:ascii="Arial" w:hAnsi="Arial" w:cs="Arial"/>
          <w:sz w:val="24"/>
          <w:szCs w:val="24"/>
        </w:rPr>
        <w:t xml:space="preserve"> otherwise they would have uncovered the problem with the TPS sooner.</w:t>
      </w:r>
    </w:p>
    <w:p w:rsidR="0014398B" w:rsidRPr="003F0A85" w:rsidRDefault="0014398B" w:rsidP="003F0A85">
      <w:pPr>
        <w:spacing w:after="0" w:line="360" w:lineRule="auto"/>
        <w:jc w:val="both"/>
        <w:rPr>
          <w:rFonts w:ascii="Arial" w:hAnsi="Arial" w:cs="Arial"/>
          <w:sz w:val="24"/>
          <w:szCs w:val="24"/>
        </w:rPr>
      </w:pPr>
      <w:r>
        <w:rPr>
          <w:rFonts w:ascii="Arial" w:hAnsi="Arial" w:cs="Arial"/>
          <w:sz w:val="24"/>
          <w:szCs w:val="24"/>
        </w:rPr>
        <w:t>Three Panamanian medical physicists went on trial on charges of second-degree murder. They may be held responsible for input changes into the software that led directly to the death of 21 patients and oth</w:t>
      </w:r>
      <w:r w:rsidR="00AC55FB">
        <w:rPr>
          <w:rFonts w:ascii="Arial" w:hAnsi="Arial" w:cs="Arial"/>
          <w:sz w:val="24"/>
          <w:szCs w:val="24"/>
        </w:rPr>
        <w:t xml:space="preserve">er with serious health problems, even though they thought they were helping patients. </w:t>
      </w:r>
      <w:proofErr w:type="spellStart"/>
      <w:r w:rsidR="00AC55FB">
        <w:rPr>
          <w:rFonts w:ascii="Arial" w:hAnsi="Arial" w:cs="Arial"/>
          <w:sz w:val="24"/>
          <w:szCs w:val="24"/>
        </w:rPr>
        <w:t>Multidata</w:t>
      </w:r>
      <w:proofErr w:type="spellEnd"/>
      <w:r w:rsidR="00AC55FB">
        <w:rPr>
          <w:rFonts w:ascii="Arial" w:hAnsi="Arial" w:cs="Arial"/>
          <w:sz w:val="24"/>
          <w:szCs w:val="24"/>
        </w:rPr>
        <w:t xml:space="preserve"> Systems International, the </w:t>
      </w:r>
      <w:r w:rsidR="00AC55FB">
        <w:rPr>
          <w:rFonts w:ascii="Arial" w:hAnsi="Arial" w:cs="Arial"/>
          <w:sz w:val="24"/>
          <w:szCs w:val="24"/>
        </w:rPr>
        <w:lastRenderedPageBreak/>
        <w:t>St. Louis Company, faced off charges that could damage or maybe destroy the company itself if the company is found guilty. The company would be forced to pay damages sought by the victims, which could vary $14 million to $28 million. But the company itself had about $2 million in annual sales and a</w:t>
      </w:r>
      <w:r w:rsidR="00961B45">
        <w:rPr>
          <w:rFonts w:ascii="Arial" w:hAnsi="Arial" w:cs="Arial"/>
          <w:sz w:val="24"/>
          <w:szCs w:val="24"/>
        </w:rPr>
        <w:t>bout 15 employees (McCormick</w:t>
      </w:r>
      <w:r w:rsidR="00AC55FB">
        <w:rPr>
          <w:rFonts w:ascii="Arial" w:hAnsi="Arial" w:cs="Arial"/>
          <w:sz w:val="24"/>
          <w:szCs w:val="24"/>
        </w:rPr>
        <w:t>, 2004).</w:t>
      </w:r>
    </w:p>
    <w:p w:rsidR="003F0A85" w:rsidRPr="003F0A85" w:rsidRDefault="003F0A85"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3F0A85" w:rsidRDefault="003F0A85"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AC55FB" w:rsidRDefault="00AC55FB" w:rsidP="003F0A85">
      <w:pPr>
        <w:spacing w:after="0" w:line="360" w:lineRule="auto"/>
        <w:jc w:val="both"/>
        <w:rPr>
          <w:rFonts w:ascii="Arial" w:hAnsi="Arial" w:cs="Arial"/>
          <w:sz w:val="24"/>
          <w:szCs w:val="24"/>
        </w:rPr>
      </w:pPr>
    </w:p>
    <w:p w:rsidR="003F0A85" w:rsidRDefault="003F0A85" w:rsidP="003F0A85">
      <w:pPr>
        <w:spacing w:after="0" w:line="360" w:lineRule="auto"/>
        <w:jc w:val="both"/>
        <w:rPr>
          <w:rFonts w:ascii="Arial" w:hAnsi="Arial" w:cs="Arial"/>
          <w:sz w:val="24"/>
          <w:szCs w:val="24"/>
        </w:rPr>
      </w:pPr>
    </w:p>
    <w:p w:rsidR="000B15A4" w:rsidRDefault="000B15A4" w:rsidP="003F0A85">
      <w:pPr>
        <w:spacing w:after="0" w:line="360" w:lineRule="auto"/>
        <w:jc w:val="both"/>
        <w:rPr>
          <w:rFonts w:ascii="Arial" w:hAnsi="Arial" w:cs="Arial"/>
          <w:sz w:val="24"/>
          <w:szCs w:val="24"/>
        </w:rPr>
      </w:pPr>
    </w:p>
    <w:p w:rsidR="000B15A4" w:rsidRDefault="000B15A4" w:rsidP="003F0A85">
      <w:pPr>
        <w:spacing w:after="0" w:line="360" w:lineRule="auto"/>
        <w:jc w:val="both"/>
        <w:rPr>
          <w:rFonts w:ascii="Arial" w:hAnsi="Arial" w:cs="Arial"/>
          <w:sz w:val="24"/>
          <w:szCs w:val="24"/>
        </w:rPr>
      </w:pPr>
    </w:p>
    <w:p w:rsidR="000B15A4" w:rsidRDefault="000B15A4" w:rsidP="003F0A85">
      <w:pPr>
        <w:spacing w:after="0" w:line="360" w:lineRule="auto"/>
        <w:jc w:val="both"/>
        <w:rPr>
          <w:rFonts w:ascii="Arial" w:hAnsi="Arial" w:cs="Arial"/>
          <w:sz w:val="24"/>
          <w:szCs w:val="24"/>
        </w:rPr>
      </w:pPr>
    </w:p>
    <w:p w:rsidR="000B15A4" w:rsidRDefault="000B15A4" w:rsidP="003F0A85">
      <w:pPr>
        <w:spacing w:after="0" w:line="360" w:lineRule="auto"/>
        <w:jc w:val="both"/>
        <w:rPr>
          <w:rFonts w:ascii="Arial" w:hAnsi="Arial" w:cs="Arial"/>
          <w:sz w:val="24"/>
          <w:szCs w:val="24"/>
        </w:rPr>
      </w:pPr>
    </w:p>
    <w:p w:rsidR="000B15A4" w:rsidRPr="003F0A85" w:rsidRDefault="000B15A4"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E778B5" w:rsidRDefault="00706966" w:rsidP="00403822">
      <w:pPr>
        <w:pStyle w:val="Ttulo1"/>
        <w:spacing w:before="0" w:line="360" w:lineRule="auto"/>
        <w:jc w:val="both"/>
      </w:pPr>
      <w:bookmarkStart w:id="4" w:name="_Toc510486341"/>
      <w:r>
        <w:lastRenderedPageBreak/>
        <w:t>5</w:t>
      </w:r>
      <w:r w:rsidR="00147B6B">
        <w:t xml:space="preserve"> CONCLUSION</w:t>
      </w:r>
      <w:bookmarkEnd w:id="4"/>
    </w:p>
    <w:p w:rsidR="00147B6B" w:rsidRPr="000B15A4" w:rsidRDefault="00147B6B" w:rsidP="000B15A4">
      <w:pPr>
        <w:spacing w:after="0" w:line="360" w:lineRule="auto"/>
        <w:jc w:val="both"/>
        <w:rPr>
          <w:rFonts w:ascii="Arial" w:hAnsi="Arial" w:cs="Arial"/>
          <w:sz w:val="24"/>
          <w:szCs w:val="24"/>
        </w:rPr>
      </w:pPr>
    </w:p>
    <w:p w:rsidR="00147B6B" w:rsidRDefault="000B15A4" w:rsidP="000B15A4">
      <w:pPr>
        <w:spacing w:after="0" w:line="360" w:lineRule="auto"/>
        <w:jc w:val="both"/>
        <w:rPr>
          <w:rFonts w:ascii="Arial" w:hAnsi="Arial" w:cs="Arial"/>
          <w:sz w:val="24"/>
          <w:szCs w:val="24"/>
        </w:rPr>
      </w:pPr>
      <w:r>
        <w:rPr>
          <w:rFonts w:ascii="Arial" w:hAnsi="Arial" w:cs="Arial"/>
          <w:sz w:val="24"/>
          <w:szCs w:val="24"/>
        </w:rPr>
        <w:t xml:space="preserve">After analysing the three projects that failed, we can clearly see that skipping or ignoring one of the phases can led to serious problems. Sometimes, the errors can be </w:t>
      </w:r>
      <w:proofErr w:type="gramStart"/>
      <w:r>
        <w:rPr>
          <w:rFonts w:ascii="Arial" w:hAnsi="Arial" w:cs="Arial"/>
          <w:sz w:val="24"/>
          <w:szCs w:val="24"/>
        </w:rPr>
        <w:t>minimum</w:t>
      </w:r>
      <w:proofErr w:type="gramEnd"/>
      <w:r>
        <w:rPr>
          <w:rFonts w:ascii="Arial" w:hAnsi="Arial" w:cs="Arial"/>
          <w:sz w:val="24"/>
          <w:szCs w:val="24"/>
        </w:rPr>
        <w:t xml:space="preserve">, like a single like on the code which can generate a bug that will cause serious problems for company. </w:t>
      </w:r>
    </w:p>
    <w:p w:rsidR="000B15A4" w:rsidRDefault="000B15A4" w:rsidP="000B15A4">
      <w:pPr>
        <w:spacing w:after="0" w:line="360" w:lineRule="auto"/>
        <w:jc w:val="both"/>
        <w:rPr>
          <w:rFonts w:ascii="Arial" w:hAnsi="Arial" w:cs="Arial"/>
          <w:sz w:val="24"/>
          <w:szCs w:val="24"/>
        </w:rPr>
      </w:pPr>
      <w:r>
        <w:rPr>
          <w:rFonts w:ascii="Arial" w:hAnsi="Arial" w:cs="Arial"/>
          <w:sz w:val="24"/>
          <w:szCs w:val="24"/>
        </w:rPr>
        <w:t xml:space="preserve">On the case </w:t>
      </w:r>
      <w:r w:rsidR="002757F4">
        <w:rPr>
          <w:rFonts w:ascii="Arial" w:hAnsi="Arial" w:cs="Arial"/>
          <w:sz w:val="24"/>
          <w:szCs w:val="24"/>
        </w:rPr>
        <w:t>of AT&amp;T for example we could see that the whole project was tested properly, but the project was not analysed correctly, otherwise they would have used a different type of program. The C program used on the project had the same features for all the 114 switches causing a cascade effect of the problem, whether if they had used an independent program the problem would be contained into one single switch, that is if we consider that they have not found the code error, which had also an important role on the bug.</w:t>
      </w:r>
    </w:p>
    <w:p w:rsidR="002C78F6" w:rsidRDefault="002757F4" w:rsidP="000B15A4">
      <w:pPr>
        <w:spacing w:after="0" w:line="360" w:lineRule="auto"/>
        <w:jc w:val="both"/>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Ariane</w:t>
      </w:r>
      <w:proofErr w:type="spellEnd"/>
      <w:r>
        <w:rPr>
          <w:rFonts w:ascii="Arial" w:hAnsi="Arial" w:cs="Arial"/>
          <w:sz w:val="24"/>
          <w:szCs w:val="24"/>
        </w:rPr>
        <w:t xml:space="preserve"> 5 failure, the analysis process also failed especially when they decided to copy the same code of a previous, successful project without any changes or analysis of the previous project, when clearly a new project would have features that an old one would not have, like the velocity. </w:t>
      </w:r>
      <w:r w:rsidR="002C78F6">
        <w:rPr>
          <w:rFonts w:ascii="Arial" w:hAnsi="Arial" w:cs="Arial"/>
          <w:sz w:val="24"/>
          <w:szCs w:val="24"/>
        </w:rPr>
        <w:t>This is a parameter that should definitely be considered. Like said previously, the project was tested, but some of the code could not being tested due to impossibility to recreate the real life situation without lifting-off.</w:t>
      </w:r>
    </w:p>
    <w:p w:rsidR="002C78F6" w:rsidRDefault="002C78F6" w:rsidP="000B15A4">
      <w:pPr>
        <w:spacing w:after="0" w:line="360" w:lineRule="auto"/>
        <w:jc w:val="both"/>
        <w:rPr>
          <w:rFonts w:ascii="Arial" w:hAnsi="Arial" w:cs="Arial"/>
          <w:sz w:val="24"/>
          <w:szCs w:val="24"/>
        </w:rPr>
      </w:pPr>
      <w:r>
        <w:rPr>
          <w:rFonts w:ascii="Arial" w:hAnsi="Arial" w:cs="Arial"/>
          <w:sz w:val="24"/>
          <w:szCs w:val="24"/>
        </w:rPr>
        <w:t xml:space="preserve">On the National Cancer </w:t>
      </w:r>
      <w:proofErr w:type="spellStart"/>
      <w:r>
        <w:rPr>
          <w:rFonts w:ascii="Arial" w:hAnsi="Arial" w:cs="Arial"/>
          <w:sz w:val="24"/>
          <w:szCs w:val="24"/>
        </w:rPr>
        <w:t>Intitute</w:t>
      </w:r>
      <w:proofErr w:type="spellEnd"/>
      <w:r>
        <w:rPr>
          <w:rFonts w:ascii="Arial" w:hAnsi="Arial" w:cs="Arial"/>
          <w:sz w:val="24"/>
          <w:szCs w:val="24"/>
        </w:rPr>
        <w:t xml:space="preserve"> case, the project failed due to people (user failure)</w:t>
      </w:r>
      <w:proofErr w:type="gramStart"/>
      <w:r>
        <w:rPr>
          <w:rFonts w:ascii="Arial" w:hAnsi="Arial" w:cs="Arial"/>
          <w:sz w:val="24"/>
          <w:szCs w:val="24"/>
        </w:rPr>
        <w:t>,</w:t>
      </w:r>
      <w:proofErr w:type="gramEnd"/>
      <w:r>
        <w:rPr>
          <w:rFonts w:ascii="Arial" w:hAnsi="Arial" w:cs="Arial"/>
          <w:sz w:val="24"/>
          <w:szCs w:val="24"/>
        </w:rPr>
        <w:t xml:space="preserve"> when the doctors decided to input information that was not supposed to be input with the objective of accelerate the process without even testing previously and properly.</w:t>
      </w:r>
    </w:p>
    <w:p w:rsidR="00E778B5" w:rsidRPr="000B15A4" w:rsidRDefault="002C78F6" w:rsidP="000B15A4">
      <w:pPr>
        <w:spacing w:after="0" w:line="360" w:lineRule="auto"/>
        <w:jc w:val="both"/>
        <w:rPr>
          <w:rFonts w:ascii="Arial" w:hAnsi="Arial" w:cs="Arial"/>
          <w:sz w:val="24"/>
          <w:szCs w:val="24"/>
        </w:rPr>
      </w:pPr>
      <w:r>
        <w:rPr>
          <w:rFonts w:ascii="Arial" w:hAnsi="Arial" w:cs="Arial"/>
          <w:sz w:val="24"/>
          <w:szCs w:val="24"/>
        </w:rPr>
        <w:t xml:space="preserve">Some projects can fail with only material loss like the AT&amp;T failure, but others can also involve the life of thirds, for example on the </w:t>
      </w:r>
      <w:proofErr w:type="spellStart"/>
      <w:r>
        <w:rPr>
          <w:rFonts w:ascii="Arial" w:hAnsi="Arial" w:cs="Arial"/>
          <w:sz w:val="24"/>
          <w:szCs w:val="24"/>
        </w:rPr>
        <w:t>Ariane</w:t>
      </w:r>
      <w:proofErr w:type="spellEnd"/>
      <w:r>
        <w:rPr>
          <w:rFonts w:ascii="Arial" w:hAnsi="Arial" w:cs="Arial"/>
          <w:sz w:val="24"/>
          <w:szCs w:val="24"/>
        </w:rPr>
        <w:t xml:space="preserve"> 5 and the Panama failure, where people actually died.</w:t>
      </w:r>
    </w:p>
    <w:p w:rsidR="00D02C7E" w:rsidRPr="000B15A4" w:rsidRDefault="00D02C7E" w:rsidP="000B15A4">
      <w:pPr>
        <w:spacing w:after="0" w:line="360" w:lineRule="auto"/>
        <w:jc w:val="both"/>
        <w:rPr>
          <w:rFonts w:ascii="Arial" w:hAnsi="Arial" w:cs="Arial"/>
          <w:sz w:val="24"/>
          <w:szCs w:val="24"/>
        </w:rPr>
      </w:pPr>
    </w:p>
    <w:p w:rsidR="005F31BE" w:rsidRPr="000B15A4" w:rsidRDefault="005F31BE" w:rsidP="000B15A4">
      <w:pPr>
        <w:spacing w:after="0" w:line="360" w:lineRule="auto"/>
        <w:jc w:val="both"/>
        <w:rPr>
          <w:rFonts w:ascii="Arial" w:hAnsi="Arial" w:cs="Arial"/>
          <w:sz w:val="24"/>
          <w:szCs w:val="24"/>
        </w:rPr>
      </w:pPr>
    </w:p>
    <w:p w:rsidR="00E01194" w:rsidRPr="000B15A4" w:rsidRDefault="00E01194" w:rsidP="000B15A4">
      <w:pPr>
        <w:spacing w:after="0" w:line="360" w:lineRule="auto"/>
        <w:jc w:val="both"/>
        <w:rPr>
          <w:rFonts w:ascii="Arial" w:hAnsi="Arial" w:cs="Arial"/>
          <w:sz w:val="24"/>
          <w:szCs w:val="24"/>
        </w:rPr>
      </w:pPr>
    </w:p>
    <w:p w:rsidR="00E01194" w:rsidRPr="000B15A4" w:rsidRDefault="00E01194" w:rsidP="000B15A4">
      <w:pPr>
        <w:spacing w:after="0" w:line="360" w:lineRule="auto"/>
        <w:jc w:val="both"/>
        <w:rPr>
          <w:rFonts w:ascii="Arial" w:hAnsi="Arial" w:cs="Arial"/>
          <w:sz w:val="24"/>
          <w:szCs w:val="24"/>
        </w:rPr>
      </w:pPr>
      <w:bookmarkStart w:id="5" w:name="_GoBack"/>
      <w:bookmarkEnd w:id="5"/>
    </w:p>
    <w:p w:rsidR="00E01194" w:rsidRPr="000B15A4" w:rsidRDefault="00E01194" w:rsidP="000B15A4">
      <w:pPr>
        <w:spacing w:after="0" w:line="360" w:lineRule="auto"/>
        <w:jc w:val="both"/>
        <w:rPr>
          <w:rFonts w:ascii="Arial" w:hAnsi="Arial" w:cs="Arial"/>
          <w:sz w:val="24"/>
          <w:szCs w:val="24"/>
        </w:rPr>
      </w:pPr>
    </w:p>
    <w:p w:rsidR="00156BAA" w:rsidRPr="000B15A4" w:rsidRDefault="00156BAA" w:rsidP="000B15A4">
      <w:pPr>
        <w:spacing w:after="0" w:line="360" w:lineRule="auto"/>
        <w:jc w:val="both"/>
        <w:rPr>
          <w:rFonts w:ascii="Arial" w:hAnsi="Arial" w:cs="Arial"/>
          <w:sz w:val="24"/>
          <w:szCs w:val="24"/>
        </w:rPr>
      </w:pPr>
    </w:p>
    <w:p w:rsidR="00955B8F" w:rsidRPr="001938A7" w:rsidRDefault="00E01194" w:rsidP="00A248AF">
      <w:pPr>
        <w:pStyle w:val="Ttulo1"/>
        <w:spacing w:before="0" w:line="360" w:lineRule="auto"/>
        <w:jc w:val="both"/>
      </w:pPr>
      <w:bookmarkStart w:id="6" w:name="_Toc510486342"/>
      <w:r w:rsidRPr="001938A7">
        <w:lastRenderedPageBreak/>
        <w:t>REFERENCES</w:t>
      </w:r>
      <w:bookmarkEnd w:id="6"/>
    </w:p>
    <w:p w:rsidR="00961B45" w:rsidRPr="00961B45" w:rsidRDefault="00961B45" w:rsidP="00961B45">
      <w:pPr>
        <w:spacing w:after="0" w:line="240" w:lineRule="auto"/>
        <w:jc w:val="both"/>
        <w:rPr>
          <w:rFonts w:ascii="Arial" w:hAnsi="Arial" w:cs="Arial"/>
          <w:sz w:val="24"/>
          <w:szCs w:val="24"/>
        </w:rPr>
      </w:pPr>
      <w:r w:rsidRPr="00961B45">
        <w:rPr>
          <w:rFonts w:ascii="Arial" w:hAnsi="Arial" w:cs="Arial"/>
          <w:sz w:val="24"/>
          <w:szCs w:val="24"/>
        </w:rPr>
        <w:t>Arnold, D. (2000). </w:t>
      </w:r>
      <w:proofErr w:type="gramStart"/>
      <w:r w:rsidRPr="00961B45">
        <w:rPr>
          <w:rFonts w:ascii="Arial" w:hAnsi="Arial" w:cs="Arial"/>
          <w:i/>
          <w:iCs/>
          <w:sz w:val="24"/>
          <w:szCs w:val="24"/>
        </w:rPr>
        <w:t xml:space="preserve">The Explosion of the </w:t>
      </w:r>
      <w:proofErr w:type="spellStart"/>
      <w:r w:rsidRPr="00961B45">
        <w:rPr>
          <w:rFonts w:ascii="Arial" w:hAnsi="Arial" w:cs="Arial"/>
          <w:i/>
          <w:iCs/>
          <w:sz w:val="24"/>
          <w:szCs w:val="24"/>
        </w:rPr>
        <w:t>Ariane</w:t>
      </w:r>
      <w:proofErr w:type="spellEnd"/>
      <w:r w:rsidRPr="00961B45">
        <w:rPr>
          <w:rFonts w:ascii="Arial" w:hAnsi="Arial" w:cs="Arial"/>
          <w:i/>
          <w:iCs/>
          <w:sz w:val="24"/>
          <w:szCs w:val="24"/>
        </w:rPr>
        <w:t xml:space="preserve"> 5</w:t>
      </w:r>
      <w:r w:rsidRPr="00961B45">
        <w:rPr>
          <w:rFonts w:ascii="Arial" w:hAnsi="Arial" w:cs="Arial"/>
          <w:sz w:val="24"/>
          <w:szCs w:val="24"/>
        </w:rPr>
        <w:t>.</w:t>
      </w:r>
      <w:proofErr w:type="gramEnd"/>
      <w:r w:rsidRPr="00961B45">
        <w:rPr>
          <w:rFonts w:ascii="Arial" w:hAnsi="Arial" w:cs="Arial"/>
          <w:sz w:val="24"/>
          <w:szCs w:val="24"/>
        </w:rPr>
        <w:t xml:space="preserve"> [</w:t>
      </w:r>
      <w:proofErr w:type="gramStart"/>
      <w:r w:rsidRPr="00961B45">
        <w:rPr>
          <w:rFonts w:ascii="Arial" w:hAnsi="Arial" w:cs="Arial"/>
          <w:sz w:val="24"/>
          <w:szCs w:val="24"/>
        </w:rPr>
        <w:t>online</w:t>
      </w:r>
      <w:proofErr w:type="gramEnd"/>
      <w:r w:rsidRPr="00961B45">
        <w:rPr>
          <w:rFonts w:ascii="Arial" w:hAnsi="Arial" w:cs="Arial"/>
          <w:sz w:val="24"/>
          <w:szCs w:val="24"/>
        </w:rPr>
        <w:t>] Www-users.math.umn.edu. Available at: http://www-users.math.umn.edu/~arnold/disasters/ariane.html [Accessed 2 Apr. 2018].</w:t>
      </w:r>
    </w:p>
    <w:p w:rsidR="00961B45" w:rsidRPr="00961B45" w:rsidRDefault="00961B45" w:rsidP="00961B45">
      <w:pPr>
        <w:tabs>
          <w:tab w:val="left" w:pos="1305"/>
        </w:tabs>
        <w:spacing w:after="0" w:line="240" w:lineRule="auto"/>
        <w:jc w:val="both"/>
        <w:rPr>
          <w:rFonts w:ascii="Arial" w:hAnsi="Arial" w:cs="Arial"/>
          <w:sz w:val="24"/>
          <w:szCs w:val="24"/>
        </w:rPr>
      </w:pPr>
      <w:r w:rsidRPr="00961B45">
        <w:rPr>
          <w:rFonts w:ascii="Arial" w:hAnsi="Arial" w:cs="Arial"/>
          <w:sz w:val="24"/>
          <w:szCs w:val="24"/>
        </w:rPr>
        <w:tab/>
      </w:r>
    </w:p>
    <w:p w:rsidR="00961B45" w:rsidRPr="00961B45" w:rsidRDefault="00961B45" w:rsidP="00961B45">
      <w:pPr>
        <w:spacing w:after="0" w:line="240" w:lineRule="auto"/>
        <w:jc w:val="both"/>
        <w:rPr>
          <w:rFonts w:ascii="Arial" w:hAnsi="Arial" w:cs="Arial"/>
          <w:sz w:val="24"/>
          <w:szCs w:val="24"/>
        </w:rPr>
      </w:pPr>
      <w:proofErr w:type="spellStart"/>
      <w:r w:rsidRPr="00961B45">
        <w:rPr>
          <w:rFonts w:ascii="Arial" w:hAnsi="Arial" w:cs="Arial"/>
          <w:sz w:val="24"/>
          <w:szCs w:val="24"/>
        </w:rPr>
        <w:t>Bocij</w:t>
      </w:r>
      <w:proofErr w:type="spellEnd"/>
      <w:r w:rsidRPr="00961B45">
        <w:rPr>
          <w:rFonts w:ascii="Arial" w:hAnsi="Arial" w:cs="Arial"/>
          <w:sz w:val="24"/>
          <w:szCs w:val="24"/>
        </w:rPr>
        <w:t xml:space="preserve">, P., </w:t>
      </w:r>
      <w:proofErr w:type="spellStart"/>
      <w:r w:rsidRPr="00961B45">
        <w:rPr>
          <w:rFonts w:ascii="Arial" w:hAnsi="Arial" w:cs="Arial"/>
          <w:sz w:val="24"/>
          <w:szCs w:val="24"/>
        </w:rPr>
        <w:t>Greasley</w:t>
      </w:r>
      <w:proofErr w:type="spellEnd"/>
      <w:r w:rsidRPr="00961B45">
        <w:rPr>
          <w:rFonts w:ascii="Arial" w:hAnsi="Arial" w:cs="Arial"/>
          <w:sz w:val="24"/>
          <w:szCs w:val="24"/>
        </w:rPr>
        <w:t xml:space="preserve">, A. and </w:t>
      </w:r>
      <w:proofErr w:type="spellStart"/>
      <w:r w:rsidRPr="00961B45">
        <w:rPr>
          <w:rFonts w:ascii="Arial" w:hAnsi="Arial" w:cs="Arial"/>
          <w:sz w:val="24"/>
          <w:szCs w:val="24"/>
        </w:rPr>
        <w:t>Hickie</w:t>
      </w:r>
      <w:proofErr w:type="spellEnd"/>
      <w:r w:rsidRPr="00961B45">
        <w:rPr>
          <w:rFonts w:ascii="Arial" w:hAnsi="Arial" w:cs="Arial"/>
          <w:sz w:val="24"/>
          <w:szCs w:val="24"/>
        </w:rPr>
        <w:t>, S. (2008). </w:t>
      </w:r>
      <w:proofErr w:type="gramStart"/>
      <w:r w:rsidRPr="00961B45">
        <w:rPr>
          <w:rFonts w:ascii="Arial" w:hAnsi="Arial" w:cs="Arial"/>
          <w:i/>
          <w:iCs/>
          <w:sz w:val="24"/>
          <w:szCs w:val="24"/>
        </w:rPr>
        <w:t>Business information systems</w:t>
      </w:r>
      <w:r w:rsidRPr="00961B45">
        <w:rPr>
          <w:rFonts w:ascii="Arial" w:hAnsi="Arial" w:cs="Arial"/>
          <w:sz w:val="24"/>
          <w:szCs w:val="24"/>
        </w:rPr>
        <w:t>.</w:t>
      </w:r>
      <w:proofErr w:type="gramEnd"/>
      <w:r w:rsidRPr="00961B45">
        <w:rPr>
          <w:rFonts w:ascii="Arial" w:hAnsi="Arial" w:cs="Arial"/>
          <w:sz w:val="24"/>
          <w:szCs w:val="24"/>
        </w:rPr>
        <w:t xml:space="preserve"> 4th ed. Harlow [</w:t>
      </w:r>
      <w:proofErr w:type="spellStart"/>
      <w:r w:rsidRPr="00961B45">
        <w:rPr>
          <w:rFonts w:ascii="Arial" w:hAnsi="Arial" w:cs="Arial"/>
          <w:sz w:val="24"/>
          <w:szCs w:val="24"/>
        </w:rPr>
        <w:t>u.a</w:t>
      </w:r>
      <w:proofErr w:type="spellEnd"/>
      <w:r w:rsidRPr="00961B45">
        <w:rPr>
          <w:rFonts w:ascii="Arial" w:hAnsi="Arial" w:cs="Arial"/>
          <w:sz w:val="24"/>
          <w:szCs w:val="24"/>
        </w:rPr>
        <w:t>.]: Pearson.</w:t>
      </w:r>
    </w:p>
    <w:p w:rsidR="00961B45" w:rsidRPr="00961B45" w:rsidRDefault="00961B45" w:rsidP="00F564FE">
      <w:pPr>
        <w:spacing w:after="0" w:line="240" w:lineRule="auto"/>
        <w:jc w:val="both"/>
        <w:rPr>
          <w:rFonts w:ascii="Arial" w:hAnsi="Arial" w:cs="Arial"/>
          <w:sz w:val="24"/>
          <w:szCs w:val="24"/>
        </w:rPr>
      </w:pPr>
    </w:p>
    <w:p w:rsidR="00961B45" w:rsidRPr="00961B45" w:rsidRDefault="00961B45" w:rsidP="00961B45">
      <w:pPr>
        <w:spacing w:after="0" w:line="240" w:lineRule="auto"/>
        <w:jc w:val="both"/>
        <w:rPr>
          <w:rFonts w:ascii="Arial" w:hAnsi="Arial" w:cs="Arial"/>
          <w:sz w:val="24"/>
          <w:szCs w:val="24"/>
          <w:lang w:val="pt-BR"/>
        </w:rPr>
      </w:pPr>
      <w:proofErr w:type="spellStart"/>
      <w:r w:rsidRPr="00961B45">
        <w:rPr>
          <w:rFonts w:ascii="Arial" w:hAnsi="Arial" w:cs="Arial"/>
          <w:sz w:val="24"/>
          <w:szCs w:val="24"/>
        </w:rPr>
        <w:t>Borrás</w:t>
      </w:r>
      <w:proofErr w:type="spellEnd"/>
      <w:r w:rsidRPr="00961B45">
        <w:rPr>
          <w:rFonts w:ascii="Arial" w:hAnsi="Arial" w:cs="Arial"/>
          <w:sz w:val="24"/>
          <w:szCs w:val="24"/>
        </w:rPr>
        <w:t>, C. (2006). Overexposure of radiation therapy patients in Panama: problem recognition and follow-up measures. </w:t>
      </w:r>
      <w:r w:rsidRPr="00961B45">
        <w:rPr>
          <w:rFonts w:ascii="Arial" w:hAnsi="Arial" w:cs="Arial"/>
          <w:i/>
          <w:iCs/>
          <w:sz w:val="24"/>
          <w:szCs w:val="24"/>
          <w:lang w:val="pt-BR"/>
        </w:rPr>
        <w:t xml:space="preserve">Revista </w:t>
      </w:r>
      <w:proofErr w:type="spellStart"/>
      <w:r w:rsidRPr="00961B45">
        <w:rPr>
          <w:rFonts w:ascii="Arial" w:hAnsi="Arial" w:cs="Arial"/>
          <w:i/>
          <w:iCs/>
          <w:sz w:val="24"/>
          <w:szCs w:val="24"/>
          <w:lang w:val="pt-BR"/>
        </w:rPr>
        <w:t>Panamericana</w:t>
      </w:r>
      <w:proofErr w:type="spellEnd"/>
      <w:r w:rsidRPr="00961B45">
        <w:rPr>
          <w:rFonts w:ascii="Arial" w:hAnsi="Arial" w:cs="Arial"/>
          <w:i/>
          <w:iCs/>
          <w:sz w:val="24"/>
          <w:szCs w:val="24"/>
          <w:lang w:val="pt-BR"/>
        </w:rPr>
        <w:t xml:space="preserve"> de </w:t>
      </w:r>
      <w:proofErr w:type="spellStart"/>
      <w:r w:rsidRPr="00961B45">
        <w:rPr>
          <w:rFonts w:ascii="Arial" w:hAnsi="Arial" w:cs="Arial"/>
          <w:i/>
          <w:iCs/>
          <w:sz w:val="24"/>
          <w:szCs w:val="24"/>
          <w:lang w:val="pt-BR"/>
        </w:rPr>
        <w:t>Salud</w:t>
      </w:r>
      <w:proofErr w:type="spellEnd"/>
      <w:r w:rsidRPr="00961B45">
        <w:rPr>
          <w:rFonts w:ascii="Arial" w:hAnsi="Arial" w:cs="Arial"/>
          <w:i/>
          <w:iCs/>
          <w:sz w:val="24"/>
          <w:szCs w:val="24"/>
          <w:lang w:val="pt-BR"/>
        </w:rPr>
        <w:t xml:space="preserve"> Pública</w:t>
      </w:r>
      <w:r w:rsidRPr="00961B45">
        <w:rPr>
          <w:rFonts w:ascii="Arial" w:hAnsi="Arial" w:cs="Arial"/>
          <w:sz w:val="24"/>
          <w:szCs w:val="24"/>
          <w:lang w:val="pt-BR"/>
        </w:rPr>
        <w:t>, 20(2-3).</w:t>
      </w:r>
    </w:p>
    <w:p w:rsidR="00961B45" w:rsidRPr="00961B45" w:rsidRDefault="00961B45" w:rsidP="00F564FE">
      <w:pPr>
        <w:spacing w:after="0" w:line="240" w:lineRule="auto"/>
        <w:jc w:val="both"/>
        <w:rPr>
          <w:rFonts w:ascii="Arial" w:hAnsi="Arial" w:cs="Arial"/>
          <w:sz w:val="24"/>
          <w:szCs w:val="24"/>
        </w:rPr>
      </w:pPr>
    </w:p>
    <w:p w:rsidR="00961B45" w:rsidRPr="00961B45" w:rsidRDefault="00961B45" w:rsidP="00961B45">
      <w:pPr>
        <w:spacing w:after="0" w:line="240" w:lineRule="auto"/>
        <w:jc w:val="both"/>
        <w:rPr>
          <w:rFonts w:ascii="Arial" w:hAnsi="Arial" w:cs="Arial"/>
          <w:sz w:val="24"/>
          <w:szCs w:val="24"/>
        </w:rPr>
      </w:pPr>
      <w:r w:rsidRPr="00961B45">
        <w:rPr>
          <w:rFonts w:ascii="Arial" w:hAnsi="Arial" w:cs="Arial"/>
          <w:sz w:val="24"/>
          <w:szCs w:val="24"/>
        </w:rPr>
        <w:t>Burke, D. (1995). </w:t>
      </w:r>
      <w:r w:rsidRPr="00961B45">
        <w:rPr>
          <w:rFonts w:ascii="Arial" w:hAnsi="Arial" w:cs="Arial"/>
          <w:i/>
          <w:iCs/>
          <w:sz w:val="24"/>
          <w:szCs w:val="24"/>
        </w:rPr>
        <w:t xml:space="preserve">All Circuits are Busy Now: </w:t>
      </w:r>
      <w:proofErr w:type="gramStart"/>
      <w:r w:rsidRPr="00961B45">
        <w:rPr>
          <w:rFonts w:ascii="Arial" w:hAnsi="Arial" w:cs="Arial"/>
          <w:i/>
          <w:iCs/>
          <w:sz w:val="24"/>
          <w:szCs w:val="24"/>
        </w:rPr>
        <w:t>The</w:t>
      </w:r>
      <w:proofErr w:type="gramEnd"/>
      <w:r w:rsidRPr="00961B45">
        <w:rPr>
          <w:rFonts w:ascii="Arial" w:hAnsi="Arial" w:cs="Arial"/>
          <w:i/>
          <w:iCs/>
          <w:sz w:val="24"/>
          <w:szCs w:val="24"/>
        </w:rPr>
        <w:t xml:space="preserve"> 1990 AT&amp;T Long Distance Network Collapse</w:t>
      </w:r>
      <w:r w:rsidRPr="00961B45">
        <w:rPr>
          <w:rFonts w:ascii="Arial" w:hAnsi="Arial" w:cs="Arial"/>
          <w:sz w:val="24"/>
          <w:szCs w:val="24"/>
        </w:rPr>
        <w:t>. [</w:t>
      </w:r>
      <w:proofErr w:type="gramStart"/>
      <w:r w:rsidRPr="00961B45">
        <w:rPr>
          <w:rFonts w:ascii="Arial" w:hAnsi="Arial" w:cs="Arial"/>
          <w:sz w:val="24"/>
          <w:szCs w:val="24"/>
        </w:rPr>
        <w:t>online</w:t>
      </w:r>
      <w:proofErr w:type="gramEnd"/>
      <w:r w:rsidRPr="00961B45">
        <w:rPr>
          <w:rFonts w:ascii="Arial" w:hAnsi="Arial" w:cs="Arial"/>
          <w:sz w:val="24"/>
          <w:szCs w:val="24"/>
        </w:rPr>
        <w:t>] Users.csc.calpoly.edu. Available at: http://users.csc.calpoly.edu/~jdalbey/SWE/Papers/att_collapse.html [Accessed 1 Apr. 2018].</w:t>
      </w:r>
    </w:p>
    <w:p w:rsidR="00961B45" w:rsidRPr="00961B45" w:rsidRDefault="00961B45" w:rsidP="00961B45">
      <w:pPr>
        <w:spacing w:after="0" w:line="240" w:lineRule="auto"/>
        <w:jc w:val="both"/>
        <w:rPr>
          <w:rFonts w:ascii="Arial" w:hAnsi="Arial" w:cs="Arial"/>
          <w:sz w:val="24"/>
          <w:szCs w:val="24"/>
        </w:rPr>
      </w:pPr>
    </w:p>
    <w:p w:rsidR="00961B45" w:rsidRPr="00961B45" w:rsidRDefault="00961B45" w:rsidP="00961B45">
      <w:pPr>
        <w:spacing w:after="0" w:line="240" w:lineRule="auto"/>
        <w:jc w:val="both"/>
        <w:rPr>
          <w:rFonts w:ascii="Arial" w:hAnsi="Arial" w:cs="Arial"/>
          <w:sz w:val="24"/>
          <w:szCs w:val="24"/>
        </w:rPr>
      </w:pPr>
      <w:proofErr w:type="gramStart"/>
      <w:r w:rsidRPr="00961B45">
        <w:rPr>
          <w:rFonts w:ascii="Arial" w:hAnsi="Arial" w:cs="Arial"/>
          <w:sz w:val="24"/>
          <w:szCs w:val="24"/>
        </w:rPr>
        <w:t xml:space="preserve">Fuller, M., George, J. and </w:t>
      </w:r>
      <w:proofErr w:type="spellStart"/>
      <w:r w:rsidRPr="00961B45">
        <w:rPr>
          <w:rFonts w:ascii="Arial" w:hAnsi="Arial" w:cs="Arial"/>
          <w:sz w:val="24"/>
          <w:szCs w:val="24"/>
        </w:rPr>
        <w:t>Valacich</w:t>
      </w:r>
      <w:proofErr w:type="spellEnd"/>
      <w:r w:rsidRPr="00961B45">
        <w:rPr>
          <w:rFonts w:ascii="Arial" w:hAnsi="Arial" w:cs="Arial"/>
          <w:sz w:val="24"/>
          <w:szCs w:val="24"/>
        </w:rPr>
        <w:t>, J. (2008).</w:t>
      </w:r>
      <w:proofErr w:type="gramEnd"/>
      <w:r w:rsidRPr="00961B45">
        <w:rPr>
          <w:rFonts w:ascii="Arial" w:hAnsi="Arial" w:cs="Arial"/>
          <w:sz w:val="24"/>
          <w:szCs w:val="24"/>
        </w:rPr>
        <w:t> </w:t>
      </w:r>
      <w:r w:rsidRPr="00961B45">
        <w:rPr>
          <w:rFonts w:ascii="Arial" w:hAnsi="Arial" w:cs="Arial"/>
          <w:i/>
          <w:iCs/>
          <w:sz w:val="24"/>
          <w:szCs w:val="24"/>
        </w:rPr>
        <w:t>Information systems project management</w:t>
      </w:r>
      <w:r w:rsidRPr="00961B45">
        <w:rPr>
          <w:rFonts w:ascii="Arial" w:hAnsi="Arial" w:cs="Arial"/>
          <w:sz w:val="24"/>
          <w:szCs w:val="24"/>
        </w:rPr>
        <w:t>. 1st ed. Upper Saddle River, NJ: Pearson Prentice Hall.</w:t>
      </w:r>
    </w:p>
    <w:p w:rsidR="00961B45" w:rsidRPr="00961B45" w:rsidRDefault="00961B45" w:rsidP="00961B45">
      <w:pPr>
        <w:spacing w:after="0" w:line="240" w:lineRule="auto"/>
        <w:jc w:val="both"/>
        <w:rPr>
          <w:rFonts w:ascii="Arial" w:hAnsi="Arial" w:cs="Arial"/>
          <w:sz w:val="24"/>
          <w:szCs w:val="24"/>
        </w:rPr>
      </w:pPr>
    </w:p>
    <w:p w:rsidR="00961B45" w:rsidRPr="00961B45" w:rsidRDefault="00961B45" w:rsidP="00F564FE">
      <w:pPr>
        <w:spacing w:after="0" w:line="240" w:lineRule="auto"/>
        <w:jc w:val="both"/>
        <w:rPr>
          <w:rFonts w:ascii="Arial" w:hAnsi="Arial" w:cs="Arial"/>
          <w:sz w:val="24"/>
          <w:szCs w:val="24"/>
        </w:rPr>
      </w:pPr>
      <w:proofErr w:type="spellStart"/>
      <w:r w:rsidRPr="00961B45">
        <w:rPr>
          <w:rFonts w:ascii="Arial" w:hAnsi="Arial" w:cs="Arial"/>
          <w:sz w:val="24"/>
          <w:szCs w:val="24"/>
        </w:rPr>
        <w:t>Gleick</w:t>
      </w:r>
      <w:proofErr w:type="spellEnd"/>
      <w:r w:rsidRPr="00961B45">
        <w:rPr>
          <w:rFonts w:ascii="Arial" w:hAnsi="Arial" w:cs="Arial"/>
          <w:sz w:val="24"/>
          <w:szCs w:val="24"/>
        </w:rPr>
        <w:t>, J. (1996). </w:t>
      </w:r>
      <w:proofErr w:type="gramStart"/>
      <w:r w:rsidRPr="00961B45">
        <w:rPr>
          <w:rFonts w:ascii="Arial" w:hAnsi="Arial" w:cs="Arial"/>
          <w:i/>
          <w:iCs/>
          <w:sz w:val="24"/>
          <w:szCs w:val="24"/>
        </w:rPr>
        <w:t xml:space="preserve">A Bug and a Crash by James </w:t>
      </w:r>
      <w:proofErr w:type="spellStart"/>
      <w:r w:rsidRPr="00961B45">
        <w:rPr>
          <w:rFonts w:ascii="Arial" w:hAnsi="Arial" w:cs="Arial"/>
          <w:i/>
          <w:iCs/>
          <w:sz w:val="24"/>
          <w:szCs w:val="24"/>
        </w:rPr>
        <w:t>Gleick</w:t>
      </w:r>
      <w:proofErr w:type="spellEnd"/>
      <w:r w:rsidRPr="00961B45">
        <w:rPr>
          <w:rFonts w:ascii="Arial" w:hAnsi="Arial" w:cs="Arial"/>
          <w:sz w:val="24"/>
          <w:szCs w:val="24"/>
        </w:rPr>
        <w:t>.</w:t>
      </w:r>
      <w:proofErr w:type="gramEnd"/>
      <w:r w:rsidRPr="00961B45">
        <w:rPr>
          <w:rFonts w:ascii="Arial" w:hAnsi="Arial" w:cs="Arial"/>
          <w:sz w:val="24"/>
          <w:szCs w:val="24"/>
        </w:rPr>
        <w:t xml:space="preserve"> [</w:t>
      </w:r>
      <w:proofErr w:type="gramStart"/>
      <w:r w:rsidRPr="00961B45">
        <w:rPr>
          <w:rFonts w:ascii="Arial" w:hAnsi="Arial" w:cs="Arial"/>
          <w:sz w:val="24"/>
          <w:szCs w:val="24"/>
        </w:rPr>
        <w:t>online</w:t>
      </w:r>
      <w:proofErr w:type="gramEnd"/>
      <w:r w:rsidRPr="00961B45">
        <w:rPr>
          <w:rFonts w:ascii="Arial" w:hAnsi="Arial" w:cs="Arial"/>
          <w:sz w:val="24"/>
          <w:szCs w:val="24"/>
        </w:rPr>
        <w:t>] Around.com. Available at: https://around.com/ariane.html [Accessed 2 Apr. 2018].</w:t>
      </w:r>
    </w:p>
    <w:p w:rsidR="00961B45" w:rsidRPr="00961B45" w:rsidRDefault="00961B45" w:rsidP="00F564FE">
      <w:pPr>
        <w:spacing w:after="0" w:line="240" w:lineRule="auto"/>
        <w:jc w:val="both"/>
        <w:rPr>
          <w:rFonts w:ascii="Arial" w:hAnsi="Arial" w:cs="Arial"/>
          <w:sz w:val="24"/>
          <w:szCs w:val="24"/>
        </w:rPr>
      </w:pPr>
    </w:p>
    <w:p w:rsidR="00961B45" w:rsidRPr="00961B45" w:rsidRDefault="00961B45" w:rsidP="00961B45">
      <w:pPr>
        <w:spacing w:after="0" w:line="240" w:lineRule="auto"/>
        <w:jc w:val="both"/>
        <w:rPr>
          <w:rFonts w:ascii="Arial" w:hAnsi="Arial" w:cs="Arial"/>
          <w:sz w:val="24"/>
          <w:szCs w:val="24"/>
        </w:rPr>
      </w:pPr>
      <w:proofErr w:type="spellStart"/>
      <w:r w:rsidRPr="00961B45">
        <w:rPr>
          <w:rFonts w:ascii="Arial" w:hAnsi="Arial" w:cs="Arial"/>
          <w:sz w:val="24"/>
          <w:szCs w:val="24"/>
          <w:lang w:val="pt-BR"/>
        </w:rPr>
        <w:t>Kao</w:t>
      </w:r>
      <w:proofErr w:type="spellEnd"/>
      <w:r w:rsidRPr="00961B45">
        <w:rPr>
          <w:rFonts w:ascii="Arial" w:hAnsi="Arial" w:cs="Arial"/>
          <w:sz w:val="24"/>
          <w:szCs w:val="24"/>
          <w:lang w:val="pt-BR"/>
        </w:rPr>
        <w:t xml:space="preserve">, B., Garcia-Molina, H. </w:t>
      </w:r>
      <w:proofErr w:type="spellStart"/>
      <w:r w:rsidRPr="00961B45">
        <w:rPr>
          <w:rFonts w:ascii="Arial" w:hAnsi="Arial" w:cs="Arial"/>
          <w:sz w:val="24"/>
          <w:szCs w:val="24"/>
          <w:lang w:val="pt-BR"/>
        </w:rPr>
        <w:t>and</w:t>
      </w:r>
      <w:proofErr w:type="spellEnd"/>
      <w:r w:rsidRPr="00961B45">
        <w:rPr>
          <w:rFonts w:ascii="Arial" w:hAnsi="Arial" w:cs="Arial"/>
          <w:sz w:val="24"/>
          <w:szCs w:val="24"/>
          <w:lang w:val="pt-BR"/>
        </w:rPr>
        <w:t xml:space="preserve"> Barbara, </w:t>
      </w:r>
      <w:proofErr w:type="gramStart"/>
      <w:r w:rsidRPr="00961B45">
        <w:rPr>
          <w:rFonts w:ascii="Arial" w:hAnsi="Arial" w:cs="Arial"/>
          <w:sz w:val="24"/>
          <w:szCs w:val="24"/>
          <w:lang w:val="pt-BR"/>
        </w:rPr>
        <w:t>D.</w:t>
      </w:r>
      <w:proofErr w:type="gramEnd"/>
      <w:r w:rsidRPr="00961B45">
        <w:rPr>
          <w:rFonts w:ascii="Arial" w:hAnsi="Arial" w:cs="Arial"/>
          <w:sz w:val="24"/>
          <w:szCs w:val="24"/>
          <w:lang w:val="pt-BR"/>
        </w:rPr>
        <w:t xml:space="preserve"> (1994). </w:t>
      </w:r>
      <w:proofErr w:type="gramStart"/>
      <w:r w:rsidRPr="00961B45">
        <w:rPr>
          <w:rFonts w:ascii="Arial" w:hAnsi="Arial" w:cs="Arial"/>
          <w:sz w:val="24"/>
          <w:szCs w:val="24"/>
        </w:rPr>
        <w:t>Aggressive transmissions of short messages over redundant paths.</w:t>
      </w:r>
      <w:proofErr w:type="gramEnd"/>
      <w:r w:rsidRPr="00961B45">
        <w:rPr>
          <w:rFonts w:ascii="Arial" w:hAnsi="Arial" w:cs="Arial"/>
          <w:sz w:val="24"/>
          <w:szCs w:val="24"/>
        </w:rPr>
        <w:t> </w:t>
      </w:r>
      <w:proofErr w:type="gramStart"/>
      <w:r w:rsidRPr="00961B45">
        <w:rPr>
          <w:rFonts w:ascii="Arial" w:hAnsi="Arial" w:cs="Arial"/>
          <w:i/>
          <w:iCs/>
          <w:sz w:val="24"/>
          <w:szCs w:val="24"/>
        </w:rPr>
        <w:t>IEEE Transactions on Parallel and Distributed Systems</w:t>
      </w:r>
      <w:r w:rsidRPr="00961B45">
        <w:rPr>
          <w:rFonts w:ascii="Arial" w:hAnsi="Arial" w:cs="Arial"/>
          <w:sz w:val="24"/>
          <w:szCs w:val="24"/>
        </w:rPr>
        <w:t>, [online] 5(1), pp.102-109.</w:t>
      </w:r>
      <w:proofErr w:type="gramEnd"/>
      <w:r w:rsidRPr="00961B45">
        <w:rPr>
          <w:rFonts w:ascii="Arial" w:hAnsi="Arial" w:cs="Arial"/>
          <w:sz w:val="24"/>
          <w:szCs w:val="24"/>
        </w:rPr>
        <w:t xml:space="preserve"> Available at: http://i.stanford.edu/pub/cstr/reports/cs/tr/92/1431/CS-TR-92-1431.pdf [Accessed 1 Apr. 2018].</w:t>
      </w:r>
    </w:p>
    <w:p w:rsidR="00961B45" w:rsidRPr="00961B45" w:rsidRDefault="00961B45" w:rsidP="00F564FE">
      <w:pPr>
        <w:spacing w:after="0" w:line="240" w:lineRule="auto"/>
        <w:jc w:val="both"/>
        <w:rPr>
          <w:rFonts w:ascii="Arial" w:hAnsi="Arial" w:cs="Arial"/>
          <w:sz w:val="24"/>
          <w:szCs w:val="24"/>
        </w:rPr>
      </w:pPr>
    </w:p>
    <w:p w:rsidR="00961B45" w:rsidRPr="00961B45" w:rsidRDefault="00961B45" w:rsidP="00961B45">
      <w:pPr>
        <w:spacing w:after="0" w:line="240" w:lineRule="auto"/>
        <w:jc w:val="both"/>
        <w:rPr>
          <w:rFonts w:ascii="Arial" w:hAnsi="Arial" w:cs="Arial"/>
          <w:sz w:val="24"/>
          <w:szCs w:val="24"/>
        </w:rPr>
      </w:pPr>
      <w:proofErr w:type="gramStart"/>
      <w:r w:rsidRPr="00961B45">
        <w:rPr>
          <w:rFonts w:ascii="Arial" w:hAnsi="Arial" w:cs="Arial"/>
          <w:sz w:val="24"/>
          <w:szCs w:val="24"/>
        </w:rPr>
        <w:t>Lions, J. (1996).</w:t>
      </w:r>
      <w:proofErr w:type="gramEnd"/>
      <w:r w:rsidRPr="00961B45">
        <w:rPr>
          <w:rFonts w:ascii="Arial" w:hAnsi="Arial" w:cs="Arial"/>
          <w:sz w:val="24"/>
          <w:szCs w:val="24"/>
        </w:rPr>
        <w:t> </w:t>
      </w:r>
      <w:proofErr w:type="gramStart"/>
      <w:r w:rsidRPr="00961B45">
        <w:rPr>
          <w:rFonts w:ascii="Arial" w:hAnsi="Arial" w:cs="Arial"/>
          <w:i/>
          <w:iCs/>
          <w:sz w:val="24"/>
          <w:szCs w:val="24"/>
        </w:rPr>
        <w:t>ARIANE 5 Failure - Full Report</w:t>
      </w:r>
      <w:r w:rsidRPr="00961B45">
        <w:rPr>
          <w:rFonts w:ascii="Arial" w:hAnsi="Arial" w:cs="Arial"/>
          <w:sz w:val="24"/>
          <w:szCs w:val="24"/>
        </w:rPr>
        <w:t>.</w:t>
      </w:r>
      <w:proofErr w:type="gramEnd"/>
      <w:r w:rsidRPr="00961B45">
        <w:rPr>
          <w:rFonts w:ascii="Arial" w:hAnsi="Arial" w:cs="Arial"/>
          <w:sz w:val="24"/>
          <w:szCs w:val="24"/>
        </w:rPr>
        <w:t xml:space="preserve"> [</w:t>
      </w:r>
      <w:proofErr w:type="gramStart"/>
      <w:r w:rsidRPr="00961B45">
        <w:rPr>
          <w:rFonts w:ascii="Arial" w:hAnsi="Arial" w:cs="Arial"/>
          <w:sz w:val="24"/>
          <w:szCs w:val="24"/>
        </w:rPr>
        <w:t>online</w:t>
      </w:r>
      <w:proofErr w:type="gramEnd"/>
      <w:r w:rsidRPr="00961B45">
        <w:rPr>
          <w:rFonts w:ascii="Arial" w:hAnsi="Arial" w:cs="Arial"/>
          <w:sz w:val="24"/>
          <w:szCs w:val="24"/>
        </w:rPr>
        <w:t>] Sunnyday.mit.edu. Available at: http://sunnyday.mit.edu/accidents/Ariane5accidentreport.html [Accessed 2 Apr. 2018].</w:t>
      </w:r>
    </w:p>
    <w:p w:rsidR="00961B45" w:rsidRPr="00961B45" w:rsidRDefault="00961B45" w:rsidP="00F564FE">
      <w:pPr>
        <w:spacing w:after="0" w:line="240" w:lineRule="auto"/>
        <w:jc w:val="both"/>
        <w:rPr>
          <w:rFonts w:ascii="Arial" w:hAnsi="Arial" w:cs="Arial"/>
          <w:sz w:val="24"/>
          <w:szCs w:val="24"/>
        </w:rPr>
      </w:pPr>
    </w:p>
    <w:p w:rsidR="00961B45" w:rsidRPr="00961B45" w:rsidRDefault="00961B45" w:rsidP="00961B45">
      <w:pPr>
        <w:spacing w:after="0" w:line="240" w:lineRule="auto"/>
        <w:jc w:val="both"/>
        <w:rPr>
          <w:rFonts w:ascii="Arial" w:hAnsi="Arial" w:cs="Arial"/>
          <w:sz w:val="24"/>
          <w:szCs w:val="24"/>
        </w:rPr>
      </w:pPr>
      <w:proofErr w:type="spellStart"/>
      <w:proofErr w:type="gramStart"/>
      <w:r w:rsidRPr="00961B45">
        <w:rPr>
          <w:rFonts w:ascii="Arial" w:hAnsi="Arial" w:cs="Arial"/>
          <w:sz w:val="24"/>
          <w:szCs w:val="24"/>
        </w:rPr>
        <w:t>Lyytinen</w:t>
      </w:r>
      <w:proofErr w:type="spellEnd"/>
      <w:r w:rsidRPr="00961B45">
        <w:rPr>
          <w:rFonts w:ascii="Arial" w:hAnsi="Arial" w:cs="Arial"/>
          <w:sz w:val="24"/>
          <w:szCs w:val="24"/>
        </w:rPr>
        <w:t xml:space="preserve"> and </w:t>
      </w:r>
      <w:proofErr w:type="spellStart"/>
      <w:r w:rsidRPr="00961B45">
        <w:rPr>
          <w:rFonts w:ascii="Arial" w:hAnsi="Arial" w:cs="Arial"/>
          <w:sz w:val="24"/>
          <w:szCs w:val="24"/>
        </w:rPr>
        <w:t>Hirsheim</w:t>
      </w:r>
      <w:proofErr w:type="spellEnd"/>
      <w:r w:rsidRPr="00961B45">
        <w:rPr>
          <w:rFonts w:ascii="Arial" w:hAnsi="Arial" w:cs="Arial"/>
          <w:sz w:val="24"/>
          <w:szCs w:val="24"/>
        </w:rPr>
        <w:t xml:space="preserve"> (1987).</w:t>
      </w:r>
      <w:proofErr w:type="gramEnd"/>
      <w:r w:rsidRPr="00961B45">
        <w:rPr>
          <w:rFonts w:ascii="Arial" w:hAnsi="Arial" w:cs="Arial"/>
          <w:sz w:val="24"/>
          <w:szCs w:val="24"/>
        </w:rPr>
        <w:t xml:space="preserve"> Information Systems Failures – a survey and classification of the empirical literature. In: </w:t>
      </w:r>
      <w:proofErr w:type="spellStart"/>
      <w:r w:rsidRPr="00961B45">
        <w:rPr>
          <w:rFonts w:ascii="Arial" w:hAnsi="Arial" w:cs="Arial"/>
          <w:sz w:val="24"/>
          <w:szCs w:val="24"/>
        </w:rPr>
        <w:t>Bocij</w:t>
      </w:r>
      <w:proofErr w:type="spellEnd"/>
      <w:r w:rsidRPr="00961B45">
        <w:rPr>
          <w:rFonts w:ascii="Arial" w:hAnsi="Arial" w:cs="Arial"/>
          <w:sz w:val="24"/>
          <w:szCs w:val="24"/>
        </w:rPr>
        <w:t xml:space="preserve">, P., </w:t>
      </w:r>
      <w:proofErr w:type="spellStart"/>
      <w:r w:rsidRPr="00961B45">
        <w:rPr>
          <w:rFonts w:ascii="Arial" w:hAnsi="Arial" w:cs="Arial"/>
          <w:sz w:val="24"/>
          <w:szCs w:val="24"/>
        </w:rPr>
        <w:t>Greasley</w:t>
      </w:r>
      <w:proofErr w:type="spellEnd"/>
      <w:r w:rsidRPr="00961B45">
        <w:rPr>
          <w:rFonts w:ascii="Arial" w:hAnsi="Arial" w:cs="Arial"/>
          <w:sz w:val="24"/>
          <w:szCs w:val="24"/>
        </w:rPr>
        <w:t xml:space="preserve">, A. and </w:t>
      </w:r>
      <w:proofErr w:type="spellStart"/>
      <w:r w:rsidRPr="00961B45">
        <w:rPr>
          <w:rFonts w:ascii="Arial" w:hAnsi="Arial" w:cs="Arial"/>
          <w:sz w:val="24"/>
          <w:szCs w:val="24"/>
        </w:rPr>
        <w:t>Hickie</w:t>
      </w:r>
      <w:proofErr w:type="spellEnd"/>
      <w:r w:rsidRPr="00961B45">
        <w:rPr>
          <w:rFonts w:ascii="Arial" w:hAnsi="Arial" w:cs="Arial"/>
          <w:sz w:val="24"/>
          <w:szCs w:val="24"/>
        </w:rPr>
        <w:t>, S. (2008). </w:t>
      </w:r>
      <w:proofErr w:type="gramStart"/>
      <w:r w:rsidRPr="00961B45">
        <w:rPr>
          <w:rFonts w:ascii="Arial" w:hAnsi="Arial" w:cs="Arial"/>
          <w:i/>
          <w:iCs/>
          <w:sz w:val="24"/>
          <w:szCs w:val="24"/>
        </w:rPr>
        <w:t>Business information systems</w:t>
      </w:r>
      <w:r w:rsidRPr="00961B45">
        <w:rPr>
          <w:rFonts w:ascii="Arial" w:hAnsi="Arial" w:cs="Arial"/>
          <w:sz w:val="24"/>
          <w:szCs w:val="24"/>
        </w:rPr>
        <w:t>.</w:t>
      </w:r>
      <w:proofErr w:type="gramEnd"/>
      <w:r w:rsidRPr="00961B45">
        <w:rPr>
          <w:rFonts w:ascii="Arial" w:hAnsi="Arial" w:cs="Arial"/>
          <w:sz w:val="24"/>
          <w:szCs w:val="24"/>
        </w:rPr>
        <w:t xml:space="preserve"> 4th ed. Harlow [</w:t>
      </w:r>
      <w:proofErr w:type="spellStart"/>
      <w:r w:rsidRPr="00961B45">
        <w:rPr>
          <w:rFonts w:ascii="Arial" w:hAnsi="Arial" w:cs="Arial"/>
          <w:sz w:val="24"/>
          <w:szCs w:val="24"/>
        </w:rPr>
        <w:t>u.a</w:t>
      </w:r>
      <w:proofErr w:type="spellEnd"/>
      <w:r w:rsidRPr="00961B45">
        <w:rPr>
          <w:rFonts w:ascii="Arial" w:hAnsi="Arial" w:cs="Arial"/>
          <w:sz w:val="24"/>
          <w:szCs w:val="24"/>
        </w:rPr>
        <w:t>.]: Pearson.</w:t>
      </w:r>
    </w:p>
    <w:p w:rsidR="00961B45" w:rsidRPr="00961B45" w:rsidRDefault="00961B45" w:rsidP="00961B45">
      <w:pPr>
        <w:spacing w:after="0" w:line="240" w:lineRule="auto"/>
        <w:jc w:val="both"/>
        <w:rPr>
          <w:rFonts w:ascii="Arial" w:hAnsi="Arial" w:cs="Arial"/>
          <w:sz w:val="24"/>
          <w:szCs w:val="24"/>
        </w:rPr>
      </w:pPr>
    </w:p>
    <w:p w:rsidR="00961B45" w:rsidRPr="00961B45" w:rsidRDefault="00961B45" w:rsidP="00961B45">
      <w:pPr>
        <w:spacing w:after="0" w:line="240" w:lineRule="auto"/>
        <w:jc w:val="both"/>
        <w:rPr>
          <w:rFonts w:ascii="Arial" w:hAnsi="Arial" w:cs="Arial"/>
          <w:sz w:val="24"/>
          <w:szCs w:val="24"/>
        </w:rPr>
      </w:pPr>
      <w:r w:rsidRPr="00961B45">
        <w:rPr>
          <w:rFonts w:ascii="Arial" w:hAnsi="Arial" w:cs="Arial"/>
          <w:sz w:val="24"/>
          <w:szCs w:val="24"/>
        </w:rPr>
        <w:t>McCormick, J. (2004). </w:t>
      </w:r>
      <w:r w:rsidRPr="00961B45">
        <w:rPr>
          <w:rFonts w:ascii="Arial" w:hAnsi="Arial" w:cs="Arial"/>
          <w:i/>
          <w:iCs/>
          <w:sz w:val="24"/>
          <w:szCs w:val="24"/>
        </w:rPr>
        <w:t>'We Did Nothing Wrong'</w:t>
      </w:r>
      <w:r w:rsidRPr="00961B45">
        <w:rPr>
          <w:rFonts w:ascii="Arial" w:hAnsi="Arial" w:cs="Arial"/>
          <w:sz w:val="24"/>
          <w:szCs w:val="24"/>
        </w:rPr>
        <w:t>. [</w:t>
      </w:r>
      <w:proofErr w:type="gramStart"/>
      <w:r w:rsidRPr="00961B45">
        <w:rPr>
          <w:rFonts w:ascii="Arial" w:hAnsi="Arial" w:cs="Arial"/>
          <w:sz w:val="24"/>
          <w:szCs w:val="24"/>
        </w:rPr>
        <w:t>online</w:t>
      </w:r>
      <w:proofErr w:type="gramEnd"/>
      <w:r w:rsidRPr="00961B45">
        <w:rPr>
          <w:rFonts w:ascii="Arial" w:hAnsi="Arial" w:cs="Arial"/>
          <w:sz w:val="24"/>
          <w:szCs w:val="24"/>
        </w:rPr>
        <w:t>] Baselinemag.com. Available at: http://www.baselinemag.com/c/a/Projects-Processes/We-Did-Nothing-Wrong [Accessed 2 Apr. 2018].</w:t>
      </w:r>
    </w:p>
    <w:p w:rsidR="00961B45" w:rsidRPr="00961B45" w:rsidRDefault="00961B45" w:rsidP="00F564FE">
      <w:pPr>
        <w:spacing w:after="0" w:line="240" w:lineRule="auto"/>
        <w:jc w:val="both"/>
        <w:rPr>
          <w:rFonts w:ascii="Arial" w:hAnsi="Arial" w:cs="Arial"/>
          <w:sz w:val="24"/>
          <w:szCs w:val="24"/>
        </w:rPr>
      </w:pPr>
    </w:p>
    <w:p w:rsidR="00961B45" w:rsidRPr="00961B45" w:rsidRDefault="00961B45" w:rsidP="00961B45">
      <w:pPr>
        <w:spacing w:after="0" w:line="240" w:lineRule="auto"/>
        <w:jc w:val="both"/>
        <w:rPr>
          <w:rFonts w:ascii="Arial" w:hAnsi="Arial" w:cs="Arial"/>
          <w:sz w:val="24"/>
          <w:szCs w:val="24"/>
        </w:rPr>
      </w:pPr>
      <w:r w:rsidRPr="00961B45">
        <w:rPr>
          <w:rFonts w:ascii="Arial" w:hAnsi="Arial" w:cs="Arial"/>
          <w:sz w:val="24"/>
          <w:szCs w:val="24"/>
        </w:rPr>
        <w:t>Neumann, P. (1990). </w:t>
      </w:r>
      <w:r w:rsidRPr="00961B45">
        <w:rPr>
          <w:rFonts w:ascii="Arial" w:hAnsi="Arial" w:cs="Arial"/>
          <w:i/>
          <w:iCs/>
          <w:sz w:val="24"/>
          <w:szCs w:val="24"/>
        </w:rPr>
        <w:t>Telephone World - The Crash of the AT&amp;T Network (1990)</w:t>
      </w:r>
      <w:r w:rsidRPr="00961B45">
        <w:rPr>
          <w:rFonts w:ascii="Arial" w:hAnsi="Arial" w:cs="Arial"/>
          <w:sz w:val="24"/>
          <w:szCs w:val="24"/>
        </w:rPr>
        <w:t>. [</w:t>
      </w:r>
      <w:proofErr w:type="gramStart"/>
      <w:r w:rsidRPr="00961B45">
        <w:rPr>
          <w:rFonts w:ascii="Arial" w:hAnsi="Arial" w:cs="Arial"/>
          <w:sz w:val="24"/>
          <w:szCs w:val="24"/>
        </w:rPr>
        <w:t>online</w:t>
      </w:r>
      <w:proofErr w:type="gramEnd"/>
      <w:r w:rsidRPr="00961B45">
        <w:rPr>
          <w:rFonts w:ascii="Arial" w:hAnsi="Arial" w:cs="Arial"/>
          <w:sz w:val="24"/>
          <w:szCs w:val="24"/>
        </w:rPr>
        <w:t>] Phworld.org. Available at: http://phworld.org/history/attcrash.htm [Accessed 1 Apr. 2018].</w:t>
      </w:r>
    </w:p>
    <w:p w:rsidR="00961B45" w:rsidRPr="00961B45" w:rsidRDefault="00961B45" w:rsidP="00F564FE">
      <w:pPr>
        <w:spacing w:after="0" w:line="240" w:lineRule="auto"/>
        <w:jc w:val="both"/>
        <w:rPr>
          <w:rFonts w:ascii="Arial" w:hAnsi="Arial" w:cs="Arial"/>
          <w:sz w:val="24"/>
          <w:szCs w:val="24"/>
        </w:rPr>
      </w:pPr>
    </w:p>
    <w:p w:rsidR="00B518C3" w:rsidRPr="00961B45" w:rsidRDefault="002C78F6" w:rsidP="00F564FE">
      <w:pPr>
        <w:spacing w:after="0" w:line="240" w:lineRule="auto"/>
        <w:jc w:val="both"/>
        <w:rPr>
          <w:rFonts w:ascii="Arial" w:eastAsiaTheme="minorHAnsi" w:hAnsi="Arial" w:cs="Arial"/>
          <w:sz w:val="24"/>
          <w:szCs w:val="24"/>
          <w:lang w:val="pt-BR"/>
        </w:rPr>
      </w:pPr>
      <w:proofErr w:type="spellStart"/>
      <w:proofErr w:type="gramStart"/>
      <w:r w:rsidRPr="00961B45">
        <w:rPr>
          <w:rFonts w:ascii="Arial" w:hAnsi="Arial" w:cs="Arial"/>
          <w:sz w:val="24"/>
          <w:szCs w:val="24"/>
        </w:rPr>
        <w:t>Skrzycki</w:t>
      </w:r>
      <w:proofErr w:type="spellEnd"/>
      <w:r w:rsidRPr="00961B45">
        <w:rPr>
          <w:rFonts w:ascii="Arial" w:hAnsi="Arial" w:cs="Arial"/>
          <w:sz w:val="24"/>
          <w:szCs w:val="24"/>
        </w:rPr>
        <w:t xml:space="preserve">, C., Phillips, D., </w:t>
      </w:r>
      <w:proofErr w:type="spellStart"/>
      <w:r w:rsidRPr="00961B45">
        <w:rPr>
          <w:rFonts w:ascii="Arial" w:hAnsi="Arial" w:cs="Arial"/>
          <w:sz w:val="24"/>
          <w:szCs w:val="24"/>
        </w:rPr>
        <w:t>Skrzycki</w:t>
      </w:r>
      <w:proofErr w:type="spellEnd"/>
      <w:r w:rsidRPr="00961B45">
        <w:rPr>
          <w:rFonts w:ascii="Arial" w:hAnsi="Arial" w:cs="Arial"/>
          <w:sz w:val="24"/>
          <w:szCs w:val="24"/>
        </w:rPr>
        <w:t>, C. and Phillips, D. (1991).</w:t>
      </w:r>
      <w:proofErr w:type="gramEnd"/>
      <w:r w:rsidRPr="00961B45">
        <w:rPr>
          <w:rFonts w:ascii="Arial" w:hAnsi="Arial" w:cs="Arial"/>
          <w:sz w:val="24"/>
          <w:szCs w:val="24"/>
        </w:rPr>
        <w:t> </w:t>
      </w:r>
      <w:r w:rsidRPr="00961B45">
        <w:rPr>
          <w:rFonts w:ascii="Arial" w:hAnsi="Arial" w:cs="Arial"/>
          <w:i/>
          <w:iCs/>
          <w:sz w:val="24"/>
          <w:szCs w:val="24"/>
        </w:rPr>
        <w:t>HUMAN ERROR LED TO OUTAGE, ATT SAYS</w:t>
      </w:r>
      <w:r w:rsidRPr="00961B45">
        <w:rPr>
          <w:rFonts w:ascii="Arial" w:hAnsi="Arial" w:cs="Arial"/>
          <w:sz w:val="24"/>
          <w:szCs w:val="24"/>
        </w:rPr>
        <w:t>. [</w:t>
      </w:r>
      <w:proofErr w:type="gramStart"/>
      <w:r w:rsidRPr="00961B45">
        <w:rPr>
          <w:rFonts w:ascii="Arial" w:hAnsi="Arial" w:cs="Arial"/>
          <w:sz w:val="24"/>
          <w:szCs w:val="24"/>
        </w:rPr>
        <w:t>online</w:t>
      </w:r>
      <w:proofErr w:type="gramEnd"/>
      <w:r w:rsidRPr="00961B45">
        <w:rPr>
          <w:rFonts w:ascii="Arial" w:hAnsi="Arial" w:cs="Arial"/>
          <w:sz w:val="24"/>
          <w:szCs w:val="24"/>
        </w:rPr>
        <w:t xml:space="preserve">] </w:t>
      </w:r>
      <w:proofErr w:type="gramStart"/>
      <w:r w:rsidRPr="00961B45">
        <w:rPr>
          <w:rFonts w:ascii="Arial" w:hAnsi="Arial" w:cs="Arial"/>
          <w:sz w:val="24"/>
          <w:szCs w:val="24"/>
        </w:rPr>
        <w:t>Washington Post.</w:t>
      </w:r>
      <w:proofErr w:type="gramEnd"/>
      <w:r w:rsidRPr="00961B45">
        <w:rPr>
          <w:rFonts w:ascii="Arial" w:hAnsi="Arial" w:cs="Arial"/>
          <w:sz w:val="24"/>
          <w:szCs w:val="24"/>
        </w:rPr>
        <w:t xml:space="preserve"> Available at: https://www.washingtonpost.com/archive/politics/1991/09/19/human-error-led-to-</w:t>
      </w:r>
      <w:r w:rsidRPr="00961B45">
        <w:rPr>
          <w:rFonts w:ascii="Arial" w:hAnsi="Arial" w:cs="Arial"/>
          <w:sz w:val="24"/>
          <w:szCs w:val="24"/>
        </w:rPr>
        <w:lastRenderedPageBreak/>
        <w:t>outage-att-says/546c404b-e957-4068-b2dd-4a920f67ae6a/?utm_term=.0c9c156ec02d [Accessed 1 Apr. 2018].</w:t>
      </w:r>
    </w:p>
    <w:p w:rsidR="00F564FE" w:rsidRPr="00961B45" w:rsidRDefault="00F564FE" w:rsidP="00F564FE">
      <w:pPr>
        <w:spacing w:after="0" w:line="240" w:lineRule="auto"/>
        <w:jc w:val="both"/>
        <w:rPr>
          <w:rFonts w:ascii="Arial" w:hAnsi="Arial" w:cs="Arial"/>
          <w:sz w:val="24"/>
          <w:szCs w:val="24"/>
        </w:rPr>
      </w:pPr>
    </w:p>
    <w:p w:rsidR="00F564FE" w:rsidRPr="00961B45" w:rsidRDefault="00F564FE" w:rsidP="00F564FE">
      <w:pPr>
        <w:spacing w:after="0" w:line="240" w:lineRule="auto"/>
        <w:jc w:val="both"/>
        <w:rPr>
          <w:rFonts w:ascii="Arial" w:hAnsi="Arial" w:cs="Arial"/>
          <w:sz w:val="24"/>
          <w:szCs w:val="24"/>
        </w:rPr>
      </w:pPr>
    </w:p>
    <w:sectPr w:rsidR="00F564FE" w:rsidRPr="00961B45" w:rsidSect="008546CC">
      <w:headerReference w:type="default" r:id="rId13"/>
      <w:footerReference w:type="default" r:id="rId14"/>
      <w:pgSz w:w="11906" w:h="16838"/>
      <w:pgMar w:top="1701" w:right="1134"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7C7" w:rsidRDefault="001517C7" w:rsidP="00BD5A58">
      <w:pPr>
        <w:spacing w:after="0" w:line="240" w:lineRule="auto"/>
      </w:pPr>
      <w:r>
        <w:separator/>
      </w:r>
    </w:p>
  </w:endnote>
  <w:endnote w:type="continuationSeparator" w:id="0">
    <w:p w:rsidR="001517C7" w:rsidRDefault="001517C7" w:rsidP="00BD5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77" w:rsidRPr="00C5423B" w:rsidRDefault="009C3777" w:rsidP="009C249B">
    <w:pPr>
      <w:pStyle w:val="Rodap"/>
      <w:jc w:val="right"/>
      <w:rPr>
        <w:rFonts w:ascii="Arial" w:hAnsi="Arial" w:cs="Arial"/>
        <w:sz w:val="24"/>
        <w:szCs w:val="24"/>
      </w:rPr>
    </w:pPr>
    <w:r>
      <w:rPr>
        <w:rFonts w:ascii="Arial" w:hAnsi="Arial" w:cs="Arial"/>
        <w:sz w:val="24"/>
        <w:szCs w:val="24"/>
      </w:rPr>
      <w:t>Information Systems Failure Report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77" w:rsidRPr="009C249B" w:rsidRDefault="009C3777" w:rsidP="008546CC">
    <w:pPr>
      <w:pStyle w:val="Rodap"/>
      <w:rPr>
        <w:rFonts w:ascii="Arial" w:hAnsi="Arial" w:cs="Arial"/>
        <w:bCs/>
        <w:sz w:val="24"/>
        <w:szCs w:val="24"/>
      </w:rPr>
    </w:pPr>
    <w:r w:rsidRPr="00EF51D0">
      <w:rPr>
        <w:rFonts w:ascii="Arial" w:hAnsi="Arial" w:cs="Arial"/>
        <w:sz w:val="24"/>
        <w:szCs w:val="24"/>
      </w:rPr>
      <w:t xml:space="preserve">Page </w:t>
    </w:r>
    <w:r w:rsidR="00913F1B" w:rsidRPr="00EF51D0">
      <w:rPr>
        <w:rFonts w:ascii="Arial" w:hAnsi="Arial" w:cs="Arial"/>
        <w:b/>
        <w:bCs/>
        <w:sz w:val="24"/>
        <w:szCs w:val="24"/>
      </w:rPr>
      <w:fldChar w:fldCharType="begin"/>
    </w:r>
    <w:r w:rsidRPr="00EF51D0">
      <w:rPr>
        <w:rFonts w:ascii="Arial" w:hAnsi="Arial" w:cs="Arial"/>
        <w:b/>
        <w:bCs/>
        <w:sz w:val="24"/>
        <w:szCs w:val="24"/>
      </w:rPr>
      <w:instrText xml:space="preserve"> PAGE </w:instrText>
    </w:r>
    <w:r w:rsidR="00913F1B" w:rsidRPr="00EF51D0">
      <w:rPr>
        <w:rFonts w:ascii="Arial" w:hAnsi="Arial" w:cs="Arial"/>
        <w:b/>
        <w:bCs/>
        <w:sz w:val="24"/>
        <w:szCs w:val="24"/>
      </w:rPr>
      <w:fldChar w:fldCharType="separate"/>
    </w:r>
    <w:r w:rsidR="00CB3AD1">
      <w:rPr>
        <w:rFonts w:ascii="Arial" w:hAnsi="Arial" w:cs="Arial"/>
        <w:b/>
        <w:bCs/>
        <w:noProof/>
        <w:sz w:val="24"/>
        <w:szCs w:val="24"/>
      </w:rPr>
      <w:t>4</w:t>
    </w:r>
    <w:r w:rsidR="00913F1B" w:rsidRPr="00EF51D0">
      <w:rPr>
        <w:rFonts w:ascii="Arial" w:hAnsi="Arial" w:cs="Arial"/>
        <w:b/>
        <w:bCs/>
        <w:sz w:val="24"/>
        <w:szCs w:val="24"/>
      </w:rPr>
      <w:fldChar w:fldCharType="end"/>
    </w:r>
    <w:r w:rsidRPr="00EF51D0">
      <w:rPr>
        <w:rFonts w:ascii="Arial" w:hAnsi="Arial" w:cs="Arial"/>
        <w:sz w:val="24"/>
        <w:szCs w:val="24"/>
      </w:rPr>
      <w:t xml:space="preserve"> of </w:t>
    </w:r>
    <w:r w:rsidR="00913F1B" w:rsidRPr="00EF51D0">
      <w:rPr>
        <w:rFonts w:ascii="Arial" w:hAnsi="Arial" w:cs="Arial"/>
        <w:b/>
        <w:bCs/>
        <w:sz w:val="24"/>
        <w:szCs w:val="24"/>
      </w:rPr>
      <w:fldChar w:fldCharType="begin"/>
    </w:r>
    <w:r w:rsidRPr="00EF51D0">
      <w:rPr>
        <w:rFonts w:ascii="Arial" w:hAnsi="Arial" w:cs="Arial"/>
        <w:b/>
        <w:bCs/>
        <w:sz w:val="24"/>
        <w:szCs w:val="24"/>
      </w:rPr>
      <w:instrText xml:space="preserve"> NUMPAGES  </w:instrText>
    </w:r>
    <w:r w:rsidR="00913F1B" w:rsidRPr="00EF51D0">
      <w:rPr>
        <w:rFonts w:ascii="Arial" w:hAnsi="Arial" w:cs="Arial"/>
        <w:b/>
        <w:bCs/>
        <w:sz w:val="24"/>
        <w:szCs w:val="24"/>
      </w:rPr>
      <w:fldChar w:fldCharType="separate"/>
    </w:r>
    <w:r w:rsidR="00CB3AD1">
      <w:rPr>
        <w:rFonts w:ascii="Arial" w:hAnsi="Arial" w:cs="Arial"/>
        <w:b/>
        <w:bCs/>
        <w:noProof/>
        <w:sz w:val="24"/>
        <w:szCs w:val="24"/>
      </w:rPr>
      <w:t>13</w:t>
    </w:r>
    <w:r w:rsidR="00913F1B" w:rsidRPr="00EF51D0">
      <w:rPr>
        <w:rFonts w:ascii="Arial" w:hAnsi="Arial" w:cs="Arial"/>
        <w:b/>
        <w:bCs/>
        <w:sz w:val="24"/>
        <w:szCs w:val="24"/>
      </w:rPr>
      <w:fldChar w:fldCharType="end"/>
    </w:r>
    <w:r>
      <w:rPr>
        <w:rFonts w:ascii="Arial" w:hAnsi="Arial" w:cs="Arial"/>
        <w:b/>
        <w:bCs/>
        <w:sz w:val="24"/>
        <w:szCs w:val="24"/>
      </w:rPr>
      <w:tab/>
      <w:t xml:space="preserve">                                                      </w:t>
    </w:r>
    <w:r w:rsidRPr="009C249B">
      <w:rPr>
        <w:rFonts w:ascii="Arial" w:hAnsi="Arial" w:cs="Arial"/>
        <w:bCs/>
        <w:sz w:val="24"/>
        <w:szCs w:val="24"/>
      </w:rPr>
      <w:t>Information Systems Failure Report</w:t>
    </w:r>
  </w:p>
  <w:p w:rsidR="009C3777" w:rsidRPr="00C5423B" w:rsidRDefault="009C3777" w:rsidP="00617172">
    <w:pPr>
      <w:pStyle w:val="Rodap"/>
      <w:jc w:val="right"/>
      <w:rPr>
        <w:rFonts w:ascii="Arial" w:hAnsi="Arial" w:cs="Arial"/>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7C7" w:rsidRDefault="001517C7" w:rsidP="00BD5A58">
      <w:pPr>
        <w:spacing w:after="0" w:line="240" w:lineRule="auto"/>
      </w:pPr>
      <w:r>
        <w:separator/>
      </w:r>
    </w:p>
  </w:footnote>
  <w:footnote w:type="continuationSeparator" w:id="0">
    <w:p w:rsidR="001517C7" w:rsidRDefault="001517C7" w:rsidP="00BD5A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77" w:rsidRPr="00BD5A58" w:rsidRDefault="009C3777" w:rsidP="008546CC">
    <w:pPr>
      <w:pStyle w:val="Cabealho"/>
      <w:tabs>
        <w:tab w:val="clear" w:pos="4513"/>
        <w:tab w:val="clear" w:pos="9026"/>
        <w:tab w:val="right" w:pos="9071"/>
      </w:tabs>
      <w:rPr>
        <w:rFonts w:ascii="Arial" w:hAnsi="Arial" w:cs="Arial"/>
        <w:sz w:val="24"/>
        <w:szCs w:val="24"/>
      </w:rPr>
    </w:pPr>
    <w:r>
      <w:rPr>
        <w:rFonts w:ascii="Arial" w:hAnsi="Arial" w:cs="Arial"/>
        <w:sz w:val="24"/>
        <w:szCs w:val="24"/>
      </w:rPr>
      <w:t xml:space="preserve">Business Information </w:t>
    </w:r>
    <w:r w:rsidRPr="00BD5A58">
      <w:rPr>
        <w:rFonts w:ascii="Arial" w:hAnsi="Arial" w:cs="Arial"/>
        <w:sz w:val="24"/>
        <w:szCs w:val="24"/>
      </w:rPr>
      <w:t>Systems</w:t>
    </w:r>
    <w:r>
      <w:rPr>
        <w:rFonts w:ascii="Arial" w:hAnsi="Arial" w:cs="Arial"/>
        <w:sz w:val="24"/>
        <w:szCs w:val="24"/>
      </w:rPr>
      <w:t xml:space="preserve">              </w:t>
    </w:r>
    <w:r w:rsidRPr="00BD5A58">
      <w:rPr>
        <w:rFonts w:ascii="Arial" w:hAnsi="Arial" w:cs="Arial"/>
        <w:sz w:val="24"/>
        <w:szCs w:val="24"/>
      </w:rPr>
      <w:t xml:space="preserve">Sarah </w:t>
    </w:r>
    <w:proofErr w:type="spellStart"/>
    <w:r w:rsidRPr="00BD5A58">
      <w:rPr>
        <w:rFonts w:ascii="Arial" w:hAnsi="Arial" w:cs="Arial"/>
        <w:sz w:val="24"/>
        <w:szCs w:val="24"/>
      </w:rPr>
      <w:t>Narayamy</w:t>
    </w:r>
    <w:proofErr w:type="spellEnd"/>
    <w:r w:rsidRPr="00BD5A58">
      <w:rPr>
        <w:rFonts w:ascii="Arial" w:hAnsi="Arial" w:cs="Arial"/>
        <w:sz w:val="24"/>
        <w:szCs w:val="24"/>
      </w:rPr>
      <w:t xml:space="preserve"> Tavares Silva</w:t>
    </w:r>
    <w:r>
      <w:rPr>
        <w:rFonts w:ascii="Arial" w:hAnsi="Arial" w:cs="Arial"/>
        <w:sz w:val="24"/>
        <w:szCs w:val="24"/>
      </w:rPr>
      <w:tab/>
    </w:r>
    <w:r w:rsidRPr="00BD5A58">
      <w:rPr>
        <w:rFonts w:ascii="Arial" w:hAnsi="Arial" w:cs="Arial"/>
        <w:sz w:val="24"/>
        <w:szCs w:val="24"/>
      </w:rPr>
      <w:t xml:space="preserve">2960992          </w:t>
    </w:r>
    <w:r w:rsidRPr="00BD5A58">
      <w:rPr>
        <w:rFonts w:ascii="Arial" w:hAnsi="Arial" w:cs="Arial"/>
        <w:sz w:val="24"/>
        <w:szCs w:val="24"/>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77" w:rsidRDefault="009C3777">
    <w:pPr>
      <w:pStyle w:val="Cabealho"/>
      <w:rPr>
        <w:rFonts w:ascii="Arial" w:hAnsi="Arial" w:cs="Arial"/>
        <w:sz w:val="24"/>
        <w:szCs w:val="24"/>
      </w:rPr>
    </w:pPr>
    <w:r>
      <w:rPr>
        <w:rFonts w:ascii="Arial" w:hAnsi="Arial" w:cs="Arial"/>
        <w:sz w:val="24"/>
        <w:szCs w:val="24"/>
      </w:rPr>
      <w:t xml:space="preserve">Business Information </w:t>
    </w:r>
    <w:r w:rsidRPr="00BD5A58">
      <w:rPr>
        <w:rFonts w:ascii="Arial" w:hAnsi="Arial" w:cs="Arial"/>
        <w:sz w:val="24"/>
        <w:szCs w:val="24"/>
      </w:rPr>
      <w:t>Systems</w:t>
    </w:r>
    <w:r>
      <w:rPr>
        <w:rFonts w:ascii="Arial" w:hAnsi="Arial" w:cs="Arial"/>
        <w:sz w:val="24"/>
        <w:szCs w:val="24"/>
      </w:rPr>
      <w:t xml:space="preserve">         </w:t>
    </w:r>
    <w:r>
      <w:rPr>
        <w:rFonts w:ascii="Arial" w:hAnsi="Arial" w:cs="Arial"/>
        <w:sz w:val="24"/>
        <w:szCs w:val="24"/>
      </w:rPr>
      <w:tab/>
    </w:r>
    <w:r w:rsidRPr="00BD5A58">
      <w:rPr>
        <w:rFonts w:ascii="Arial" w:hAnsi="Arial" w:cs="Arial"/>
        <w:sz w:val="24"/>
        <w:szCs w:val="24"/>
      </w:rPr>
      <w:t xml:space="preserve">Sarah </w:t>
    </w:r>
    <w:proofErr w:type="spellStart"/>
    <w:r w:rsidRPr="00BD5A58">
      <w:rPr>
        <w:rFonts w:ascii="Arial" w:hAnsi="Arial" w:cs="Arial"/>
        <w:sz w:val="24"/>
        <w:szCs w:val="24"/>
      </w:rPr>
      <w:t>Narayamy</w:t>
    </w:r>
    <w:proofErr w:type="spellEnd"/>
    <w:r w:rsidRPr="00BD5A58">
      <w:rPr>
        <w:rFonts w:ascii="Arial" w:hAnsi="Arial" w:cs="Arial"/>
        <w:sz w:val="24"/>
        <w:szCs w:val="24"/>
      </w:rPr>
      <w:t xml:space="preserve"> Tavares Silva</w:t>
    </w:r>
    <w:r>
      <w:rPr>
        <w:rFonts w:ascii="Arial" w:hAnsi="Arial" w:cs="Arial"/>
        <w:sz w:val="24"/>
        <w:szCs w:val="24"/>
      </w:rPr>
      <w:tab/>
    </w:r>
    <w:r w:rsidRPr="00BD5A58">
      <w:rPr>
        <w:rFonts w:ascii="Arial" w:hAnsi="Arial" w:cs="Arial"/>
        <w:sz w:val="24"/>
        <w:szCs w:val="24"/>
      </w:rPr>
      <w:t>2960992</w:t>
    </w:r>
  </w:p>
  <w:p w:rsidR="009C3777" w:rsidRPr="00BD5A58" w:rsidRDefault="009C3777" w:rsidP="008546CC">
    <w:pPr>
      <w:pStyle w:val="Cabealho"/>
      <w:tabs>
        <w:tab w:val="clear" w:pos="4513"/>
        <w:tab w:val="clear" w:pos="9026"/>
        <w:tab w:val="right" w:pos="9071"/>
      </w:tabs>
      <w:rPr>
        <w:rFonts w:ascii="Arial" w:hAnsi="Arial" w:cs="Arial"/>
        <w:sz w:val="24"/>
        <w:szCs w:val="24"/>
      </w:rPr>
    </w:pPr>
    <w:r w:rsidRPr="00BD5A58">
      <w:rPr>
        <w:rFonts w:ascii="Arial" w:hAnsi="Arial" w:cs="Arial"/>
        <w:sz w:val="24"/>
        <w:szCs w:val="24"/>
      </w:rPr>
      <w:t xml:space="preserve">          </w:t>
    </w:r>
    <w:r w:rsidRPr="00BD5A58">
      <w:rPr>
        <w:rFonts w:ascii="Arial" w:hAnsi="Arial" w:cs="Arial"/>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2D1"/>
    <w:multiLevelType w:val="multilevel"/>
    <w:tmpl w:val="01684F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FE57E81"/>
    <w:multiLevelType w:val="multilevel"/>
    <w:tmpl w:val="FB06DB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0D575E7"/>
    <w:multiLevelType w:val="multilevel"/>
    <w:tmpl w:val="1722DB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6961CFF"/>
    <w:multiLevelType w:val="hybridMultilevel"/>
    <w:tmpl w:val="C9CC2576"/>
    <w:lvl w:ilvl="0" w:tplc="E5A8234E">
      <w:numFmt w:val="bullet"/>
      <w:lvlText w:val=""/>
      <w:lvlJc w:val="left"/>
      <w:pPr>
        <w:ind w:left="720" w:hanging="360"/>
      </w:pPr>
      <w:rPr>
        <w:rFonts w:ascii="Symbol" w:eastAsia="Calibr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94C359B"/>
    <w:multiLevelType w:val="multilevel"/>
    <w:tmpl w:val="7252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04B95"/>
    <w:multiLevelType w:val="multilevel"/>
    <w:tmpl w:val="A8A8E6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28C0901"/>
    <w:multiLevelType w:val="multilevel"/>
    <w:tmpl w:val="271E3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31147D8"/>
    <w:multiLevelType w:val="multilevel"/>
    <w:tmpl w:val="C77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636BBD"/>
    <w:multiLevelType w:val="multilevel"/>
    <w:tmpl w:val="E390A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ADB011A"/>
    <w:multiLevelType w:val="multilevel"/>
    <w:tmpl w:val="0818F34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2B4154B"/>
    <w:multiLevelType w:val="multilevel"/>
    <w:tmpl w:val="0B6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C6107C"/>
    <w:multiLevelType w:val="multilevel"/>
    <w:tmpl w:val="0AD4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A15EA6"/>
    <w:multiLevelType w:val="multilevel"/>
    <w:tmpl w:val="923A50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0B47679"/>
    <w:multiLevelType w:val="hybridMultilevel"/>
    <w:tmpl w:val="2D243DFA"/>
    <w:lvl w:ilvl="0" w:tplc="3D3C73AC">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7E573226"/>
    <w:multiLevelType w:val="multilevel"/>
    <w:tmpl w:val="2CFE742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7"/>
  </w:num>
  <w:num w:numId="4">
    <w:abstractNumId w:val="13"/>
  </w:num>
  <w:num w:numId="5">
    <w:abstractNumId w:val="6"/>
  </w:num>
  <w:num w:numId="6">
    <w:abstractNumId w:val="5"/>
  </w:num>
  <w:num w:numId="7">
    <w:abstractNumId w:val="12"/>
  </w:num>
  <w:num w:numId="8">
    <w:abstractNumId w:val="1"/>
  </w:num>
  <w:num w:numId="9">
    <w:abstractNumId w:val="8"/>
  </w:num>
  <w:num w:numId="10">
    <w:abstractNumId w:val="14"/>
  </w:num>
  <w:num w:numId="11">
    <w:abstractNumId w:val="9"/>
  </w:num>
  <w:num w:numId="12">
    <w:abstractNumId w:val="0"/>
  </w:num>
  <w:num w:numId="13">
    <w:abstractNumId w:val="11"/>
  </w:num>
  <w:num w:numId="14">
    <w:abstractNumId w:val="1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942FCC"/>
    <w:rsid w:val="000060E2"/>
    <w:rsid w:val="000128EF"/>
    <w:rsid w:val="00017B68"/>
    <w:rsid w:val="00027CEF"/>
    <w:rsid w:val="000308C1"/>
    <w:rsid w:val="00031D0D"/>
    <w:rsid w:val="00075D31"/>
    <w:rsid w:val="0007791D"/>
    <w:rsid w:val="00086372"/>
    <w:rsid w:val="00090776"/>
    <w:rsid w:val="000B15A4"/>
    <w:rsid w:val="000B51D3"/>
    <w:rsid w:val="000C1B67"/>
    <w:rsid w:val="000D7EDE"/>
    <w:rsid w:val="001135CE"/>
    <w:rsid w:val="0011648B"/>
    <w:rsid w:val="00123CA7"/>
    <w:rsid w:val="0014398B"/>
    <w:rsid w:val="00146A3B"/>
    <w:rsid w:val="00147B6B"/>
    <w:rsid w:val="001517C7"/>
    <w:rsid w:val="00151B55"/>
    <w:rsid w:val="00156BAA"/>
    <w:rsid w:val="00157A44"/>
    <w:rsid w:val="001643CF"/>
    <w:rsid w:val="001938A7"/>
    <w:rsid w:val="001A23B5"/>
    <w:rsid w:val="001B22EE"/>
    <w:rsid w:val="001D0B7E"/>
    <w:rsid w:val="001D6C97"/>
    <w:rsid w:val="0021284C"/>
    <w:rsid w:val="00220358"/>
    <w:rsid w:val="002269B7"/>
    <w:rsid w:val="00237EBE"/>
    <w:rsid w:val="0026792D"/>
    <w:rsid w:val="002757F4"/>
    <w:rsid w:val="0028747F"/>
    <w:rsid w:val="00291FB1"/>
    <w:rsid w:val="002A1017"/>
    <w:rsid w:val="002A529C"/>
    <w:rsid w:val="002C78F6"/>
    <w:rsid w:val="002D7CAB"/>
    <w:rsid w:val="002E0781"/>
    <w:rsid w:val="002E4EC6"/>
    <w:rsid w:val="002F51BC"/>
    <w:rsid w:val="0031225E"/>
    <w:rsid w:val="0031569B"/>
    <w:rsid w:val="00334486"/>
    <w:rsid w:val="003530EE"/>
    <w:rsid w:val="00356225"/>
    <w:rsid w:val="003641C2"/>
    <w:rsid w:val="00365C1C"/>
    <w:rsid w:val="00382B2B"/>
    <w:rsid w:val="00383E0F"/>
    <w:rsid w:val="00385A47"/>
    <w:rsid w:val="003A58DC"/>
    <w:rsid w:val="003B3DBD"/>
    <w:rsid w:val="003B7E01"/>
    <w:rsid w:val="003C23CC"/>
    <w:rsid w:val="003D3D56"/>
    <w:rsid w:val="003E561D"/>
    <w:rsid w:val="003E7607"/>
    <w:rsid w:val="003F0A85"/>
    <w:rsid w:val="003F41A0"/>
    <w:rsid w:val="003F46EE"/>
    <w:rsid w:val="00403822"/>
    <w:rsid w:val="0040519E"/>
    <w:rsid w:val="00414764"/>
    <w:rsid w:val="00414CF3"/>
    <w:rsid w:val="00433A94"/>
    <w:rsid w:val="00450A50"/>
    <w:rsid w:val="004A0BBD"/>
    <w:rsid w:val="004A5BD7"/>
    <w:rsid w:val="004D1E16"/>
    <w:rsid w:val="004D78AF"/>
    <w:rsid w:val="004E1C63"/>
    <w:rsid w:val="004E23E5"/>
    <w:rsid w:val="004F0F4C"/>
    <w:rsid w:val="00506C6C"/>
    <w:rsid w:val="00550306"/>
    <w:rsid w:val="005553F6"/>
    <w:rsid w:val="005621FC"/>
    <w:rsid w:val="00573743"/>
    <w:rsid w:val="005A20AF"/>
    <w:rsid w:val="005B3BAA"/>
    <w:rsid w:val="005C1B5E"/>
    <w:rsid w:val="005C4638"/>
    <w:rsid w:val="005F31BE"/>
    <w:rsid w:val="00606F2E"/>
    <w:rsid w:val="00617172"/>
    <w:rsid w:val="0061755B"/>
    <w:rsid w:val="00630A71"/>
    <w:rsid w:val="006522A7"/>
    <w:rsid w:val="00652328"/>
    <w:rsid w:val="006917AD"/>
    <w:rsid w:val="006967BC"/>
    <w:rsid w:val="006A777A"/>
    <w:rsid w:val="006C4252"/>
    <w:rsid w:val="006F4E08"/>
    <w:rsid w:val="006F7AD0"/>
    <w:rsid w:val="00701F6C"/>
    <w:rsid w:val="00706966"/>
    <w:rsid w:val="0072280A"/>
    <w:rsid w:val="00723D7A"/>
    <w:rsid w:val="007327D8"/>
    <w:rsid w:val="00745199"/>
    <w:rsid w:val="007503DC"/>
    <w:rsid w:val="00754204"/>
    <w:rsid w:val="0075595C"/>
    <w:rsid w:val="007651A8"/>
    <w:rsid w:val="00792C48"/>
    <w:rsid w:val="0079522E"/>
    <w:rsid w:val="007B2D08"/>
    <w:rsid w:val="007B4A83"/>
    <w:rsid w:val="007B79A5"/>
    <w:rsid w:val="007C15B4"/>
    <w:rsid w:val="007C4C64"/>
    <w:rsid w:val="007E3E23"/>
    <w:rsid w:val="00800299"/>
    <w:rsid w:val="008407F4"/>
    <w:rsid w:val="008418D8"/>
    <w:rsid w:val="00842EB0"/>
    <w:rsid w:val="00852F66"/>
    <w:rsid w:val="008546CC"/>
    <w:rsid w:val="00887BA1"/>
    <w:rsid w:val="008C0E64"/>
    <w:rsid w:val="008C4176"/>
    <w:rsid w:val="00904A16"/>
    <w:rsid w:val="009109D1"/>
    <w:rsid w:val="00912D54"/>
    <w:rsid w:val="00913F1B"/>
    <w:rsid w:val="009239FF"/>
    <w:rsid w:val="00930FAB"/>
    <w:rsid w:val="00941F8D"/>
    <w:rsid w:val="00942FCC"/>
    <w:rsid w:val="00955B8F"/>
    <w:rsid w:val="00961B45"/>
    <w:rsid w:val="00962626"/>
    <w:rsid w:val="00970005"/>
    <w:rsid w:val="00987350"/>
    <w:rsid w:val="00997280"/>
    <w:rsid w:val="009B2580"/>
    <w:rsid w:val="009C249B"/>
    <w:rsid w:val="009C3777"/>
    <w:rsid w:val="009E18F6"/>
    <w:rsid w:val="00A1007D"/>
    <w:rsid w:val="00A248AF"/>
    <w:rsid w:val="00A27FB9"/>
    <w:rsid w:val="00A339D1"/>
    <w:rsid w:val="00A407C3"/>
    <w:rsid w:val="00A47D7E"/>
    <w:rsid w:val="00A50480"/>
    <w:rsid w:val="00A93712"/>
    <w:rsid w:val="00AB2D7C"/>
    <w:rsid w:val="00AC5106"/>
    <w:rsid w:val="00AC55FB"/>
    <w:rsid w:val="00AD2EAE"/>
    <w:rsid w:val="00AD6496"/>
    <w:rsid w:val="00AE5A37"/>
    <w:rsid w:val="00B33BFD"/>
    <w:rsid w:val="00B4114F"/>
    <w:rsid w:val="00B518C3"/>
    <w:rsid w:val="00B60911"/>
    <w:rsid w:val="00B84B48"/>
    <w:rsid w:val="00BC66DB"/>
    <w:rsid w:val="00BD5A58"/>
    <w:rsid w:val="00BD6188"/>
    <w:rsid w:val="00BE69DC"/>
    <w:rsid w:val="00BE7D1E"/>
    <w:rsid w:val="00BF1BBC"/>
    <w:rsid w:val="00C0586B"/>
    <w:rsid w:val="00C13FD5"/>
    <w:rsid w:val="00C5423B"/>
    <w:rsid w:val="00C64BEE"/>
    <w:rsid w:val="00C67864"/>
    <w:rsid w:val="00C943CE"/>
    <w:rsid w:val="00CB3AD1"/>
    <w:rsid w:val="00D00DDC"/>
    <w:rsid w:val="00D01157"/>
    <w:rsid w:val="00D02C7E"/>
    <w:rsid w:val="00D45380"/>
    <w:rsid w:val="00D5406E"/>
    <w:rsid w:val="00D62633"/>
    <w:rsid w:val="00D62EDD"/>
    <w:rsid w:val="00D64F77"/>
    <w:rsid w:val="00D66F68"/>
    <w:rsid w:val="00D72C5F"/>
    <w:rsid w:val="00DA10DF"/>
    <w:rsid w:val="00DC15DC"/>
    <w:rsid w:val="00DC21DD"/>
    <w:rsid w:val="00DC2E31"/>
    <w:rsid w:val="00DC5D26"/>
    <w:rsid w:val="00DE079B"/>
    <w:rsid w:val="00DE1851"/>
    <w:rsid w:val="00DE5773"/>
    <w:rsid w:val="00E01194"/>
    <w:rsid w:val="00E05AC7"/>
    <w:rsid w:val="00E10484"/>
    <w:rsid w:val="00E33224"/>
    <w:rsid w:val="00E36F85"/>
    <w:rsid w:val="00E42961"/>
    <w:rsid w:val="00E42C15"/>
    <w:rsid w:val="00E57D41"/>
    <w:rsid w:val="00E63E41"/>
    <w:rsid w:val="00E70B95"/>
    <w:rsid w:val="00E731CD"/>
    <w:rsid w:val="00E778B5"/>
    <w:rsid w:val="00E84973"/>
    <w:rsid w:val="00E8638D"/>
    <w:rsid w:val="00E877AF"/>
    <w:rsid w:val="00EB3993"/>
    <w:rsid w:val="00EC186F"/>
    <w:rsid w:val="00EC30C9"/>
    <w:rsid w:val="00ED3FD6"/>
    <w:rsid w:val="00EF0283"/>
    <w:rsid w:val="00EF51D0"/>
    <w:rsid w:val="00F17174"/>
    <w:rsid w:val="00F21A03"/>
    <w:rsid w:val="00F21B65"/>
    <w:rsid w:val="00F268DF"/>
    <w:rsid w:val="00F564FE"/>
    <w:rsid w:val="00F7326D"/>
    <w:rsid w:val="00F85810"/>
    <w:rsid w:val="00F929EB"/>
    <w:rsid w:val="00FA75D9"/>
    <w:rsid w:val="00FB44B5"/>
    <w:rsid w:val="00FC79A3"/>
    <w:rsid w:val="00FC7EBB"/>
    <w:rsid w:val="00FD178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1BC"/>
    <w:pPr>
      <w:spacing w:after="200" w:line="276" w:lineRule="auto"/>
    </w:pPr>
    <w:rPr>
      <w:sz w:val="22"/>
      <w:szCs w:val="22"/>
      <w:lang w:eastAsia="en-US"/>
    </w:rPr>
  </w:style>
  <w:style w:type="paragraph" w:styleId="Ttulo1">
    <w:name w:val="heading 1"/>
    <w:basedOn w:val="Normal"/>
    <w:next w:val="Normal"/>
    <w:link w:val="Ttulo1Char"/>
    <w:uiPriority w:val="9"/>
    <w:qFormat/>
    <w:rsid w:val="00E01194"/>
    <w:pPr>
      <w:keepNext/>
      <w:keepLines/>
      <w:spacing w:before="240" w:after="0"/>
      <w:outlineLvl w:val="0"/>
    </w:pPr>
    <w:rPr>
      <w:rFonts w:ascii="Arial" w:eastAsia="Times New Roman" w:hAnsi="Arial"/>
      <w:b/>
      <w:sz w:val="28"/>
      <w:szCs w:val="32"/>
    </w:rPr>
  </w:style>
  <w:style w:type="paragraph" w:styleId="Ttulo2">
    <w:name w:val="heading 2"/>
    <w:basedOn w:val="Normal"/>
    <w:next w:val="Normal"/>
    <w:link w:val="Ttulo2Char"/>
    <w:uiPriority w:val="9"/>
    <w:unhideWhenUsed/>
    <w:qFormat/>
    <w:rsid w:val="00E01194"/>
    <w:pPr>
      <w:keepNext/>
      <w:keepLines/>
      <w:spacing w:before="40" w:after="0"/>
      <w:outlineLvl w:val="1"/>
    </w:pPr>
    <w:rPr>
      <w:rFonts w:ascii="Arial" w:eastAsia="Times New Roman" w:hAnsi="Arial"/>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BBC"/>
    <w:pPr>
      <w:ind w:left="720"/>
      <w:contextualSpacing/>
    </w:pPr>
  </w:style>
  <w:style w:type="paragraph" w:styleId="Textodebalo">
    <w:name w:val="Balloon Text"/>
    <w:basedOn w:val="Normal"/>
    <w:link w:val="TextodebaloChar"/>
    <w:uiPriority w:val="99"/>
    <w:semiHidden/>
    <w:unhideWhenUsed/>
    <w:rsid w:val="000B51D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0B51D3"/>
    <w:rPr>
      <w:rFonts w:ascii="Tahoma" w:hAnsi="Tahoma" w:cs="Tahoma"/>
      <w:sz w:val="16"/>
      <w:szCs w:val="16"/>
    </w:rPr>
  </w:style>
  <w:style w:type="character" w:styleId="Hyperlink">
    <w:name w:val="Hyperlink"/>
    <w:uiPriority w:val="99"/>
    <w:unhideWhenUsed/>
    <w:rsid w:val="00C943CE"/>
    <w:rPr>
      <w:color w:val="0000FF"/>
      <w:u w:val="single"/>
    </w:rPr>
  </w:style>
  <w:style w:type="paragraph" w:styleId="Cabealho">
    <w:name w:val="header"/>
    <w:basedOn w:val="Normal"/>
    <w:link w:val="CabealhoChar"/>
    <w:uiPriority w:val="99"/>
    <w:unhideWhenUsed/>
    <w:rsid w:val="00BD5A5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BD5A58"/>
  </w:style>
  <w:style w:type="paragraph" w:styleId="Rodap">
    <w:name w:val="footer"/>
    <w:basedOn w:val="Normal"/>
    <w:link w:val="RodapChar"/>
    <w:uiPriority w:val="99"/>
    <w:unhideWhenUsed/>
    <w:rsid w:val="00BD5A58"/>
    <w:pPr>
      <w:tabs>
        <w:tab w:val="center" w:pos="4513"/>
        <w:tab w:val="right" w:pos="9026"/>
      </w:tabs>
      <w:spacing w:after="0" w:line="240" w:lineRule="auto"/>
    </w:pPr>
  </w:style>
  <w:style w:type="character" w:customStyle="1" w:styleId="RodapChar">
    <w:name w:val="Rodapé Char"/>
    <w:basedOn w:val="Fontepargpadro"/>
    <w:link w:val="Rodap"/>
    <w:uiPriority w:val="99"/>
    <w:rsid w:val="00BD5A58"/>
  </w:style>
  <w:style w:type="character" w:customStyle="1" w:styleId="Ttulo1Char">
    <w:name w:val="Título 1 Char"/>
    <w:link w:val="Ttulo1"/>
    <w:uiPriority w:val="9"/>
    <w:rsid w:val="00E01194"/>
    <w:rPr>
      <w:rFonts w:ascii="Arial" w:eastAsia="Times New Roman" w:hAnsi="Arial" w:cs="Times New Roman"/>
      <w:b/>
      <w:sz w:val="28"/>
      <w:szCs w:val="32"/>
    </w:rPr>
  </w:style>
  <w:style w:type="paragraph" w:styleId="CabealhodoSumrio">
    <w:name w:val="TOC Heading"/>
    <w:basedOn w:val="Ttulo1"/>
    <w:next w:val="Normal"/>
    <w:uiPriority w:val="39"/>
    <w:unhideWhenUsed/>
    <w:qFormat/>
    <w:rsid w:val="00E42961"/>
    <w:pPr>
      <w:spacing w:line="259" w:lineRule="auto"/>
      <w:outlineLvl w:val="9"/>
    </w:pPr>
    <w:rPr>
      <w:lang w:val="en-US"/>
    </w:rPr>
  </w:style>
  <w:style w:type="paragraph" w:styleId="Sumrio2">
    <w:name w:val="toc 2"/>
    <w:basedOn w:val="Normal"/>
    <w:next w:val="Normal"/>
    <w:autoRedefine/>
    <w:uiPriority w:val="39"/>
    <w:unhideWhenUsed/>
    <w:rsid w:val="00E42961"/>
    <w:pPr>
      <w:spacing w:after="100" w:line="259" w:lineRule="auto"/>
      <w:ind w:left="220"/>
    </w:pPr>
    <w:rPr>
      <w:rFonts w:eastAsia="Times New Roman"/>
      <w:lang w:val="en-US"/>
    </w:rPr>
  </w:style>
  <w:style w:type="paragraph" w:styleId="Sumrio1">
    <w:name w:val="toc 1"/>
    <w:basedOn w:val="Normal"/>
    <w:next w:val="Normal"/>
    <w:autoRedefine/>
    <w:uiPriority w:val="39"/>
    <w:unhideWhenUsed/>
    <w:rsid w:val="00E01194"/>
    <w:pPr>
      <w:tabs>
        <w:tab w:val="right" w:leader="dot" w:pos="9016"/>
      </w:tabs>
      <w:spacing w:after="100" w:line="259" w:lineRule="auto"/>
    </w:pPr>
    <w:rPr>
      <w:rFonts w:eastAsia="Times New Roman"/>
      <w:b/>
      <w:noProof/>
      <w:lang w:val="en-US"/>
    </w:rPr>
  </w:style>
  <w:style w:type="paragraph" w:styleId="Sumrio3">
    <w:name w:val="toc 3"/>
    <w:basedOn w:val="Normal"/>
    <w:next w:val="Normal"/>
    <w:autoRedefine/>
    <w:uiPriority w:val="39"/>
    <w:unhideWhenUsed/>
    <w:rsid w:val="00E42961"/>
    <w:pPr>
      <w:spacing w:after="100" w:line="259" w:lineRule="auto"/>
      <w:ind w:left="440"/>
    </w:pPr>
    <w:rPr>
      <w:rFonts w:eastAsia="Times New Roman"/>
      <w:lang w:val="en-US"/>
    </w:rPr>
  </w:style>
  <w:style w:type="character" w:customStyle="1" w:styleId="Ttulo2Char">
    <w:name w:val="Título 2 Char"/>
    <w:link w:val="Ttulo2"/>
    <w:uiPriority w:val="9"/>
    <w:rsid w:val="00E01194"/>
    <w:rPr>
      <w:rFonts w:ascii="Arial" w:eastAsia="Times New Roman" w:hAnsi="Arial" w:cs="Times New Roman"/>
      <w:sz w:val="24"/>
      <w:szCs w:val="26"/>
    </w:rPr>
  </w:style>
  <w:style w:type="table" w:styleId="Tabelacomgrade">
    <w:name w:val="Table Grid"/>
    <w:basedOn w:val="Tabelanormal"/>
    <w:uiPriority w:val="59"/>
    <w:rsid w:val="009C2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D4538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0505732">
      <w:bodyDiv w:val="1"/>
      <w:marLeft w:val="0"/>
      <w:marRight w:val="0"/>
      <w:marTop w:val="0"/>
      <w:marBottom w:val="0"/>
      <w:divBdr>
        <w:top w:val="none" w:sz="0" w:space="0" w:color="auto"/>
        <w:left w:val="none" w:sz="0" w:space="0" w:color="auto"/>
        <w:bottom w:val="none" w:sz="0" w:space="0" w:color="auto"/>
        <w:right w:val="none" w:sz="0" w:space="0" w:color="auto"/>
      </w:divBdr>
      <w:divsChild>
        <w:div w:id="278806843">
          <w:marLeft w:val="0"/>
          <w:marRight w:val="61"/>
          <w:marTop w:val="0"/>
          <w:marBottom w:val="0"/>
          <w:divBdr>
            <w:top w:val="none" w:sz="0" w:space="0" w:color="auto"/>
            <w:left w:val="none" w:sz="0" w:space="0" w:color="auto"/>
            <w:bottom w:val="none" w:sz="0" w:space="0" w:color="auto"/>
            <w:right w:val="none" w:sz="0" w:space="0" w:color="auto"/>
          </w:divBdr>
          <w:divsChild>
            <w:div w:id="624236055">
              <w:marLeft w:val="0"/>
              <w:marRight w:val="0"/>
              <w:marTop w:val="0"/>
              <w:marBottom w:val="0"/>
              <w:divBdr>
                <w:top w:val="none" w:sz="0" w:space="0" w:color="auto"/>
                <w:left w:val="none" w:sz="0" w:space="0" w:color="auto"/>
                <w:bottom w:val="none" w:sz="0" w:space="0" w:color="auto"/>
                <w:right w:val="none" w:sz="0" w:space="0" w:color="auto"/>
              </w:divBdr>
              <w:divsChild>
                <w:div w:id="17576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722">
          <w:marLeft w:val="0"/>
          <w:marRight w:val="0"/>
          <w:marTop w:val="0"/>
          <w:marBottom w:val="0"/>
          <w:divBdr>
            <w:top w:val="none" w:sz="0" w:space="0" w:color="auto"/>
            <w:left w:val="none" w:sz="0" w:space="0" w:color="auto"/>
            <w:bottom w:val="none" w:sz="0" w:space="0" w:color="auto"/>
            <w:right w:val="none" w:sz="0" w:space="0" w:color="auto"/>
          </w:divBdr>
          <w:divsChild>
            <w:div w:id="1387029206">
              <w:marLeft w:val="0"/>
              <w:marRight w:val="0"/>
              <w:marTop w:val="0"/>
              <w:marBottom w:val="0"/>
              <w:divBdr>
                <w:top w:val="single" w:sz="2" w:space="0" w:color="auto"/>
                <w:left w:val="single" w:sz="2" w:space="0" w:color="auto"/>
                <w:bottom w:val="single" w:sz="2" w:space="0" w:color="auto"/>
                <w:right w:val="single" w:sz="2" w:space="0" w:color="auto"/>
              </w:divBdr>
              <w:divsChild>
                <w:div w:id="1072003389">
                  <w:marLeft w:val="0"/>
                  <w:marRight w:val="0"/>
                  <w:marTop w:val="0"/>
                  <w:marBottom w:val="0"/>
                  <w:divBdr>
                    <w:top w:val="none" w:sz="0" w:space="0" w:color="auto"/>
                    <w:left w:val="none" w:sz="0" w:space="0" w:color="auto"/>
                    <w:bottom w:val="none" w:sz="0" w:space="0" w:color="auto"/>
                    <w:right w:val="none" w:sz="0" w:space="0" w:color="auto"/>
                  </w:divBdr>
                  <w:divsChild>
                    <w:div w:id="506751467">
                      <w:marLeft w:val="0"/>
                      <w:marRight w:val="0"/>
                      <w:marTop w:val="0"/>
                      <w:marBottom w:val="0"/>
                      <w:divBdr>
                        <w:top w:val="none" w:sz="0" w:space="0" w:color="auto"/>
                        <w:left w:val="none" w:sz="0" w:space="0" w:color="auto"/>
                        <w:bottom w:val="none" w:sz="0" w:space="0" w:color="auto"/>
                        <w:right w:val="none" w:sz="0" w:space="0" w:color="auto"/>
                      </w:divBdr>
                    </w:div>
                    <w:div w:id="280386023">
                      <w:marLeft w:val="0"/>
                      <w:marRight w:val="0"/>
                      <w:marTop w:val="0"/>
                      <w:marBottom w:val="0"/>
                      <w:divBdr>
                        <w:top w:val="none" w:sz="0" w:space="0" w:color="auto"/>
                        <w:left w:val="none" w:sz="0" w:space="0" w:color="auto"/>
                        <w:bottom w:val="none" w:sz="0" w:space="0" w:color="auto"/>
                        <w:right w:val="none" w:sz="0" w:space="0" w:color="auto"/>
                      </w:divBdr>
                    </w:div>
                    <w:div w:id="676150111">
                      <w:marLeft w:val="0"/>
                      <w:marRight w:val="0"/>
                      <w:marTop w:val="0"/>
                      <w:marBottom w:val="0"/>
                      <w:divBdr>
                        <w:top w:val="none" w:sz="0" w:space="0" w:color="auto"/>
                        <w:left w:val="none" w:sz="0" w:space="0" w:color="auto"/>
                        <w:bottom w:val="none" w:sz="0" w:space="0" w:color="auto"/>
                        <w:right w:val="none" w:sz="0" w:space="0" w:color="auto"/>
                      </w:divBdr>
                    </w:div>
                    <w:div w:id="1044135126">
                      <w:marLeft w:val="0"/>
                      <w:marRight w:val="0"/>
                      <w:marTop w:val="0"/>
                      <w:marBottom w:val="0"/>
                      <w:divBdr>
                        <w:top w:val="none" w:sz="0" w:space="0" w:color="auto"/>
                        <w:left w:val="none" w:sz="0" w:space="0" w:color="auto"/>
                        <w:bottom w:val="none" w:sz="0" w:space="0" w:color="auto"/>
                        <w:right w:val="none" w:sz="0" w:space="0" w:color="auto"/>
                      </w:divBdr>
                    </w:div>
                    <w:div w:id="1759903863">
                      <w:marLeft w:val="0"/>
                      <w:marRight w:val="0"/>
                      <w:marTop w:val="0"/>
                      <w:marBottom w:val="0"/>
                      <w:divBdr>
                        <w:top w:val="none" w:sz="0" w:space="0" w:color="auto"/>
                        <w:left w:val="none" w:sz="0" w:space="0" w:color="auto"/>
                        <w:bottom w:val="none" w:sz="0" w:space="0" w:color="auto"/>
                        <w:right w:val="none" w:sz="0" w:space="0" w:color="auto"/>
                      </w:divBdr>
                    </w:div>
                    <w:div w:id="1391078952">
                      <w:marLeft w:val="0"/>
                      <w:marRight w:val="0"/>
                      <w:marTop w:val="0"/>
                      <w:marBottom w:val="0"/>
                      <w:divBdr>
                        <w:top w:val="none" w:sz="0" w:space="0" w:color="auto"/>
                        <w:left w:val="none" w:sz="0" w:space="0" w:color="auto"/>
                        <w:bottom w:val="none" w:sz="0" w:space="0" w:color="auto"/>
                        <w:right w:val="none" w:sz="0" w:space="0" w:color="auto"/>
                      </w:divBdr>
                    </w:div>
                    <w:div w:id="1413504698">
                      <w:marLeft w:val="0"/>
                      <w:marRight w:val="0"/>
                      <w:marTop w:val="0"/>
                      <w:marBottom w:val="0"/>
                      <w:divBdr>
                        <w:top w:val="none" w:sz="0" w:space="0" w:color="auto"/>
                        <w:left w:val="none" w:sz="0" w:space="0" w:color="auto"/>
                        <w:bottom w:val="none" w:sz="0" w:space="0" w:color="auto"/>
                        <w:right w:val="none" w:sz="0" w:space="0" w:color="auto"/>
                      </w:divBdr>
                    </w:div>
                    <w:div w:id="453788022">
                      <w:marLeft w:val="0"/>
                      <w:marRight w:val="0"/>
                      <w:marTop w:val="0"/>
                      <w:marBottom w:val="0"/>
                      <w:divBdr>
                        <w:top w:val="none" w:sz="0" w:space="0" w:color="auto"/>
                        <w:left w:val="none" w:sz="0" w:space="0" w:color="auto"/>
                        <w:bottom w:val="none" w:sz="0" w:space="0" w:color="auto"/>
                        <w:right w:val="none" w:sz="0" w:space="0" w:color="auto"/>
                      </w:divBdr>
                    </w:div>
                    <w:div w:id="20393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8816">
              <w:marLeft w:val="360"/>
              <w:marRight w:val="360"/>
              <w:marTop w:val="240"/>
              <w:marBottom w:val="360"/>
              <w:divBdr>
                <w:top w:val="none" w:sz="0" w:space="0" w:color="auto"/>
                <w:left w:val="none" w:sz="0" w:space="0" w:color="auto"/>
                <w:bottom w:val="none" w:sz="0" w:space="0" w:color="auto"/>
                <w:right w:val="none" w:sz="0" w:space="0" w:color="auto"/>
              </w:divBdr>
              <w:divsChild>
                <w:div w:id="1923904718">
                  <w:marLeft w:val="0"/>
                  <w:marRight w:val="0"/>
                  <w:marTop w:val="0"/>
                  <w:marBottom w:val="0"/>
                  <w:divBdr>
                    <w:top w:val="none" w:sz="0" w:space="0" w:color="auto"/>
                    <w:left w:val="none" w:sz="0" w:space="0" w:color="auto"/>
                    <w:bottom w:val="none" w:sz="0" w:space="0" w:color="auto"/>
                    <w:right w:val="none" w:sz="0" w:space="0" w:color="auto"/>
                  </w:divBdr>
                  <w:divsChild>
                    <w:div w:id="1748838572">
                      <w:marLeft w:val="0"/>
                      <w:marRight w:val="0"/>
                      <w:marTop w:val="0"/>
                      <w:marBottom w:val="0"/>
                      <w:divBdr>
                        <w:top w:val="none" w:sz="0" w:space="0" w:color="auto"/>
                        <w:left w:val="none" w:sz="0" w:space="0" w:color="auto"/>
                        <w:bottom w:val="none" w:sz="0" w:space="0" w:color="auto"/>
                        <w:right w:val="none" w:sz="0" w:space="0" w:color="auto"/>
                      </w:divBdr>
                      <w:divsChild>
                        <w:div w:id="1757048989">
                          <w:marLeft w:val="0"/>
                          <w:marRight w:val="0"/>
                          <w:marTop w:val="0"/>
                          <w:marBottom w:val="0"/>
                          <w:divBdr>
                            <w:top w:val="none" w:sz="0" w:space="0" w:color="auto"/>
                            <w:left w:val="none" w:sz="0" w:space="0" w:color="auto"/>
                            <w:bottom w:val="none" w:sz="0" w:space="0" w:color="auto"/>
                            <w:right w:val="none" w:sz="0" w:space="0" w:color="auto"/>
                          </w:divBdr>
                          <w:divsChild>
                            <w:div w:id="1921325314">
                              <w:marLeft w:val="0"/>
                              <w:marRight w:val="0"/>
                              <w:marTop w:val="0"/>
                              <w:marBottom w:val="0"/>
                              <w:divBdr>
                                <w:top w:val="none" w:sz="0" w:space="0" w:color="auto"/>
                                <w:left w:val="none" w:sz="0" w:space="0" w:color="auto"/>
                                <w:bottom w:val="none" w:sz="0" w:space="0" w:color="auto"/>
                                <w:right w:val="none" w:sz="0" w:space="0" w:color="auto"/>
                              </w:divBdr>
                              <w:divsChild>
                                <w:div w:id="20484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248777">
      <w:bodyDiv w:val="1"/>
      <w:marLeft w:val="0"/>
      <w:marRight w:val="0"/>
      <w:marTop w:val="0"/>
      <w:marBottom w:val="0"/>
      <w:divBdr>
        <w:top w:val="none" w:sz="0" w:space="0" w:color="auto"/>
        <w:left w:val="none" w:sz="0" w:space="0" w:color="auto"/>
        <w:bottom w:val="none" w:sz="0" w:space="0" w:color="auto"/>
        <w:right w:val="none" w:sz="0" w:space="0" w:color="auto"/>
      </w:divBdr>
      <w:divsChild>
        <w:div w:id="167908254">
          <w:marLeft w:val="0"/>
          <w:marRight w:val="60"/>
          <w:marTop w:val="0"/>
          <w:marBottom w:val="0"/>
          <w:divBdr>
            <w:top w:val="none" w:sz="0" w:space="0" w:color="auto"/>
            <w:left w:val="none" w:sz="0" w:space="0" w:color="auto"/>
            <w:bottom w:val="none" w:sz="0" w:space="0" w:color="auto"/>
            <w:right w:val="none" w:sz="0" w:space="0" w:color="auto"/>
          </w:divBdr>
          <w:divsChild>
            <w:div w:id="1080177741">
              <w:marLeft w:val="0"/>
              <w:marRight w:val="0"/>
              <w:marTop w:val="0"/>
              <w:marBottom w:val="0"/>
              <w:divBdr>
                <w:top w:val="none" w:sz="0" w:space="0" w:color="auto"/>
                <w:left w:val="none" w:sz="0" w:space="0" w:color="auto"/>
                <w:bottom w:val="none" w:sz="0" w:space="0" w:color="auto"/>
                <w:right w:val="none" w:sz="0" w:space="0" w:color="auto"/>
              </w:divBdr>
              <w:divsChild>
                <w:div w:id="7647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804">
          <w:marLeft w:val="0"/>
          <w:marRight w:val="0"/>
          <w:marTop w:val="0"/>
          <w:marBottom w:val="0"/>
          <w:divBdr>
            <w:top w:val="none" w:sz="0" w:space="0" w:color="auto"/>
            <w:left w:val="none" w:sz="0" w:space="0" w:color="auto"/>
            <w:bottom w:val="none" w:sz="0" w:space="0" w:color="auto"/>
            <w:right w:val="none" w:sz="0" w:space="0" w:color="auto"/>
          </w:divBdr>
          <w:divsChild>
            <w:div w:id="2032215966">
              <w:marLeft w:val="0"/>
              <w:marRight w:val="0"/>
              <w:marTop w:val="0"/>
              <w:marBottom w:val="0"/>
              <w:divBdr>
                <w:top w:val="single" w:sz="2" w:space="0" w:color="auto"/>
                <w:left w:val="single" w:sz="2" w:space="0" w:color="auto"/>
                <w:bottom w:val="single" w:sz="2" w:space="0" w:color="auto"/>
                <w:right w:val="single" w:sz="2" w:space="0" w:color="auto"/>
              </w:divBdr>
              <w:divsChild>
                <w:div w:id="240678516">
                  <w:marLeft w:val="0"/>
                  <w:marRight w:val="0"/>
                  <w:marTop w:val="0"/>
                  <w:marBottom w:val="0"/>
                  <w:divBdr>
                    <w:top w:val="none" w:sz="0" w:space="0" w:color="auto"/>
                    <w:left w:val="none" w:sz="0" w:space="0" w:color="auto"/>
                    <w:bottom w:val="none" w:sz="0" w:space="0" w:color="auto"/>
                    <w:right w:val="none" w:sz="0" w:space="0" w:color="auto"/>
                  </w:divBdr>
                  <w:divsChild>
                    <w:div w:id="925577221">
                      <w:marLeft w:val="0"/>
                      <w:marRight w:val="0"/>
                      <w:marTop w:val="0"/>
                      <w:marBottom w:val="0"/>
                      <w:divBdr>
                        <w:top w:val="none" w:sz="0" w:space="0" w:color="auto"/>
                        <w:left w:val="none" w:sz="0" w:space="0" w:color="auto"/>
                        <w:bottom w:val="none" w:sz="0" w:space="0" w:color="auto"/>
                        <w:right w:val="none" w:sz="0" w:space="0" w:color="auto"/>
                      </w:divBdr>
                    </w:div>
                    <w:div w:id="1358459691">
                      <w:marLeft w:val="0"/>
                      <w:marRight w:val="0"/>
                      <w:marTop w:val="0"/>
                      <w:marBottom w:val="0"/>
                      <w:divBdr>
                        <w:top w:val="none" w:sz="0" w:space="0" w:color="auto"/>
                        <w:left w:val="none" w:sz="0" w:space="0" w:color="auto"/>
                        <w:bottom w:val="none" w:sz="0" w:space="0" w:color="auto"/>
                        <w:right w:val="none" w:sz="0" w:space="0" w:color="auto"/>
                      </w:divBdr>
                    </w:div>
                    <w:div w:id="1488938891">
                      <w:marLeft w:val="0"/>
                      <w:marRight w:val="0"/>
                      <w:marTop w:val="0"/>
                      <w:marBottom w:val="0"/>
                      <w:divBdr>
                        <w:top w:val="none" w:sz="0" w:space="0" w:color="auto"/>
                        <w:left w:val="none" w:sz="0" w:space="0" w:color="auto"/>
                        <w:bottom w:val="none" w:sz="0" w:space="0" w:color="auto"/>
                        <w:right w:val="none" w:sz="0" w:space="0" w:color="auto"/>
                      </w:divBdr>
                    </w:div>
                    <w:div w:id="2021815697">
                      <w:marLeft w:val="0"/>
                      <w:marRight w:val="0"/>
                      <w:marTop w:val="0"/>
                      <w:marBottom w:val="0"/>
                      <w:divBdr>
                        <w:top w:val="none" w:sz="0" w:space="0" w:color="auto"/>
                        <w:left w:val="none" w:sz="0" w:space="0" w:color="auto"/>
                        <w:bottom w:val="none" w:sz="0" w:space="0" w:color="auto"/>
                        <w:right w:val="none" w:sz="0" w:space="0" w:color="auto"/>
                      </w:divBdr>
                    </w:div>
                    <w:div w:id="1549221513">
                      <w:marLeft w:val="0"/>
                      <w:marRight w:val="0"/>
                      <w:marTop w:val="0"/>
                      <w:marBottom w:val="0"/>
                      <w:divBdr>
                        <w:top w:val="none" w:sz="0" w:space="0" w:color="auto"/>
                        <w:left w:val="none" w:sz="0" w:space="0" w:color="auto"/>
                        <w:bottom w:val="none" w:sz="0" w:space="0" w:color="auto"/>
                        <w:right w:val="none" w:sz="0" w:space="0" w:color="auto"/>
                      </w:divBdr>
                    </w:div>
                    <w:div w:id="712968830">
                      <w:marLeft w:val="0"/>
                      <w:marRight w:val="0"/>
                      <w:marTop w:val="0"/>
                      <w:marBottom w:val="0"/>
                      <w:divBdr>
                        <w:top w:val="none" w:sz="0" w:space="0" w:color="auto"/>
                        <w:left w:val="none" w:sz="0" w:space="0" w:color="auto"/>
                        <w:bottom w:val="none" w:sz="0" w:space="0" w:color="auto"/>
                        <w:right w:val="none" w:sz="0" w:space="0" w:color="auto"/>
                      </w:divBdr>
                    </w:div>
                    <w:div w:id="103694247">
                      <w:marLeft w:val="0"/>
                      <w:marRight w:val="0"/>
                      <w:marTop w:val="0"/>
                      <w:marBottom w:val="0"/>
                      <w:divBdr>
                        <w:top w:val="none" w:sz="0" w:space="0" w:color="auto"/>
                        <w:left w:val="none" w:sz="0" w:space="0" w:color="auto"/>
                        <w:bottom w:val="none" w:sz="0" w:space="0" w:color="auto"/>
                        <w:right w:val="none" w:sz="0" w:space="0" w:color="auto"/>
                      </w:divBdr>
                    </w:div>
                    <w:div w:id="2057585677">
                      <w:marLeft w:val="0"/>
                      <w:marRight w:val="0"/>
                      <w:marTop w:val="0"/>
                      <w:marBottom w:val="0"/>
                      <w:divBdr>
                        <w:top w:val="none" w:sz="0" w:space="0" w:color="auto"/>
                        <w:left w:val="none" w:sz="0" w:space="0" w:color="auto"/>
                        <w:bottom w:val="none" w:sz="0" w:space="0" w:color="auto"/>
                        <w:right w:val="none" w:sz="0" w:space="0" w:color="auto"/>
                      </w:divBdr>
                    </w:div>
                    <w:div w:id="1117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7889">
              <w:marLeft w:val="360"/>
              <w:marRight w:val="360"/>
              <w:marTop w:val="240"/>
              <w:marBottom w:val="360"/>
              <w:divBdr>
                <w:top w:val="none" w:sz="0" w:space="0" w:color="auto"/>
                <w:left w:val="none" w:sz="0" w:space="0" w:color="auto"/>
                <w:bottom w:val="none" w:sz="0" w:space="0" w:color="auto"/>
                <w:right w:val="none" w:sz="0" w:space="0" w:color="auto"/>
              </w:divBdr>
              <w:divsChild>
                <w:div w:id="1806049406">
                  <w:marLeft w:val="0"/>
                  <w:marRight w:val="0"/>
                  <w:marTop w:val="0"/>
                  <w:marBottom w:val="0"/>
                  <w:divBdr>
                    <w:top w:val="none" w:sz="0" w:space="0" w:color="auto"/>
                    <w:left w:val="none" w:sz="0" w:space="0" w:color="auto"/>
                    <w:bottom w:val="none" w:sz="0" w:space="0" w:color="auto"/>
                    <w:right w:val="none" w:sz="0" w:space="0" w:color="auto"/>
                  </w:divBdr>
                  <w:divsChild>
                    <w:div w:id="1076971821">
                      <w:marLeft w:val="0"/>
                      <w:marRight w:val="0"/>
                      <w:marTop w:val="0"/>
                      <w:marBottom w:val="0"/>
                      <w:divBdr>
                        <w:top w:val="none" w:sz="0" w:space="0" w:color="auto"/>
                        <w:left w:val="none" w:sz="0" w:space="0" w:color="auto"/>
                        <w:bottom w:val="none" w:sz="0" w:space="0" w:color="auto"/>
                        <w:right w:val="none" w:sz="0" w:space="0" w:color="auto"/>
                      </w:divBdr>
                      <w:divsChild>
                        <w:div w:id="239754391">
                          <w:marLeft w:val="0"/>
                          <w:marRight w:val="0"/>
                          <w:marTop w:val="0"/>
                          <w:marBottom w:val="0"/>
                          <w:divBdr>
                            <w:top w:val="none" w:sz="0" w:space="0" w:color="auto"/>
                            <w:left w:val="none" w:sz="0" w:space="0" w:color="auto"/>
                            <w:bottom w:val="none" w:sz="0" w:space="0" w:color="auto"/>
                            <w:right w:val="none" w:sz="0" w:space="0" w:color="auto"/>
                          </w:divBdr>
                          <w:divsChild>
                            <w:div w:id="831722748">
                              <w:marLeft w:val="0"/>
                              <w:marRight w:val="0"/>
                              <w:marTop w:val="0"/>
                              <w:marBottom w:val="0"/>
                              <w:divBdr>
                                <w:top w:val="none" w:sz="0" w:space="0" w:color="auto"/>
                                <w:left w:val="none" w:sz="0" w:space="0" w:color="auto"/>
                                <w:bottom w:val="none" w:sz="0" w:space="0" w:color="auto"/>
                                <w:right w:val="none" w:sz="0" w:space="0" w:color="auto"/>
                              </w:divBdr>
                              <w:divsChild>
                                <w:div w:id="939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459913">
      <w:bodyDiv w:val="1"/>
      <w:marLeft w:val="0"/>
      <w:marRight w:val="0"/>
      <w:marTop w:val="0"/>
      <w:marBottom w:val="0"/>
      <w:divBdr>
        <w:top w:val="none" w:sz="0" w:space="0" w:color="auto"/>
        <w:left w:val="none" w:sz="0" w:space="0" w:color="auto"/>
        <w:bottom w:val="none" w:sz="0" w:space="0" w:color="auto"/>
        <w:right w:val="none" w:sz="0" w:space="0" w:color="auto"/>
      </w:divBdr>
      <w:divsChild>
        <w:div w:id="140855778">
          <w:marLeft w:val="0"/>
          <w:marRight w:val="-14790"/>
          <w:marTop w:val="0"/>
          <w:marBottom w:val="0"/>
          <w:divBdr>
            <w:top w:val="none" w:sz="0" w:space="0" w:color="auto"/>
            <w:left w:val="none" w:sz="0" w:space="0" w:color="auto"/>
            <w:bottom w:val="none" w:sz="0" w:space="0" w:color="auto"/>
            <w:right w:val="none" w:sz="0" w:space="0" w:color="auto"/>
          </w:divBdr>
        </w:div>
        <w:div w:id="310210650">
          <w:marLeft w:val="0"/>
          <w:marRight w:val="-14790"/>
          <w:marTop w:val="0"/>
          <w:marBottom w:val="0"/>
          <w:divBdr>
            <w:top w:val="none" w:sz="0" w:space="0" w:color="auto"/>
            <w:left w:val="none" w:sz="0" w:space="0" w:color="auto"/>
            <w:bottom w:val="none" w:sz="0" w:space="0" w:color="auto"/>
            <w:right w:val="none" w:sz="0" w:space="0" w:color="auto"/>
          </w:divBdr>
        </w:div>
        <w:div w:id="1278490909">
          <w:marLeft w:val="0"/>
          <w:marRight w:val="-14790"/>
          <w:marTop w:val="0"/>
          <w:marBottom w:val="0"/>
          <w:divBdr>
            <w:top w:val="none" w:sz="0" w:space="0" w:color="auto"/>
            <w:left w:val="none" w:sz="0" w:space="0" w:color="auto"/>
            <w:bottom w:val="none" w:sz="0" w:space="0" w:color="auto"/>
            <w:right w:val="none" w:sz="0" w:space="0" w:color="auto"/>
          </w:divBdr>
        </w:div>
        <w:div w:id="854809837">
          <w:marLeft w:val="0"/>
          <w:marRight w:val="-14790"/>
          <w:marTop w:val="0"/>
          <w:marBottom w:val="0"/>
          <w:divBdr>
            <w:top w:val="none" w:sz="0" w:space="0" w:color="auto"/>
            <w:left w:val="none" w:sz="0" w:space="0" w:color="auto"/>
            <w:bottom w:val="none" w:sz="0" w:space="0" w:color="auto"/>
            <w:right w:val="none" w:sz="0" w:space="0" w:color="auto"/>
          </w:divBdr>
        </w:div>
        <w:div w:id="264773158">
          <w:marLeft w:val="0"/>
          <w:marRight w:val="-14790"/>
          <w:marTop w:val="0"/>
          <w:marBottom w:val="0"/>
          <w:divBdr>
            <w:top w:val="none" w:sz="0" w:space="0" w:color="auto"/>
            <w:left w:val="none" w:sz="0" w:space="0" w:color="auto"/>
            <w:bottom w:val="none" w:sz="0" w:space="0" w:color="auto"/>
            <w:right w:val="none" w:sz="0" w:space="0" w:color="auto"/>
          </w:divBdr>
        </w:div>
        <w:div w:id="790630408">
          <w:marLeft w:val="0"/>
          <w:marRight w:val="-14790"/>
          <w:marTop w:val="0"/>
          <w:marBottom w:val="0"/>
          <w:divBdr>
            <w:top w:val="none" w:sz="0" w:space="0" w:color="auto"/>
            <w:left w:val="none" w:sz="0" w:space="0" w:color="auto"/>
            <w:bottom w:val="none" w:sz="0" w:space="0" w:color="auto"/>
            <w:right w:val="none" w:sz="0" w:space="0" w:color="auto"/>
          </w:divBdr>
        </w:div>
        <w:div w:id="539633802">
          <w:marLeft w:val="0"/>
          <w:marRight w:val="-14790"/>
          <w:marTop w:val="0"/>
          <w:marBottom w:val="0"/>
          <w:divBdr>
            <w:top w:val="none" w:sz="0" w:space="0" w:color="auto"/>
            <w:left w:val="none" w:sz="0" w:space="0" w:color="auto"/>
            <w:bottom w:val="none" w:sz="0" w:space="0" w:color="auto"/>
            <w:right w:val="none" w:sz="0" w:space="0" w:color="auto"/>
          </w:divBdr>
        </w:div>
        <w:div w:id="1207837094">
          <w:marLeft w:val="0"/>
          <w:marRight w:val="-14790"/>
          <w:marTop w:val="0"/>
          <w:marBottom w:val="0"/>
          <w:divBdr>
            <w:top w:val="none" w:sz="0" w:space="0" w:color="auto"/>
            <w:left w:val="none" w:sz="0" w:space="0" w:color="auto"/>
            <w:bottom w:val="none" w:sz="0" w:space="0" w:color="auto"/>
            <w:right w:val="none" w:sz="0" w:space="0" w:color="auto"/>
          </w:divBdr>
        </w:div>
        <w:div w:id="1733232525">
          <w:marLeft w:val="0"/>
          <w:marRight w:val="-14790"/>
          <w:marTop w:val="0"/>
          <w:marBottom w:val="0"/>
          <w:divBdr>
            <w:top w:val="none" w:sz="0" w:space="0" w:color="auto"/>
            <w:left w:val="none" w:sz="0" w:space="0" w:color="auto"/>
            <w:bottom w:val="none" w:sz="0" w:space="0" w:color="auto"/>
            <w:right w:val="none" w:sz="0" w:space="0" w:color="auto"/>
          </w:divBdr>
        </w:div>
        <w:div w:id="749037376">
          <w:marLeft w:val="0"/>
          <w:marRight w:val="-14790"/>
          <w:marTop w:val="0"/>
          <w:marBottom w:val="0"/>
          <w:divBdr>
            <w:top w:val="none" w:sz="0" w:space="0" w:color="auto"/>
            <w:left w:val="none" w:sz="0" w:space="0" w:color="auto"/>
            <w:bottom w:val="none" w:sz="0" w:space="0" w:color="auto"/>
            <w:right w:val="none" w:sz="0" w:space="0" w:color="auto"/>
          </w:divBdr>
        </w:div>
        <w:div w:id="392849446">
          <w:marLeft w:val="0"/>
          <w:marRight w:val="-14790"/>
          <w:marTop w:val="0"/>
          <w:marBottom w:val="0"/>
          <w:divBdr>
            <w:top w:val="none" w:sz="0" w:space="0" w:color="auto"/>
            <w:left w:val="none" w:sz="0" w:space="0" w:color="auto"/>
            <w:bottom w:val="none" w:sz="0" w:space="0" w:color="auto"/>
            <w:right w:val="none" w:sz="0" w:space="0" w:color="auto"/>
          </w:divBdr>
        </w:div>
        <w:div w:id="260721590">
          <w:marLeft w:val="0"/>
          <w:marRight w:val="-14790"/>
          <w:marTop w:val="0"/>
          <w:marBottom w:val="0"/>
          <w:divBdr>
            <w:top w:val="none" w:sz="0" w:space="0" w:color="auto"/>
            <w:left w:val="none" w:sz="0" w:space="0" w:color="auto"/>
            <w:bottom w:val="none" w:sz="0" w:space="0" w:color="auto"/>
            <w:right w:val="none" w:sz="0" w:space="0" w:color="auto"/>
          </w:divBdr>
        </w:div>
        <w:div w:id="294482055">
          <w:marLeft w:val="0"/>
          <w:marRight w:val="-14790"/>
          <w:marTop w:val="0"/>
          <w:marBottom w:val="0"/>
          <w:divBdr>
            <w:top w:val="none" w:sz="0" w:space="0" w:color="auto"/>
            <w:left w:val="none" w:sz="0" w:space="0" w:color="auto"/>
            <w:bottom w:val="none" w:sz="0" w:space="0" w:color="auto"/>
            <w:right w:val="none" w:sz="0" w:space="0" w:color="auto"/>
          </w:divBdr>
        </w:div>
      </w:divsChild>
    </w:div>
    <w:div w:id="411201248">
      <w:bodyDiv w:val="1"/>
      <w:marLeft w:val="0"/>
      <w:marRight w:val="0"/>
      <w:marTop w:val="0"/>
      <w:marBottom w:val="0"/>
      <w:divBdr>
        <w:top w:val="none" w:sz="0" w:space="0" w:color="auto"/>
        <w:left w:val="none" w:sz="0" w:space="0" w:color="auto"/>
        <w:bottom w:val="none" w:sz="0" w:space="0" w:color="auto"/>
        <w:right w:val="none" w:sz="0" w:space="0" w:color="auto"/>
      </w:divBdr>
    </w:div>
    <w:div w:id="983195524">
      <w:bodyDiv w:val="1"/>
      <w:marLeft w:val="0"/>
      <w:marRight w:val="0"/>
      <w:marTop w:val="0"/>
      <w:marBottom w:val="0"/>
      <w:divBdr>
        <w:top w:val="none" w:sz="0" w:space="0" w:color="auto"/>
        <w:left w:val="none" w:sz="0" w:space="0" w:color="auto"/>
        <w:bottom w:val="none" w:sz="0" w:space="0" w:color="auto"/>
        <w:right w:val="none" w:sz="0" w:space="0" w:color="auto"/>
      </w:divBdr>
    </w:div>
    <w:div w:id="994802269">
      <w:bodyDiv w:val="1"/>
      <w:marLeft w:val="0"/>
      <w:marRight w:val="0"/>
      <w:marTop w:val="0"/>
      <w:marBottom w:val="0"/>
      <w:divBdr>
        <w:top w:val="none" w:sz="0" w:space="0" w:color="auto"/>
        <w:left w:val="none" w:sz="0" w:space="0" w:color="auto"/>
        <w:bottom w:val="none" w:sz="0" w:space="0" w:color="auto"/>
        <w:right w:val="none" w:sz="0" w:space="0" w:color="auto"/>
      </w:divBdr>
      <w:divsChild>
        <w:div w:id="1068964744">
          <w:marLeft w:val="0"/>
          <w:marRight w:val="-14790"/>
          <w:marTop w:val="0"/>
          <w:marBottom w:val="0"/>
          <w:divBdr>
            <w:top w:val="none" w:sz="0" w:space="0" w:color="auto"/>
            <w:left w:val="none" w:sz="0" w:space="0" w:color="auto"/>
            <w:bottom w:val="none" w:sz="0" w:space="0" w:color="auto"/>
            <w:right w:val="none" w:sz="0" w:space="0" w:color="auto"/>
          </w:divBdr>
        </w:div>
        <w:div w:id="893851361">
          <w:marLeft w:val="0"/>
          <w:marRight w:val="-14790"/>
          <w:marTop w:val="0"/>
          <w:marBottom w:val="0"/>
          <w:divBdr>
            <w:top w:val="none" w:sz="0" w:space="0" w:color="auto"/>
            <w:left w:val="none" w:sz="0" w:space="0" w:color="auto"/>
            <w:bottom w:val="none" w:sz="0" w:space="0" w:color="auto"/>
            <w:right w:val="none" w:sz="0" w:space="0" w:color="auto"/>
          </w:divBdr>
        </w:div>
        <w:div w:id="1212426877">
          <w:marLeft w:val="0"/>
          <w:marRight w:val="-14790"/>
          <w:marTop w:val="0"/>
          <w:marBottom w:val="0"/>
          <w:divBdr>
            <w:top w:val="none" w:sz="0" w:space="0" w:color="auto"/>
            <w:left w:val="none" w:sz="0" w:space="0" w:color="auto"/>
            <w:bottom w:val="none" w:sz="0" w:space="0" w:color="auto"/>
            <w:right w:val="none" w:sz="0" w:space="0" w:color="auto"/>
          </w:divBdr>
        </w:div>
        <w:div w:id="424612451">
          <w:marLeft w:val="0"/>
          <w:marRight w:val="-14790"/>
          <w:marTop w:val="0"/>
          <w:marBottom w:val="0"/>
          <w:divBdr>
            <w:top w:val="none" w:sz="0" w:space="0" w:color="auto"/>
            <w:left w:val="none" w:sz="0" w:space="0" w:color="auto"/>
            <w:bottom w:val="none" w:sz="0" w:space="0" w:color="auto"/>
            <w:right w:val="none" w:sz="0" w:space="0" w:color="auto"/>
          </w:divBdr>
        </w:div>
        <w:div w:id="2094862024">
          <w:marLeft w:val="0"/>
          <w:marRight w:val="-14790"/>
          <w:marTop w:val="0"/>
          <w:marBottom w:val="0"/>
          <w:divBdr>
            <w:top w:val="none" w:sz="0" w:space="0" w:color="auto"/>
            <w:left w:val="none" w:sz="0" w:space="0" w:color="auto"/>
            <w:bottom w:val="none" w:sz="0" w:space="0" w:color="auto"/>
            <w:right w:val="none" w:sz="0" w:space="0" w:color="auto"/>
          </w:divBdr>
        </w:div>
        <w:div w:id="160898663">
          <w:marLeft w:val="0"/>
          <w:marRight w:val="-14790"/>
          <w:marTop w:val="0"/>
          <w:marBottom w:val="0"/>
          <w:divBdr>
            <w:top w:val="none" w:sz="0" w:space="0" w:color="auto"/>
            <w:left w:val="none" w:sz="0" w:space="0" w:color="auto"/>
            <w:bottom w:val="none" w:sz="0" w:space="0" w:color="auto"/>
            <w:right w:val="none" w:sz="0" w:space="0" w:color="auto"/>
          </w:divBdr>
        </w:div>
        <w:div w:id="1513182407">
          <w:marLeft w:val="0"/>
          <w:marRight w:val="-14790"/>
          <w:marTop w:val="0"/>
          <w:marBottom w:val="0"/>
          <w:divBdr>
            <w:top w:val="none" w:sz="0" w:space="0" w:color="auto"/>
            <w:left w:val="none" w:sz="0" w:space="0" w:color="auto"/>
            <w:bottom w:val="none" w:sz="0" w:space="0" w:color="auto"/>
            <w:right w:val="none" w:sz="0" w:space="0" w:color="auto"/>
          </w:divBdr>
        </w:div>
        <w:div w:id="113139794">
          <w:marLeft w:val="0"/>
          <w:marRight w:val="-14790"/>
          <w:marTop w:val="0"/>
          <w:marBottom w:val="0"/>
          <w:divBdr>
            <w:top w:val="none" w:sz="0" w:space="0" w:color="auto"/>
            <w:left w:val="none" w:sz="0" w:space="0" w:color="auto"/>
            <w:bottom w:val="none" w:sz="0" w:space="0" w:color="auto"/>
            <w:right w:val="none" w:sz="0" w:space="0" w:color="auto"/>
          </w:divBdr>
        </w:div>
        <w:div w:id="1637369862">
          <w:marLeft w:val="0"/>
          <w:marRight w:val="-14790"/>
          <w:marTop w:val="0"/>
          <w:marBottom w:val="0"/>
          <w:divBdr>
            <w:top w:val="none" w:sz="0" w:space="0" w:color="auto"/>
            <w:left w:val="none" w:sz="0" w:space="0" w:color="auto"/>
            <w:bottom w:val="none" w:sz="0" w:space="0" w:color="auto"/>
            <w:right w:val="none" w:sz="0" w:space="0" w:color="auto"/>
          </w:divBdr>
        </w:div>
        <w:div w:id="677393566">
          <w:marLeft w:val="0"/>
          <w:marRight w:val="-14790"/>
          <w:marTop w:val="0"/>
          <w:marBottom w:val="0"/>
          <w:divBdr>
            <w:top w:val="none" w:sz="0" w:space="0" w:color="auto"/>
            <w:left w:val="none" w:sz="0" w:space="0" w:color="auto"/>
            <w:bottom w:val="none" w:sz="0" w:space="0" w:color="auto"/>
            <w:right w:val="none" w:sz="0" w:space="0" w:color="auto"/>
          </w:divBdr>
        </w:div>
        <w:div w:id="427308543">
          <w:marLeft w:val="0"/>
          <w:marRight w:val="-14790"/>
          <w:marTop w:val="0"/>
          <w:marBottom w:val="0"/>
          <w:divBdr>
            <w:top w:val="none" w:sz="0" w:space="0" w:color="auto"/>
            <w:left w:val="none" w:sz="0" w:space="0" w:color="auto"/>
            <w:bottom w:val="none" w:sz="0" w:space="0" w:color="auto"/>
            <w:right w:val="none" w:sz="0" w:space="0" w:color="auto"/>
          </w:divBdr>
        </w:div>
        <w:div w:id="2144544630">
          <w:marLeft w:val="0"/>
          <w:marRight w:val="-14790"/>
          <w:marTop w:val="0"/>
          <w:marBottom w:val="0"/>
          <w:divBdr>
            <w:top w:val="none" w:sz="0" w:space="0" w:color="auto"/>
            <w:left w:val="none" w:sz="0" w:space="0" w:color="auto"/>
            <w:bottom w:val="none" w:sz="0" w:space="0" w:color="auto"/>
            <w:right w:val="none" w:sz="0" w:space="0" w:color="auto"/>
          </w:divBdr>
        </w:div>
        <w:div w:id="1691759897">
          <w:marLeft w:val="0"/>
          <w:marRight w:val="-14790"/>
          <w:marTop w:val="0"/>
          <w:marBottom w:val="0"/>
          <w:divBdr>
            <w:top w:val="none" w:sz="0" w:space="0" w:color="auto"/>
            <w:left w:val="none" w:sz="0" w:space="0" w:color="auto"/>
            <w:bottom w:val="none" w:sz="0" w:space="0" w:color="auto"/>
            <w:right w:val="none" w:sz="0" w:space="0" w:color="auto"/>
          </w:divBdr>
        </w:div>
        <w:div w:id="572547360">
          <w:marLeft w:val="0"/>
          <w:marRight w:val="-14790"/>
          <w:marTop w:val="0"/>
          <w:marBottom w:val="0"/>
          <w:divBdr>
            <w:top w:val="none" w:sz="0" w:space="0" w:color="auto"/>
            <w:left w:val="none" w:sz="0" w:space="0" w:color="auto"/>
            <w:bottom w:val="none" w:sz="0" w:space="0" w:color="auto"/>
            <w:right w:val="none" w:sz="0" w:space="0" w:color="auto"/>
          </w:divBdr>
        </w:div>
        <w:div w:id="837497537">
          <w:marLeft w:val="0"/>
          <w:marRight w:val="-14790"/>
          <w:marTop w:val="0"/>
          <w:marBottom w:val="0"/>
          <w:divBdr>
            <w:top w:val="none" w:sz="0" w:space="0" w:color="auto"/>
            <w:left w:val="none" w:sz="0" w:space="0" w:color="auto"/>
            <w:bottom w:val="none" w:sz="0" w:space="0" w:color="auto"/>
            <w:right w:val="none" w:sz="0" w:space="0" w:color="auto"/>
          </w:divBdr>
        </w:div>
      </w:divsChild>
    </w:div>
    <w:div w:id="1101334243">
      <w:bodyDiv w:val="1"/>
      <w:marLeft w:val="0"/>
      <w:marRight w:val="0"/>
      <w:marTop w:val="0"/>
      <w:marBottom w:val="0"/>
      <w:divBdr>
        <w:top w:val="none" w:sz="0" w:space="0" w:color="auto"/>
        <w:left w:val="none" w:sz="0" w:space="0" w:color="auto"/>
        <w:bottom w:val="none" w:sz="0" w:space="0" w:color="auto"/>
        <w:right w:val="none" w:sz="0" w:space="0" w:color="auto"/>
      </w:divBdr>
      <w:divsChild>
        <w:div w:id="1262758329">
          <w:marLeft w:val="0"/>
          <w:marRight w:val="0"/>
          <w:marTop w:val="0"/>
          <w:marBottom w:val="0"/>
          <w:divBdr>
            <w:top w:val="none" w:sz="0" w:space="0" w:color="auto"/>
            <w:left w:val="none" w:sz="0" w:space="0" w:color="auto"/>
            <w:bottom w:val="none" w:sz="0" w:space="0" w:color="auto"/>
            <w:right w:val="none" w:sz="0" w:space="0" w:color="auto"/>
          </w:divBdr>
          <w:divsChild>
            <w:div w:id="466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4934">
      <w:bodyDiv w:val="1"/>
      <w:marLeft w:val="0"/>
      <w:marRight w:val="0"/>
      <w:marTop w:val="0"/>
      <w:marBottom w:val="0"/>
      <w:divBdr>
        <w:top w:val="none" w:sz="0" w:space="0" w:color="auto"/>
        <w:left w:val="none" w:sz="0" w:space="0" w:color="auto"/>
        <w:bottom w:val="none" w:sz="0" w:space="0" w:color="auto"/>
        <w:right w:val="none" w:sz="0" w:space="0" w:color="auto"/>
      </w:divBdr>
    </w:div>
    <w:div w:id="1323388272">
      <w:bodyDiv w:val="1"/>
      <w:marLeft w:val="0"/>
      <w:marRight w:val="0"/>
      <w:marTop w:val="0"/>
      <w:marBottom w:val="0"/>
      <w:divBdr>
        <w:top w:val="none" w:sz="0" w:space="0" w:color="auto"/>
        <w:left w:val="none" w:sz="0" w:space="0" w:color="auto"/>
        <w:bottom w:val="none" w:sz="0" w:space="0" w:color="auto"/>
        <w:right w:val="none" w:sz="0" w:space="0" w:color="auto"/>
      </w:divBdr>
    </w:div>
    <w:div w:id="1394966385">
      <w:bodyDiv w:val="1"/>
      <w:marLeft w:val="0"/>
      <w:marRight w:val="0"/>
      <w:marTop w:val="0"/>
      <w:marBottom w:val="0"/>
      <w:divBdr>
        <w:top w:val="none" w:sz="0" w:space="0" w:color="auto"/>
        <w:left w:val="none" w:sz="0" w:space="0" w:color="auto"/>
        <w:bottom w:val="none" w:sz="0" w:space="0" w:color="auto"/>
        <w:right w:val="none" w:sz="0" w:space="0" w:color="auto"/>
      </w:divBdr>
      <w:divsChild>
        <w:div w:id="525947719">
          <w:marLeft w:val="0"/>
          <w:marRight w:val="-14790"/>
          <w:marTop w:val="0"/>
          <w:marBottom w:val="0"/>
          <w:divBdr>
            <w:top w:val="none" w:sz="0" w:space="0" w:color="auto"/>
            <w:left w:val="none" w:sz="0" w:space="0" w:color="auto"/>
            <w:bottom w:val="none" w:sz="0" w:space="0" w:color="auto"/>
            <w:right w:val="none" w:sz="0" w:space="0" w:color="auto"/>
          </w:divBdr>
        </w:div>
        <w:div w:id="1657101154">
          <w:marLeft w:val="0"/>
          <w:marRight w:val="-14790"/>
          <w:marTop w:val="0"/>
          <w:marBottom w:val="0"/>
          <w:divBdr>
            <w:top w:val="none" w:sz="0" w:space="0" w:color="auto"/>
            <w:left w:val="none" w:sz="0" w:space="0" w:color="auto"/>
            <w:bottom w:val="none" w:sz="0" w:space="0" w:color="auto"/>
            <w:right w:val="none" w:sz="0" w:space="0" w:color="auto"/>
          </w:divBdr>
        </w:div>
        <w:div w:id="1582567744">
          <w:marLeft w:val="0"/>
          <w:marRight w:val="-14790"/>
          <w:marTop w:val="0"/>
          <w:marBottom w:val="0"/>
          <w:divBdr>
            <w:top w:val="none" w:sz="0" w:space="0" w:color="auto"/>
            <w:left w:val="none" w:sz="0" w:space="0" w:color="auto"/>
            <w:bottom w:val="none" w:sz="0" w:space="0" w:color="auto"/>
            <w:right w:val="none" w:sz="0" w:space="0" w:color="auto"/>
          </w:divBdr>
        </w:div>
        <w:div w:id="1197431015">
          <w:marLeft w:val="0"/>
          <w:marRight w:val="-14790"/>
          <w:marTop w:val="0"/>
          <w:marBottom w:val="0"/>
          <w:divBdr>
            <w:top w:val="none" w:sz="0" w:space="0" w:color="auto"/>
            <w:left w:val="none" w:sz="0" w:space="0" w:color="auto"/>
            <w:bottom w:val="none" w:sz="0" w:space="0" w:color="auto"/>
            <w:right w:val="none" w:sz="0" w:space="0" w:color="auto"/>
          </w:divBdr>
        </w:div>
        <w:div w:id="654457026">
          <w:marLeft w:val="0"/>
          <w:marRight w:val="-14790"/>
          <w:marTop w:val="0"/>
          <w:marBottom w:val="0"/>
          <w:divBdr>
            <w:top w:val="none" w:sz="0" w:space="0" w:color="auto"/>
            <w:left w:val="none" w:sz="0" w:space="0" w:color="auto"/>
            <w:bottom w:val="none" w:sz="0" w:space="0" w:color="auto"/>
            <w:right w:val="none" w:sz="0" w:space="0" w:color="auto"/>
          </w:divBdr>
        </w:div>
        <w:div w:id="135921977">
          <w:marLeft w:val="0"/>
          <w:marRight w:val="-14790"/>
          <w:marTop w:val="0"/>
          <w:marBottom w:val="0"/>
          <w:divBdr>
            <w:top w:val="none" w:sz="0" w:space="0" w:color="auto"/>
            <w:left w:val="none" w:sz="0" w:space="0" w:color="auto"/>
            <w:bottom w:val="none" w:sz="0" w:space="0" w:color="auto"/>
            <w:right w:val="none" w:sz="0" w:space="0" w:color="auto"/>
          </w:divBdr>
        </w:div>
        <w:div w:id="1997103799">
          <w:marLeft w:val="0"/>
          <w:marRight w:val="-14790"/>
          <w:marTop w:val="0"/>
          <w:marBottom w:val="0"/>
          <w:divBdr>
            <w:top w:val="none" w:sz="0" w:space="0" w:color="auto"/>
            <w:left w:val="none" w:sz="0" w:space="0" w:color="auto"/>
            <w:bottom w:val="none" w:sz="0" w:space="0" w:color="auto"/>
            <w:right w:val="none" w:sz="0" w:space="0" w:color="auto"/>
          </w:divBdr>
        </w:div>
        <w:div w:id="811942803">
          <w:marLeft w:val="0"/>
          <w:marRight w:val="-14790"/>
          <w:marTop w:val="0"/>
          <w:marBottom w:val="0"/>
          <w:divBdr>
            <w:top w:val="none" w:sz="0" w:space="0" w:color="auto"/>
            <w:left w:val="none" w:sz="0" w:space="0" w:color="auto"/>
            <w:bottom w:val="none" w:sz="0" w:space="0" w:color="auto"/>
            <w:right w:val="none" w:sz="0" w:space="0" w:color="auto"/>
          </w:divBdr>
        </w:div>
        <w:div w:id="2017267459">
          <w:marLeft w:val="0"/>
          <w:marRight w:val="-14790"/>
          <w:marTop w:val="0"/>
          <w:marBottom w:val="0"/>
          <w:divBdr>
            <w:top w:val="none" w:sz="0" w:space="0" w:color="auto"/>
            <w:left w:val="none" w:sz="0" w:space="0" w:color="auto"/>
            <w:bottom w:val="none" w:sz="0" w:space="0" w:color="auto"/>
            <w:right w:val="none" w:sz="0" w:space="0" w:color="auto"/>
          </w:divBdr>
        </w:div>
        <w:div w:id="1772042339">
          <w:marLeft w:val="0"/>
          <w:marRight w:val="-14790"/>
          <w:marTop w:val="0"/>
          <w:marBottom w:val="0"/>
          <w:divBdr>
            <w:top w:val="none" w:sz="0" w:space="0" w:color="auto"/>
            <w:left w:val="none" w:sz="0" w:space="0" w:color="auto"/>
            <w:bottom w:val="none" w:sz="0" w:space="0" w:color="auto"/>
            <w:right w:val="none" w:sz="0" w:space="0" w:color="auto"/>
          </w:divBdr>
        </w:div>
        <w:div w:id="1344092729">
          <w:marLeft w:val="0"/>
          <w:marRight w:val="-14790"/>
          <w:marTop w:val="0"/>
          <w:marBottom w:val="0"/>
          <w:divBdr>
            <w:top w:val="none" w:sz="0" w:space="0" w:color="auto"/>
            <w:left w:val="none" w:sz="0" w:space="0" w:color="auto"/>
            <w:bottom w:val="none" w:sz="0" w:space="0" w:color="auto"/>
            <w:right w:val="none" w:sz="0" w:space="0" w:color="auto"/>
          </w:divBdr>
        </w:div>
        <w:div w:id="788205627">
          <w:marLeft w:val="0"/>
          <w:marRight w:val="-14790"/>
          <w:marTop w:val="0"/>
          <w:marBottom w:val="0"/>
          <w:divBdr>
            <w:top w:val="none" w:sz="0" w:space="0" w:color="auto"/>
            <w:left w:val="none" w:sz="0" w:space="0" w:color="auto"/>
            <w:bottom w:val="none" w:sz="0" w:space="0" w:color="auto"/>
            <w:right w:val="none" w:sz="0" w:space="0" w:color="auto"/>
          </w:divBdr>
        </w:div>
        <w:div w:id="1047753512">
          <w:marLeft w:val="0"/>
          <w:marRight w:val="-14790"/>
          <w:marTop w:val="0"/>
          <w:marBottom w:val="0"/>
          <w:divBdr>
            <w:top w:val="none" w:sz="0" w:space="0" w:color="auto"/>
            <w:left w:val="none" w:sz="0" w:space="0" w:color="auto"/>
            <w:bottom w:val="none" w:sz="0" w:space="0" w:color="auto"/>
            <w:right w:val="none" w:sz="0" w:space="0" w:color="auto"/>
          </w:divBdr>
        </w:div>
        <w:div w:id="2142529855">
          <w:marLeft w:val="0"/>
          <w:marRight w:val="-14790"/>
          <w:marTop w:val="0"/>
          <w:marBottom w:val="0"/>
          <w:divBdr>
            <w:top w:val="none" w:sz="0" w:space="0" w:color="auto"/>
            <w:left w:val="none" w:sz="0" w:space="0" w:color="auto"/>
            <w:bottom w:val="none" w:sz="0" w:space="0" w:color="auto"/>
            <w:right w:val="none" w:sz="0" w:space="0" w:color="auto"/>
          </w:divBdr>
        </w:div>
        <w:div w:id="1057629572">
          <w:marLeft w:val="0"/>
          <w:marRight w:val="-14790"/>
          <w:marTop w:val="0"/>
          <w:marBottom w:val="0"/>
          <w:divBdr>
            <w:top w:val="none" w:sz="0" w:space="0" w:color="auto"/>
            <w:left w:val="none" w:sz="0" w:space="0" w:color="auto"/>
            <w:bottom w:val="none" w:sz="0" w:space="0" w:color="auto"/>
            <w:right w:val="none" w:sz="0" w:space="0" w:color="auto"/>
          </w:divBdr>
        </w:div>
      </w:divsChild>
    </w:div>
    <w:div w:id="1419015950">
      <w:bodyDiv w:val="1"/>
      <w:marLeft w:val="0"/>
      <w:marRight w:val="0"/>
      <w:marTop w:val="0"/>
      <w:marBottom w:val="0"/>
      <w:divBdr>
        <w:top w:val="none" w:sz="0" w:space="0" w:color="auto"/>
        <w:left w:val="none" w:sz="0" w:space="0" w:color="auto"/>
        <w:bottom w:val="none" w:sz="0" w:space="0" w:color="auto"/>
        <w:right w:val="none" w:sz="0" w:space="0" w:color="auto"/>
      </w:divBdr>
    </w:div>
    <w:div w:id="1589772857">
      <w:bodyDiv w:val="1"/>
      <w:marLeft w:val="0"/>
      <w:marRight w:val="0"/>
      <w:marTop w:val="0"/>
      <w:marBottom w:val="0"/>
      <w:divBdr>
        <w:top w:val="none" w:sz="0" w:space="0" w:color="auto"/>
        <w:left w:val="none" w:sz="0" w:space="0" w:color="auto"/>
        <w:bottom w:val="none" w:sz="0" w:space="0" w:color="auto"/>
        <w:right w:val="none" w:sz="0" w:space="0" w:color="auto"/>
      </w:divBdr>
      <w:divsChild>
        <w:div w:id="392311814">
          <w:marLeft w:val="0"/>
          <w:marRight w:val="0"/>
          <w:marTop w:val="0"/>
          <w:marBottom w:val="0"/>
          <w:divBdr>
            <w:top w:val="none" w:sz="0" w:space="0" w:color="auto"/>
            <w:left w:val="none" w:sz="0" w:space="0" w:color="auto"/>
            <w:bottom w:val="none" w:sz="0" w:space="0" w:color="auto"/>
            <w:right w:val="none" w:sz="0" w:space="0" w:color="auto"/>
          </w:divBdr>
          <w:divsChild>
            <w:div w:id="701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9531">
      <w:bodyDiv w:val="1"/>
      <w:marLeft w:val="0"/>
      <w:marRight w:val="0"/>
      <w:marTop w:val="0"/>
      <w:marBottom w:val="0"/>
      <w:divBdr>
        <w:top w:val="none" w:sz="0" w:space="0" w:color="auto"/>
        <w:left w:val="none" w:sz="0" w:space="0" w:color="auto"/>
        <w:bottom w:val="none" w:sz="0" w:space="0" w:color="auto"/>
        <w:right w:val="none" w:sz="0" w:space="0" w:color="auto"/>
      </w:divBdr>
    </w:div>
    <w:div w:id="1635217503">
      <w:bodyDiv w:val="1"/>
      <w:marLeft w:val="0"/>
      <w:marRight w:val="0"/>
      <w:marTop w:val="0"/>
      <w:marBottom w:val="0"/>
      <w:divBdr>
        <w:top w:val="none" w:sz="0" w:space="0" w:color="auto"/>
        <w:left w:val="none" w:sz="0" w:space="0" w:color="auto"/>
        <w:bottom w:val="none" w:sz="0" w:space="0" w:color="auto"/>
        <w:right w:val="none" w:sz="0" w:space="0" w:color="auto"/>
      </w:divBdr>
    </w:div>
    <w:div w:id="1782265969">
      <w:bodyDiv w:val="1"/>
      <w:marLeft w:val="0"/>
      <w:marRight w:val="0"/>
      <w:marTop w:val="0"/>
      <w:marBottom w:val="0"/>
      <w:divBdr>
        <w:top w:val="none" w:sz="0" w:space="0" w:color="auto"/>
        <w:left w:val="none" w:sz="0" w:space="0" w:color="auto"/>
        <w:bottom w:val="none" w:sz="0" w:space="0" w:color="auto"/>
        <w:right w:val="none" w:sz="0" w:space="0" w:color="auto"/>
      </w:divBdr>
      <w:divsChild>
        <w:div w:id="1241867709">
          <w:marLeft w:val="0"/>
          <w:marRight w:val="-14790"/>
          <w:marTop w:val="0"/>
          <w:marBottom w:val="0"/>
          <w:divBdr>
            <w:top w:val="none" w:sz="0" w:space="0" w:color="auto"/>
            <w:left w:val="none" w:sz="0" w:space="0" w:color="auto"/>
            <w:bottom w:val="none" w:sz="0" w:space="0" w:color="auto"/>
            <w:right w:val="none" w:sz="0" w:space="0" w:color="auto"/>
          </w:divBdr>
        </w:div>
        <w:div w:id="955453660">
          <w:marLeft w:val="0"/>
          <w:marRight w:val="-14790"/>
          <w:marTop w:val="0"/>
          <w:marBottom w:val="0"/>
          <w:divBdr>
            <w:top w:val="none" w:sz="0" w:space="0" w:color="auto"/>
            <w:left w:val="none" w:sz="0" w:space="0" w:color="auto"/>
            <w:bottom w:val="none" w:sz="0" w:space="0" w:color="auto"/>
            <w:right w:val="none" w:sz="0" w:space="0" w:color="auto"/>
          </w:divBdr>
        </w:div>
        <w:div w:id="1280066316">
          <w:marLeft w:val="0"/>
          <w:marRight w:val="-14790"/>
          <w:marTop w:val="0"/>
          <w:marBottom w:val="0"/>
          <w:divBdr>
            <w:top w:val="none" w:sz="0" w:space="0" w:color="auto"/>
            <w:left w:val="none" w:sz="0" w:space="0" w:color="auto"/>
            <w:bottom w:val="none" w:sz="0" w:space="0" w:color="auto"/>
            <w:right w:val="none" w:sz="0" w:space="0" w:color="auto"/>
          </w:divBdr>
        </w:div>
        <w:div w:id="772671534">
          <w:marLeft w:val="0"/>
          <w:marRight w:val="-14790"/>
          <w:marTop w:val="0"/>
          <w:marBottom w:val="0"/>
          <w:divBdr>
            <w:top w:val="none" w:sz="0" w:space="0" w:color="auto"/>
            <w:left w:val="none" w:sz="0" w:space="0" w:color="auto"/>
            <w:bottom w:val="none" w:sz="0" w:space="0" w:color="auto"/>
            <w:right w:val="none" w:sz="0" w:space="0" w:color="auto"/>
          </w:divBdr>
        </w:div>
        <w:div w:id="1180043406">
          <w:marLeft w:val="0"/>
          <w:marRight w:val="-14790"/>
          <w:marTop w:val="0"/>
          <w:marBottom w:val="0"/>
          <w:divBdr>
            <w:top w:val="none" w:sz="0" w:space="0" w:color="auto"/>
            <w:left w:val="none" w:sz="0" w:space="0" w:color="auto"/>
            <w:bottom w:val="none" w:sz="0" w:space="0" w:color="auto"/>
            <w:right w:val="none" w:sz="0" w:space="0" w:color="auto"/>
          </w:divBdr>
        </w:div>
        <w:div w:id="967931137">
          <w:marLeft w:val="0"/>
          <w:marRight w:val="-14790"/>
          <w:marTop w:val="0"/>
          <w:marBottom w:val="0"/>
          <w:divBdr>
            <w:top w:val="none" w:sz="0" w:space="0" w:color="auto"/>
            <w:left w:val="none" w:sz="0" w:space="0" w:color="auto"/>
            <w:bottom w:val="none" w:sz="0" w:space="0" w:color="auto"/>
            <w:right w:val="none" w:sz="0" w:space="0" w:color="auto"/>
          </w:divBdr>
        </w:div>
        <w:div w:id="1259946707">
          <w:marLeft w:val="0"/>
          <w:marRight w:val="-14790"/>
          <w:marTop w:val="0"/>
          <w:marBottom w:val="0"/>
          <w:divBdr>
            <w:top w:val="none" w:sz="0" w:space="0" w:color="auto"/>
            <w:left w:val="none" w:sz="0" w:space="0" w:color="auto"/>
            <w:bottom w:val="none" w:sz="0" w:space="0" w:color="auto"/>
            <w:right w:val="none" w:sz="0" w:space="0" w:color="auto"/>
          </w:divBdr>
        </w:div>
        <w:div w:id="1011880264">
          <w:marLeft w:val="0"/>
          <w:marRight w:val="-14790"/>
          <w:marTop w:val="0"/>
          <w:marBottom w:val="0"/>
          <w:divBdr>
            <w:top w:val="none" w:sz="0" w:space="0" w:color="auto"/>
            <w:left w:val="none" w:sz="0" w:space="0" w:color="auto"/>
            <w:bottom w:val="none" w:sz="0" w:space="0" w:color="auto"/>
            <w:right w:val="none" w:sz="0" w:space="0" w:color="auto"/>
          </w:divBdr>
        </w:div>
        <w:div w:id="55788225">
          <w:marLeft w:val="0"/>
          <w:marRight w:val="-14790"/>
          <w:marTop w:val="0"/>
          <w:marBottom w:val="0"/>
          <w:divBdr>
            <w:top w:val="none" w:sz="0" w:space="0" w:color="auto"/>
            <w:left w:val="none" w:sz="0" w:space="0" w:color="auto"/>
            <w:bottom w:val="none" w:sz="0" w:space="0" w:color="auto"/>
            <w:right w:val="none" w:sz="0" w:space="0" w:color="auto"/>
          </w:divBdr>
        </w:div>
        <w:div w:id="61684954">
          <w:marLeft w:val="0"/>
          <w:marRight w:val="-14790"/>
          <w:marTop w:val="0"/>
          <w:marBottom w:val="0"/>
          <w:divBdr>
            <w:top w:val="none" w:sz="0" w:space="0" w:color="auto"/>
            <w:left w:val="none" w:sz="0" w:space="0" w:color="auto"/>
            <w:bottom w:val="none" w:sz="0" w:space="0" w:color="auto"/>
            <w:right w:val="none" w:sz="0" w:space="0" w:color="auto"/>
          </w:divBdr>
        </w:div>
        <w:div w:id="412360291">
          <w:marLeft w:val="0"/>
          <w:marRight w:val="-14790"/>
          <w:marTop w:val="0"/>
          <w:marBottom w:val="0"/>
          <w:divBdr>
            <w:top w:val="none" w:sz="0" w:space="0" w:color="auto"/>
            <w:left w:val="none" w:sz="0" w:space="0" w:color="auto"/>
            <w:bottom w:val="none" w:sz="0" w:space="0" w:color="auto"/>
            <w:right w:val="none" w:sz="0" w:space="0" w:color="auto"/>
          </w:divBdr>
        </w:div>
        <w:div w:id="1423838202">
          <w:marLeft w:val="0"/>
          <w:marRight w:val="-14790"/>
          <w:marTop w:val="0"/>
          <w:marBottom w:val="0"/>
          <w:divBdr>
            <w:top w:val="none" w:sz="0" w:space="0" w:color="auto"/>
            <w:left w:val="none" w:sz="0" w:space="0" w:color="auto"/>
            <w:bottom w:val="none" w:sz="0" w:space="0" w:color="auto"/>
            <w:right w:val="none" w:sz="0" w:space="0" w:color="auto"/>
          </w:divBdr>
        </w:div>
        <w:div w:id="2010987588">
          <w:marLeft w:val="0"/>
          <w:marRight w:val="-14790"/>
          <w:marTop w:val="0"/>
          <w:marBottom w:val="0"/>
          <w:divBdr>
            <w:top w:val="none" w:sz="0" w:space="0" w:color="auto"/>
            <w:left w:val="none" w:sz="0" w:space="0" w:color="auto"/>
            <w:bottom w:val="none" w:sz="0" w:space="0" w:color="auto"/>
            <w:right w:val="none" w:sz="0" w:space="0" w:color="auto"/>
          </w:divBdr>
        </w:div>
        <w:div w:id="526405876">
          <w:marLeft w:val="0"/>
          <w:marRight w:val="-14790"/>
          <w:marTop w:val="0"/>
          <w:marBottom w:val="0"/>
          <w:divBdr>
            <w:top w:val="none" w:sz="0" w:space="0" w:color="auto"/>
            <w:left w:val="none" w:sz="0" w:space="0" w:color="auto"/>
            <w:bottom w:val="none" w:sz="0" w:space="0" w:color="auto"/>
            <w:right w:val="none" w:sz="0" w:space="0" w:color="auto"/>
          </w:divBdr>
        </w:div>
        <w:div w:id="985281496">
          <w:marLeft w:val="0"/>
          <w:marRight w:val="-14790"/>
          <w:marTop w:val="0"/>
          <w:marBottom w:val="0"/>
          <w:divBdr>
            <w:top w:val="none" w:sz="0" w:space="0" w:color="auto"/>
            <w:left w:val="none" w:sz="0" w:space="0" w:color="auto"/>
            <w:bottom w:val="none" w:sz="0" w:space="0" w:color="auto"/>
            <w:right w:val="none" w:sz="0" w:space="0" w:color="auto"/>
          </w:divBdr>
        </w:div>
      </w:divsChild>
    </w:div>
    <w:div w:id="1824615642">
      <w:bodyDiv w:val="1"/>
      <w:marLeft w:val="0"/>
      <w:marRight w:val="0"/>
      <w:marTop w:val="0"/>
      <w:marBottom w:val="0"/>
      <w:divBdr>
        <w:top w:val="none" w:sz="0" w:space="0" w:color="auto"/>
        <w:left w:val="none" w:sz="0" w:space="0" w:color="auto"/>
        <w:bottom w:val="none" w:sz="0" w:space="0" w:color="auto"/>
        <w:right w:val="none" w:sz="0" w:space="0" w:color="auto"/>
      </w:divBdr>
      <w:divsChild>
        <w:div w:id="2038196615">
          <w:marLeft w:val="0"/>
          <w:marRight w:val="-14790"/>
          <w:marTop w:val="0"/>
          <w:marBottom w:val="0"/>
          <w:divBdr>
            <w:top w:val="none" w:sz="0" w:space="0" w:color="auto"/>
            <w:left w:val="none" w:sz="0" w:space="0" w:color="auto"/>
            <w:bottom w:val="none" w:sz="0" w:space="0" w:color="auto"/>
            <w:right w:val="none" w:sz="0" w:space="0" w:color="auto"/>
          </w:divBdr>
        </w:div>
        <w:div w:id="202639629">
          <w:marLeft w:val="0"/>
          <w:marRight w:val="-14790"/>
          <w:marTop w:val="0"/>
          <w:marBottom w:val="0"/>
          <w:divBdr>
            <w:top w:val="none" w:sz="0" w:space="0" w:color="auto"/>
            <w:left w:val="none" w:sz="0" w:space="0" w:color="auto"/>
            <w:bottom w:val="none" w:sz="0" w:space="0" w:color="auto"/>
            <w:right w:val="none" w:sz="0" w:space="0" w:color="auto"/>
          </w:divBdr>
        </w:div>
        <w:div w:id="1158502300">
          <w:marLeft w:val="0"/>
          <w:marRight w:val="-14790"/>
          <w:marTop w:val="0"/>
          <w:marBottom w:val="0"/>
          <w:divBdr>
            <w:top w:val="none" w:sz="0" w:space="0" w:color="auto"/>
            <w:left w:val="none" w:sz="0" w:space="0" w:color="auto"/>
            <w:bottom w:val="none" w:sz="0" w:space="0" w:color="auto"/>
            <w:right w:val="none" w:sz="0" w:space="0" w:color="auto"/>
          </w:divBdr>
        </w:div>
        <w:div w:id="205724996">
          <w:marLeft w:val="0"/>
          <w:marRight w:val="-14790"/>
          <w:marTop w:val="0"/>
          <w:marBottom w:val="0"/>
          <w:divBdr>
            <w:top w:val="none" w:sz="0" w:space="0" w:color="auto"/>
            <w:left w:val="none" w:sz="0" w:space="0" w:color="auto"/>
            <w:bottom w:val="none" w:sz="0" w:space="0" w:color="auto"/>
            <w:right w:val="none" w:sz="0" w:space="0" w:color="auto"/>
          </w:divBdr>
        </w:div>
        <w:div w:id="1147865254">
          <w:marLeft w:val="0"/>
          <w:marRight w:val="-14790"/>
          <w:marTop w:val="0"/>
          <w:marBottom w:val="0"/>
          <w:divBdr>
            <w:top w:val="none" w:sz="0" w:space="0" w:color="auto"/>
            <w:left w:val="none" w:sz="0" w:space="0" w:color="auto"/>
            <w:bottom w:val="none" w:sz="0" w:space="0" w:color="auto"/>
            <w:right w:val="none" w:sz="0" w:space="0" w:color="auto"/>
          </w:divBdr>
        </w:div>
        <w:div w:id="1205484987">
          <w:marLeft w:val="0"/>
          <w:marRight w:val="-14790"/>
          <w:marTop w:val="0"/>
          <w:marBottom w:val="0"/>
          <w:divBdr>
            <w:top w:val="none" w:sz="0" w:space="0" w:color="auto"/>
            <w:left w:val="none" w:sz="0" w:space="0" w:color="auto"/>
            <w:bottom w:val="none" w:sz="0" w:space="0" w:color="auto"/>
            <w:right w:val="none" w:sz="0" w:space="0" w:color="auto"/>
          </w:divBdr>
        </w:div>
        <w:div w:id="1141120287">
          <w:marLeft w:val="0"/>
          <w:marRight w:val="-14790"/>
          <w:marTop w:val="0"/>
          <w:marBottom w:val="0"/>
          <w:divBdr>
            <w:top w:val="none" w:sz="0" w:space="0" w:color="auto"/>
            <w:left w:val="none" w:sz="0" w:space="0" w:color="auto"/>
            <w:bottom w:val="none" w:sz="0" w:space="0" w:color="auto"/>
            <w:right w:val="none" w:sz="0" w:space="0" w:color="auto"/>
          </w:divBdr>
        </w:div>
        <w:div w:id="1111819512">
          <w:marLeft w:val="0"/>
          <w:marRight w:val="-14790"/>
          <w:marTop w:val="0"/>
          <w:marBottom w:val="0"/>
          <w:divBdr>
            <w:top w:val="none" w:sz="0" w:space="0" w:color="auto"/>
            <w:left w:val="none" w:sz="0" w:space="0" w:color="auto"/>
            <w:bottom w:val="none" w:sz="0" w:space="0" w:color="auto"/>
            <w:right w:val="none" w:sz="0" w:space="0" w:color="auto"/>
          </w:divBdr>
        </w:div>
        <w:div w:id="614017847">
          <w:marLeft w:val="0"/>
          <w:marRight w:val="-14790"/>
          <w:marTop w:val="0"/>
          <w:marBottom w:val="0"/>
          <w:divBdr>
            <w:top w:val="none" w:sz="0" w:space="0" w:color="auto"/>
            <w:left w:val="none" w:sz="0" w:space="0" w:color="auto"/>
            <w:bottom w:val="none" w:sz="0" w:space="0" w:color="auto"/>
            <w:right w:val="none" w:sz="0" w:space="0" w:color="auto"/>
          </w:divBdr>
        </w:div>
        <w:div w:id="1654790906">
          <w:marLeft w:val="0"/>
          <w:marRight w:val="-14790"/>
          <w:marTop w:val="0"/>
          <w:marBottom w:val="0"/>
          <w:divBdr>
            <w:top w:val="none" w:sz="0" w:space="0" w:color="auto"/>
            <w:left w:val="none" w:sz="0" w:space="0" w:color="auto"/>
            <w:bottom w:val="none" w:sz="0" w:space="0" w:color="auto"/>
            <w:right w:val="none" w:sz="0" w:space="0" w:color="auto"/>
          </w:divBdr>
        </w:div>
        <w:div w:id="2030334891">
          <w:marLeft w:val="0"/>
          <w:marRight w:val="-14790"/>
          <w:marTop w:val="0"/>
          <w:marBottom w:val="0"/>
          <w:divBdr>
            <w:top w:val="none" w:sz="0" w:space="0" w:color="auto"/>
            <w:left w:val="none" w:sz="0" w:space="0" w:color="auto"/>
            <w:bottom w:val="none" w:sz="0" w:space="0" w:color="auto"/>
            <w:right w:val="none" w:sz="0" w:space="0" w:color="auto"/>
          </w:divBdr>
        </w:div>
        <w:div w:id="79644265">
          <w:marLeft w:val="0"/>
          <w:marRight w:val="-14790"/>
          <w:marTop w:val="0"/>
          <w:marBottom w:val="0"/>
          <w:divBdr>
            <w:top w:val="none" w:sz="0" w:space="0" w:color="auto"/>
            <w:left w:val="none" w:sz="0" w:space="0" w:color="auto"/>
            <w:bottom w:val="none" w:sz="0" w:space="0" w:color="auto"/>
            <w:right w:val="none" w:sz="0" w:space="0" w:color="auto"/>
          </w:divBdr>
        </w:div>
        <w:div w:id="1227574078">
          <w:marLeft w:val="0"/>
          <w:marRight w:val="-14790"/>
          <w:marTop w:val="0"/>
          <w:marBottom w:val="0"/>
          <w:divBdr>
            <w:top w:val="none" w:sz="0" w:space="0" w:color="auto"/>
            <w:left w:val="none" w:sz="0" w:space="0" w:color="auto"/>
            <w:bottom w:val="none" w:sz="0" w:space="0" w:color="auto"/>
            <w:right w:val="none" w:sz="0" w:space="0" w:color="auto"/>
          </w:divBdr>
        </w:div>
        <w:div w:id="491677299">
          <w:marLeft w:val="0"/>
          <w:marRight w:val="-14790"/>
          <w:marTop w:val="0"/>
          <w:marBottom w:val="0"/>
          <w:divBdr>
            <w:top w:val="none" w:sz="0" w:space="0" w:color="auto"/>
            <w:left w:val="none" w:sz="0" w:space="0" w:color="auto"/>
            <w:bottom w:val="none" w:sz="0" w:space="0" w:color="auto"/>
            <w:right w:val="none" w:sz="0" w:space="0" w:color="auto"/>
          </w:divBdr>
        </w:div>
        <w:div w:id="28379730">
          <w:marLeft w:val="0"/>
          <w:marRight w:val="-14790"/>
          <w:marTop w:val="0"/>
          <w:marBottom w:val="0"/>
          <w:divBdr>
            <w:top w:val="none" w:sz="0" w:space="0" w:color="auto"/>
            <w:left w:val="none" w:sz="0" w:space="0" w:color="auto"/>
            <w:bottom w:val="none" w:sz="0" w:space="0" w:color="auto"/>
            <w:right w:val="none" w:sz="0" w:space="0" w:color="auto"/>
          </w:divBdr>
        </w:div>
      </w:divsChild>
    </w:div>
    <w:div w:id="1920021895">
      <w:bodyDiv w:val="1"/>
      <w:marLeft w:val="0"/>
      <w:marRight w:val="0"/>
      <w:marTop w:val="0"/>
      <w:marBottom w:val="0"/>
      <w:divBdr>
        <w:top w:val="none" w:sz="0" w:space="0" w:color="auto"/>
        <w:left w:val="none" w:sz="0" w:space="0" w:color="auto"/>
        <w:bottom w:val="none" w:sz="0" w:space="0" w:color="auto"/>
        <w:right w:val="none" w:sz="0" w:space="0" w:color="auto"/>
      </w:divBdr>
      <w:divsChild>
        <w:div w:id="628557397">
          <w:marLeft w:val="0"/>
          <w:marRight w:val="-14790"/>
          <w:marTop w:val="0"/>
          <w:marBottom w:val="0"/>
          <w:divBdr>
            <w:top w:val="none" w:sz="0" w:space="0" w:color="auto"/>
            <w:left w:val="none" w:sz="0" w:space="0" w:color="auto"/>
            <w:bottom w:val="none" w:sz="0" w:space="0" w:color="auto"/>
            <w:right w:val="none" w:sz="0" w:space="0" w:color="auto"/>
          </w:divBdr>
        </w:div>
        <w:div w:id="102507286">
          <w:marLeft w:val="0"/>
          <w:marRight w:val="-14790"/>
          <w:marTop w:val="0"/>
          <w:marBottom w:val="0"/>
          <w:divBdr>
            <w:top w:val="none" w:sz="0" w:space="0" w:color="auto"/>
            <w:left w:val="none" w:sz="0" w:space="0" w:color="auto"/>
            <w:bottom w:val="none" w:sz="0" w:space="0" w:color="auto"/>
            <w:right w:val="none" w:sz="0" w:space="0" w:color="auto"/>
          </w:divBdr>
        </w:div>
        <w:div w:id="213546905">
          <w:marLeft w:val="0"/>
          <w:marRight w:val="-14790"/>
          <w:marTop w:val="0"/>
          <w:marBottom w:val="0"/>
          <w:divBdr>
            <w:top w:val="none" w:sz="0" w:space="0" w:color="auto"/>
            <w:left w:val="none" w:sz="0" w:space="0" w:color="auto"/>
            <w:bottom w:val="none" w:sz="0" w:space="0" w:color="auto"/>
            <w:right w:val="none" w:sz="0" w:space="0" w:color="auto"/>
          </w:divBdr>
        </w:div>
        <w:div w:id="1354381197">
          <w:marLeft w:val="0"/>
          <w:marRight w:val="-14790"/>
          <w:marTop w:val="0"/>
          <w:marBottom w:val="0"/>
          <w:divBdr>
            <w:top w:val="none" w:sz="0" w:space="0" w:color="auto"/>
            <w:left w:val="none" w:sz="0" w:space="0" w:color="auto"/>
            <w:bottom w:val="none" w:sz="0" w:space="0" w:color="auto"/>
            <w:right w:val="none" w:sz="0" w:space="0" w:color="auto"/>
          </w:divBdr>
        </w:div>
        <w:div w:id="721834185">
          <w:marLeft w:val="0"/>
          <w:marRight w:val="-14790"/>
          <w:marTop w:val="0"/>
          <w:marBottom w:val="0"/>
          <w:divBdr>
            <w:top w:val="none" w:sz="0" w:space="0" w:color="auto"/>
            <w:left w:val="none" w:sz="0" w:space="0" w:color="auto"/>
            <w:bottom w:val="none" w:sz="0" w:space="0" w:color="auto"/>
            <w:right w:val="none" w:sz="0" w:space="0" w:color="auto"/>
          </w:divBdr>
        </w:div>
        <w:div w:id="1419404187">
          <w:marLeft w:val="0"/>
          <w:marRight w:val="-14790"/>
          <w:marTop w:val="0"/>
          <w:marBottom w:val="0"/>
          <w:divBdr>
            <w:top w:val="none" w:sz="0" w:space="0" w:color="auto"/>
            <w:left w:val="none" w:sz="0" w:space="0" w:color="auto"/>
            <w:bottom w:val="none" w:sz="0" w:space="0" w:color="auto"/>
            <w:right w:val="none" w:sz="0" w:space="0" w:color="auto"/>
          </w:divBdr>
        </w:div>
        <w:div w:id="1292325465">
          <w:marLeft w:val="0"/>
          <w:marRight w:val="-14790"/>
          <w:marTop w:val="0"/>
          <w:marBottom w:val="0"/>
          <w:divBdr>
            <w:top w:val="none" w:sz="0" w:space="0" w:color="auto"/>
            <w:left w:val="none" w:sz="0" w:space="0" w:color="auto"/>
            <w:bottom w:val="none" w:sz="0" w:space="0" w:color="auto"/>
            <w:right w:val="none" w:sz="0" w:space="0" w:color="auto"/>
          </w:divBdr>
        </w:div>
        <w:div w:id="902445291">
          <w:marLeft w:val="0"/>
          <w:marRight w:val="-14790"/>
          <w:marTop w:val="0"/>
          <w:marBottom w:val="0"/>
          <w:divBdr>
            <w:top w:val="none" w:sz="0" w:space="0" w:color="auto"/>
            <w:left w:val="none" w:sz="0" w:space="0" w:color="auto"/>
            <w:bottom w:val="none" w:sz="0" w:space="0" w:color="auto"/>
            <w:right w:val="none" w:sz="0" w:space="0" w:color="auto"/>
          </w:divBdr>
        </w:div>
        <w:div w:id="426318339">
          <w:marLeft w:val="0"/>
          <w:marRight w:val="-14790"/>
          <w:marTop w:val="0"/>
          <w:marBottom w:val="0"/>
          <w:divBdr>
            <w:top w:val="none" w:sz="0" w:space="0" w:color="auto"/>
            <w:left w:val="none" w:sz="0" w:space="0" w:color="auto"/>
            <w:bottom w:val="none" w:sz="0" w:space="0" w:color="auto"/>
            <w:right w:val="none" w:sz="0" w:space="0" w:color="auto"/>
          </w:divBdr>
        </w:div>
        <w:div w:id="1754744322">
          <w:marLeft w:val="0"/>
          <w:marRight w:val="-14790"/>
          <w:marTop w:val="0"/>
          <w:marBottom w:val="0"/>
          <w:divBdr>
            <w:top w:val="none" w:sz="0" w:space="0" w:color="auto"/>
            <w:left w:val="none" w:sz="0" w:space="0" w:color="auto"/>
            <w:bottom w:val="none" w:sz="0" w:space="0" w:color="auto"/>
            <w:right w:val="none" w:sz="0" w:space="0" w:color="auto"/>
          </w:divBdr>
        </w:div>
        <w:div w:id="1786344521">
          <w:marLeft w:val="0"/>
          <w:marRight w:val="-14790"/>
          <w:marTop w:val="0"/>
          <w:marBottom w:val="0"/>
          <w:divBdr>
            <w:top w:val="none" w:sz="0" w:space="0" w:color="auto"/>
            <w:left w:val="none" w:sz="0" w:space="0" w:color="auto"/>
            <w:bottom w:val="none" w:sz="0" w:space="0" w:color="auto"/>
            <w:right w:val="none" w:sz="0" w:space="0" w:color="auto"/>
          </w:divBdr>
        </w:div>
        <w:div w:id="1131241320">
          <w:marLeft w:val="0"/>
          <w:marRight w:val="-14790"/>
          <w:marTop w:val="0"/>
          <w:marBottom w:val="0"/>
          <w:divBdr>
            <w:top w:val="none" w:sz="0" w:space="0" w:color="auto"/>
            <w:left w:val="none" w:sz="0" w:space="0" w:color="auto"/>
            <w:bottom w:val="none" w:sz="0" w:space="0" w:color="auto"/>
            <w:right w:val="none" w:sz="0" w:space="0" w:color="auto"/>
          </w:divBdr>
        </w:div>
        <w:div w:id="1310212233">
          <w:marLeft w:val="0"/>
          <w:marRight w:val="-1479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95347-29D6-4693-8800-3CBF3834D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13</Pages>
  <Words>2980</Words>
  <Characters>16988</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19929</CharactersWithSpaces>
  <SharedDoc>false</SharedDoc>
  <HLinks>
    <vt:vector size="78" baseType="variant">
      <vt:variant>
        <vt:i4>1835071</vt:i4>
      </vt:variant>
      <vt:variant>
        <vt:i4>74</vt:i4>
      </vt:variant>
      <vt:variant>
        <vt:i4>0</vt:i4>
      </vt:variant>
      <vt:variant>
        <vt:i4>5</vt:i4>
      </vt:variant>
      <vt:variant>
        <vt:lpwstr/>
      </vt:variant>
      <vt:variant>
        <vt:lpwstr>_Toc498358696</vt:lpwstr>
      </vt:variant>
      <vt:variant>
        <vt:i4>1835071</vt:i4>
      </vt:variant>
      <vt:variant>
        <vt:i4>68</vt:i4>
      </vt:variant>
      <vt:variant>
        <vt:i4>0</vt:i4>
      </vt:variant>
      <vt:variant>
        <vt:i4>5</vt:i4>
      </vt:variant>
      <vt:variant>
        <vt:lpwstr/>
      </vt:variant>
      <vt:variant>
        <vt:lpwstr>_Toc498358695</vt:lpwstr>
      </vt:variant>
      <vt:variant>
        <vt:i4>1835071</vt:i4>
      </vt:variant>
      <vt:variant>
        <vt:i4>62</vt:i4>
      </vt:variant>
      <vt:variant>
        <vt:i4>0</vt:i4>
      </vt:variant>
      <vt:variant>
        <vt:i4>5</vt:i4>
      </vt:variant>
      <vt:variant>
        <vt:lpwstr/>
      </vt:variant>
      <vt:variant>
        <vt:lpwstr>_Toc498358694</vt:lpwstr>
      </vt:variant>
      <vt:variant>
        <vt:i4>1835071</vt:i4>
      </vt:variant>
      <vt:variant>
        <vt:i4>56</vt:i4>
      </vt:variant>
      <vt:variant>
        <vt:i4>0</vt:i4>
      </vt:variant>
      <vt:variant>
        <vt:i4>5</vt:i4>
      </vt:variant>
      <vt:variant>
        <vt:lpwstr/>
      </vt:variant>
      <vt:variant>
        <vt:lpwstr>_Toc498358693</vt:lpwstr>
      </vt:variant>
      <vt:variant>
        <vt:i4>1835071</vt:i4>
      </vt:variant>
      <vt:variant>
        <vt:i4>50</vt:i4>
      </vt:variant>
      <vt:variant>
        <vt:i4>0</vt:i4>
      </vt:variant>
      <vt:variant>
        <vt:i4>5</vt:i4>
      </vt:variant>
      <vt:variant>
        <vt:lpwstr/>
      </vt:variant>
      <vt:variant>
        <vt:lpwstr>_Toc498358692</vt:lpwstr>
      </vt:variant>
      <vt:variant>
        <vt:i4>1835071</vt:i4>
      </vt:variant>
      <vt:variant>
        <vt:i4>44</vt:i4>
      </vt:variant>
      <vt:variant>
        <vt:i4>0</vt:i4>
      </vt:variant>
      <vt:variant>
        <vt:i4>5</vt:i4>
      </vt:variant>
      <vt:variant>
        <vt:lpwstr/>
      </vt:variant>
      <vt:variant>
        <vt:lpwstr>_Toc498358691</vt:lpwstr>
      </vt:variant>
      <vt:variant>
        <vt:i4>1835071</vt:i4>
      </vt:variant>
      <vt:variant>
        <vt:i4>38</vt:i4>
      </vt:variant>
      <vt:variant>
        <vt:i4>0</vt:i4>
      </vt:variant>
      <vt:variant>
        <vt:i4>5</vt:i4>
      </vt:variant>
      <vt:variant>
        <vt:lpwstr/>
      </vt:variant>
      <vt:variant>
        <vt:lpwstr>_Toc498358690</vt:lpwstr>
      </vt:variant>
      <vt:variant>
        <vt:i4>1900607</vt:i4>
      </vt:variant>
      <vt:variant>
        <vt:i4>32</vt:i4>
      </vt:variant>
      <vt:variant>
        <vt:i4>0</vt:i4>
      </vt:variant>
      <vt:variant>
        <vt:i4>5</vt:i4>
      </vt:variant>
      <vt:variant>
        <vt:lpwstr/>
      </vt:variant>
      <vt:variant>
        <vt:lpwstr>_Toc498358689</vt:lpwstr>
      </vt:variant>
      <vt:variant>
        <vt:i4>1900607</vt:i4>
      </vt:variant>
      <vt:variant>
        <vt:i4>26</vt:i4>
      </vt:variant>
      <vt:variant>
        <vt:i4>0</vt:i4>
      </vt:variant>
      <vt:variant>
        <vt:i4>5</vt:i4>
      </vt:variant>
      <vt:variant>
        <vt:lpwstr/>
      </vt:variant>
      <vt:variant>
        <vt:lpwstr>_Toc498358688</vt:lpwstr>
      </vt:variant>
      <vt:variant>
        <vt:i4>1900607</vt:i4>
      </vt:variant>
      <vt:variant>
        <vt:i4>20</vt:i4>
      </vt:variant>
      <vt:variant>
        <vt:i4>0</vt:i4>
      </vt:variant>
      <vt:variant>
        <vt:i4>5</vt:i4>
      </vt:variant>
      <vt:variant>
        <vt:lpwstr/>
      </vt:variant>
      <vt:variant>
        <vt:lpwstr>_Toc498358687</vt:lpwstr>
      </vt:variant>
      <vt:variant>
        <vt:i4>1900607</vt:i4>
      </vt:variant>
      <vt:variant>
        <vt:i4>14</vt:i4>
      </vt:variant>
      <vt:variant>
        <vt:i4>0</vt:i4>
      </vt:variant>
      <vt:variant>
        <vt:i4>5</vt:i4>
      </vt:variant>
      <vt:variant>
        <vt:lpwstr/>
      </vt:variant>
      <vt:variant>
        <vt:lpwstr>_Toc498358686</vt:lpwstr>
      </vt:variant>
      <vt:variant>
        <vt:i4>1900607</vt:i4>
      </vt:variant>
      <vt:variant>
        <vt:i4>8</vt:i4>
      </vt:variant>
      <vt:variant>
        <vt:i4>0</vt:i4>
      </vt:variant>
      <vt:variant>
        <vt:i4>5</vt:i4>
      </vt:variant>
      <vt:variant>
        <vt:lpwstr/>
      </vt:variant>
      <vt:variant>
        <vt:lpwstr>_Toc498358685</vt:lpwstr>
      </vt:variant>
      <vt:variant>
        <vt:i4>1900607</vt:i4>
      </vt:variant>
      <vt:variant>
        <vt:i4>2</vt:i4>
      </vt:variant>
      <vt:variant>
        <vt:i4>0</vt:i4>
      </vt:variant>
      <vt:variant>
        <vt:i4>5</vt:i4>
      </vt:variant>
      <vt:variant>
        <vt:lpwstr/>
      </vt:variant>
      <vt:variant>
        <vt:lpwstr>_Toc498358684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6</cp:revision>
  <cp:lastPrinted>2017-11-27T13:39:00Z</cp:lastPrinted>
  <dcterms:created xsi:type="dcterms:W3CDTF">2018-03-31T22:01:00Z</dcterms:created>
  <dcterms:modified xsi:type="dcterms:W3CDTF">2018-04-03T01:39:00Z</dcterms:modified>
</cp:coreProperties>
</file>