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54F67" w14:textId="7B6C3921" w:rsidR="00D57B34" w:rsidRDefault="00F106E8">
      <w:pPr>
        <w:rPr>
          <w:b/>
          <w:bCs/>
        </w:rPr>
      </w:pPr>
      <w:r w:rsidRPr="00F106E8">
        <w:rPr>
          <w:b/>
          <w:bCs/>
        </w:rPr>
        <w:t>(006CP2744): Day 25 - 19th Aug 2025</w:t>
      </w:r>
    </w:p>
    <w:p w14:paraId="70730A75" w14:textId="77777777" w:rsidR="00F106E8" w:rsidRDefault="00F106E8">
      <w:pPr>
        <w:rPr>
          <w:b/>
          <w:bCs/>
        </w:rPr>
      </w:pPr>
    </w:p>
    <w:p w14:paraId="1D0764B7" w14:textId="6187A139" w:rsidR="00C80C9F" w:rsidRPr="00C80C9F" w:rsidRDefault="00C80C9F">
      <w:pPr>
        <w:rPr>
          <w:b/>
          <w:bCs/>
          <w:sz w:val="22"/>
          <w:szCs w:val="22"/>
        </w:rPr>
      </w:pPr>
      <w:r w:rsidRPr="00C80C9F">
        <w:rPr>
          <w:b/>
          <w:bCs/>
          <w:sz w:val="22"/>
          <w:szCs w:val="22"/>
        </w:rPr>
        <w:t>Cloud-Native &amp; 12-Factor Alignment </w:t>
      </w:r>
    </w:p>
    <w:p w14:paraId="48E390F8" w14:textId="77777777" w:rsidR="00C80C9F" w:rsidRPr="00C80C9F" w:rsidRDefault="00C80C9F">
      <w:pPr>
        <w:rPr>
          <w:b/>
          <w:bCs/>
          <w:sz w:val="22"/>
          <w:szCs w:val="22"/>
        </w:rPr>
      </w:pPr>
    </w:p>
    <w:p w14:paraId="2F38B35E" w14:textId="03BCDEA9" w:rsidR="001E328F" w:rsidRPr="00C80C9F" w:rsidRDefault="00C80C9F" w:rsidP="001E328F">
      <w:pPr>
        <w:rPr>
          <w:b/>
          <w:bCs/>
          <w:sz w:val="22"/>
          <w:szCs w:val="22"/>
        </w:rPr>
      </w:pPr>
      <w:r w:rsidRPr="00C80C9F">
        <w:rPr>
          <w:b/>
          <w:bCs/>
          <w:sz w:val="22"/>
          <w:szCs w:val="22"/>
        </w:rPr>
        <w:t>1.</w:t>
      </w:r>
      <w:r w:rsidR="001E328F" w:rsidRPr="00C80C9F">
        <w:rPr>
          <w:b/>
          <w:bCs/>
          <w:sz w:val="22"/>
          <w:szCs w:val="22"/>
        </w:rPr>
        <w:t>How does the 12-Factor App methodology ensure that applications remain portable and resilient across different cloud environments?</w:t>
      </w:r>
    </w:p>
    <w:p w14:paraId="2D45F3D8" w14:textId="77777777" w:rsidR="001E328F" w:rsidRPr="00C80C9F" w:rsidRDefault="001E328F" w:rsidP="001E328F">
      <w:pPr>
        <w:rPr>
          <w:b/>
          <w:bCs/>
          <w:sz w:val="22"/>
          <w:szCs w:val="22"/>
        </w:rPr>
      </w:pPr>
    </w:p>
    <w:p w14:paraId="6FA85F03" w14:textId="77777777" w:rsidR="001E328F" w:rsidRPr="00C80C9F" w:rsidRDefault="001E328F" w:rsidP="001E328F">
      <w:pPr>
        <w:rPr>
          <w:sz w:val="22"/>
          <w:szCs w:val="22"/>
        </w:rPr>
      </w:pPr>
      <w:r w:rsidRPr="00C80C9F">
        <w:rPr>
          <w:sz w:val="22"/>
          <w:szCs w:val="22"/>
        </w:rPr>
        <w:t>Answer:</w:t>
      </w:r>
    </w:p>
    <w:p w14:paraId="2951E31D" w14:textId="77777777" w:rsidR="001E328F" w:rsidRPr="00C80C9F" w:rsidRDefault="001E328F" w:rsidP="001E328F">
      <w:pPr>
        <w:rPr>
          <w:sz w:val="22"/>
          <w:szCs w:val="22"/>
        </w:rPr>
      </w:pPr>
      <w:r w:rsidRPr="00C80C9F">
        <w:rPr>
          <w:sz w:val="22"/>
          <w:szCs w:val="22"/>
        </w:rPr>
        <w:t>The 12-Factor App methodology promotes portability and resilience by enforcing a set of best practices that separate application code from the underlying infrastructure. Key principles include storing configuration in the environment, treating backing services as attached resources, maintaining strict dependency isolation, and ensuring stateless processes. These practices allow applications to run consistently across different cloud providers without requiring code changes. Additionally, processes can be scaled horizontally, replaced easily if failures occur, and deployed automatically, improving fault tolerance and operational resilience.</w:t>
      </w:r>
    </w:p>
    <w:p w14:paraId="45828E1A" w14:textId="77777777" w:rsidR="001E328F" w:rsidRDefault="001E328F" w:rsidP="001E328F">
      <w:pPr>
        <w:rPr>
          <w:sz w:val="22"/>
          <w:szCs w:val="22"/>
        </w:rPr>
      </w:pPr>
    </w:p>
    <w:p w14:paraId="0CB8EBFD" w14:textId="77777777" w:rsidR="00E90C76" w:rsidRDefault="00E90C76" w:rsidP="001E328F">
      <w:pPr>
        <w:rPr>
          <w:sz w:val="22"/>
          <w:szCs w:val="22"/>
        </w:rPr>
      </w:pPr>
    </w:p>
    <w:p w14:paraId="57C41067" w14:textId="598CEC8B" w:rsidR="00E90C76" w:rsidRDefault="00E90C76" w:rsidP="001E328F">
      <w:pPr>
        <w:rPr>
          <w:sz w:val="22"/>
          <w:szCs w:val="22"/>
        </w:rPr>
      </w:pPr>
      <w:r w:rsidRPr="00E90C76">
        <w:rPr>
          <w:b/>
          <w:bCs/>
          <w:sz w:val="22"/>
          <w:szCs w:val="22"/>
        </w:rPr>
        <w:t>Configuration &amp; Dependencies</w:t>
      </w:r>
      <w:r w:rsidRPr="00E90C76">
        <w:rPr>
          <w:sz w:val="22"/>
          <w:szCs w:val="22"/>
        </w:rPr>
        <w:t> </w:t>
      </w:r>
    </w:p>
    <w:p w14:paraId="41B1569A" w14:textId="77777777" w:rsidR="00E90C76" w:rsidRPr="00C80C9F" w:rsidRDefault="00E90C76" w:rsidP="001E328F">
      <w:pPr>
        <w:rPr>
          <w:sz w:val="22"/>
          <w:szCs w:val="22"/>
        </w:rPr>
      </w:pPr>
    </w:p>
    <w:p w14:paraId="52F8D90C" w14:textId="50CDC111" w:rsidR="001E328F" w:rsidRPr="00C80C9F" w:rsidRDefault="00E90C76" w:rsidP="001E328F">
      <w:pPr>
        <w:rPr>
          <w:b/>
          <w:bCs/>
          <w:sz w:val="22"/>
          <w:szCs w:val="22"/>
        </w:rPr>
      </w:pPr>
      <w:r>
        <w:rPr>
          <w:b/>
          <w:bCs/>
          <w:sz w:val="22"/>
          <w:szCs w:val="22"/>
        </w:rPr>
        <w:t>2.</w:t>
      </w:r>
      <w:r w:rsidR="001E328F" w:rsidRPr="00C80C9F">
        <w:rPr>
          <w:b/>
          <w:bCs/>
          <w:sz w:val="22"/>
          <w:szCs w:val="22"/>
        </w:rPr>
        <w:t>Why is externalizing configuration (including secrets in Spring Boot profiles) critical for maintaining dev/prod parity, and how does it differ from dependency management?</w:t>
      </w:r>
    </w:p>
    <w:p w14:paraId="2FAB80AB" w14:textId="77777777" w:rsidR="001E328F" w:rsidRPr="00C80C9F" w:rsidRDefault="001E328F" w:rsidP="001E328F">
      <w:pPr>
        <w:rPr>
          <w:b/>
          <w:bCs/>
          <w:sz w:val="22"/>
          <w:szCs w:val="22"/>
        </w:rPr>
      </w:pPr>
    </w:p>
    <w:p w14:paraId="6173FBC2" w14:textId="77777777" w:rsidR="001E328F" w:rsidRPr="00E90C76" w:rsidRDefault="001E328F" w:rsidP="001E328F">
      <w:pPr>
        <w:rPr>
          <w:sz w:val="22"/>
          <w:szCs w:val="22"/>
        </w:rPr>
      </w:pPr>
      <w:r w:rsidRPr="00E90C76">
        <w:rPr>
          <w:sz w:val="22"/>
          <w:szCs w:val="22"/>
        </w:rPr>
        <w:t>Answer:</w:t>
      </w:r>
    </w:p>
    <w:p w14:paraId="398E20F0" w14:textId="77777777" w:rsidR="001E328F" w:rsidRPr="00E90C76" w:rsidRDefault="001E328F" w:rsidP="001E328F">
      <w:pPr>
        <w:rPr>
          <w:sz w:val="22"/>
          <w:szCs w:val="22"/>
        </w:rPr>
      </w:pPr>
      <w:r w:rsidRPr="00E90C76">
        <w:rPr>
          <w:sz w:val="22"/>
          <w:szCs w:val="22"/>
        </w:rPr>
        <w:t>Externalizing configuration ensures that environment-specific settings such as database URLs, API keys, credentials, and feature flags are stored outside the application code. This helps maintain dev/prod parity because the same application artifact can be deployed across development, testing, and production environments with only configuration changes. In Spring Boot, profiles allow different configurations to be loaded based on the target environment while keeping the codebase unchanged.</w:t>
      </w:r>
    </w:p>
    <w:p w14:paraId="1C925A67" w14:textId="77777777" w:rsidR="001E328F" w:rsidRPr="00E90C76" w:rsidRDefault="001E328F" w:rsidP="001E328F">
      <w:pPr>
        <w:rPr>
          <w:sz w:val="22"/>
          <w:szCs w:val="22"/>
        </w:rPr>
      </w:pPr>
    </w:p>
    <w:p w14:paraId="048559C4" w14:textId="35A2D246" w:rsidR="00F106E8" w:rsidRDefault="001E328F" w:rsidP="001E328F">
      <w:pPr>
        <w:rPr>
          <w:sz w:val="22"/>
          <w:szCs w:val="22"/>
        </w:rPr>
      </w:pPr>
      <w:r w:rsidRPr="00E90C76">
        <w:rPr>
          <w:sz w:val="22"/>
          <w:szCs w:val="22"/>
        </w:rPr>
        <w:t>This differs from dependency management, which focuses on controlling the libraries, frameworks, and packages required by the application. Dependency management ensures that the same software components and versions are used consistently, whereas configuration management controls environment-specific values and secrets without modifying the application itself.</w:t>
      </w:r>
    </w:p>
    <w:p w14:paraId="057F8E43" w14:textId="77777777" w:rsidR="00575D3B" w:rsidRDefault="00575D3B" w:rsidP="001E328F">
      <w:pPr>
        <w:rPr>
          <w:sz w:val="22"/>
          <w:szCs w:val="22"/>
        </w:rPr>
      </w:pPr>
    </w:p>
    <w:p w14:paraId="3FFDDBAB" w14:textId="77777777" w:rsidR="00575D3B" w:rsidRDefault="00575D3B" w:rsidP="001E328F">
      <w:pPr>
        <w:rPr>
          <w:sz w:val="22"/>
          <w:szCs w:val="22"/>
        </w:rPr>
      </w:pPr>
    </w:p>
    <w:p w14:paraId="3D18CBEB" w14:textId="77777777" w:rsidR="00575D3B" w:rsidRDefault="00575D3B" w:rsidP="001E328F">
      <w:pPr>
        <w:rPr>
          <w:sz w:val="22"/>
          <w:szCs w:val="22"/>
        </w:rPr>
      </w:pPr>
    </w:p>
    <w:p w14:paraId="43860D30" w14:textId="77777777" w:rsidR="00773256" w:rsidRPr="00773256" w:rsidRDefault="00773256" w:rsidP="00773256">
      <w:pPr>
        <w:rPr>
          <w:sz w:val="22"/>
          <w:szCs w:val="22"/>
        </w:rPr>
      </w:pPr>
      <w:r w:rsidRPr="00773256">
        <w:rPr>
          <w:sz w:val="22"/>
          <w:szCs w:val="22"/>
        </w:rPr>
        <w:t>TASK 2</w:t>
      </w:r>
    </w:p>
    <w:p w14:paraId="08B4D55D" w14:textId="77777777" w:rsidR="00773256" w:rsidRPr="00773256" w:rsidRDefault="00773256" w:rsidP="00773256">
      <w:pPr>
        <w:rPr>
          <w:sz w:val="22"/>
          <w:szCs w:val="22"/>
        </w:rPr>
      </w:pPr>
    </w:p>
    <w:p w14:paraId="1C6A0BFB" w14:textId="77777777" w:rsidR="00773256" w:rsidRPr="00773256" w:rsidRDefault="00773256" w:rsidP="00773256">
      <w:pPr>
        <w:rPr>
          <w:sz w:val="22"/>
          <w:szCs w:val="22"/>
        </w:rPr>
      </w:pPr>
      <w:r w:rsidRPr="00773256">
        <w:rPr>
          <w:sz w:val="22"/>
          <w:szCs w:val="22"/>
        </w:rPr>
        <w:t>NOTE:</w:t>
      </w:r>
    </w:p>
    <w:p w14:paraId="2B5A62B1" w14:textId="77777777" w:rsidR="00773256" w:rsidRPr="00773256" w:rsidRDefault="00773256" w:rsidP="00773256">
      <w:pPr>
        <w:rPr>
          <w:sz w:val="22"/>
          <w:szCs w:val="22"/>
        </w:rPr>
      </w:pPr>
      <w:r w:rsidRPr="00773256">
        <w:rPr>
          <w:sz w:val="22"/>
          <w:szCs w:val="22"/>
        </w:rPr>
        <w:t>Q1 of every topic = WORK IN CLASS</w:t>
      </w:r>
    </w:p>
    <w:p w14:paraId="4588F738" w14:textId="77777777" w:rsidR="00773256" w:rsidRPr="00773256" w:rsidRDefault="00773256" w:rsidP="00773256">
      <w:pPr>
        <w:rPr>
          <w:sz w:val="22"/>
          <w:szCs w:val="22"/>
        </w:rPr>
      </w:pPr>
      <w:r w:rsidRPr="00773256">
        <w:rPr>
          <w:sz w:val="22"/>
          <w:szCs w:val="22"/>
        </w:rPr>
        <w:t>Q2 of every topic = HOME TASK</w:t>
      </w:r>
    </w:p>
    <w:p w14:paraId="3280EDCB" w14:textId="77777777" w:rsidR="00773256" w:rsidRPr="00773256" w:rsidRDefault="00773256" w:rsidP="00773256">
      <w:pPr>
        <w:rPr>
          <w:sz w:val="22"/>
          <w:szCs w:val="22"/>
        </w:rPr>
      </w:pPr>
    </w:p>
    <w:p w14:paraId="172F6568" w14:textId="77777777" w:rsidR="00773256" w:rsidRPr="00773256" w:rsidRDefault="00773256" w:rsidP="00773256">
      <w:pPr>
        <w:rPr>
          <w:b/>
          <w:bCs/>
          <w:sz w:val="22"/>
          <w:szCs w:val="22"/>
        </w:rPr>
      </w:pPr>
      <w:r w:rsidRPr="00773256">
        <w:rPr>
          <w:b/>
          <w:bCs/>
          <w:sz w:val="22"/>
          <w:szCs w:val="22"/>
        </w:rPr>
        <w:t>=========================================================</w:t>
      </w:r>
    </w:p>
    <w:p w14:paraId="10520666" w14:textId="35ABFFAA" w:rsidR="00773256" w:rsidRPr="00773256" w:rsidRDefault="00703574" w:rsidP="00773256">
      <w:pPr>
        <w:rPr>
          <w:b/>
          <w:bCs/>
          <w:sz w:val="22"/>
          <w:szCs w:val="22"/>
        </w:rPr>
      </w:pPr>
      <w:r>
        <w:rPr>
          <w:b/>
          <w:bCs/>
          <w:sz w:val="22"/>
          <w:szCs w:val="22"/>
        </w:rPr>
        <w:t>1.</w:t>
      </w:r>
      <w:r w:rsidR="00773256" w:rsidRPr="00773256">
        <w:rPr>
          <w:b/>
          <w:bCs/>
          <w:sz w:val="22"/>
          <w:szCs w:val="22"/>
        </w:rPr>
        <w:t>What Makes an Application Cloud-Native</w:t>
      </w:r>
    </w:p>
    <w:p w14:paraId="35CC32B3" w14:textId="77777777" w:rsidR="00773256" w:rsidRPr="00773256" w:rsidRDefault="00773256" w:rsidP="00773256">
      <w:pPr>
        <w:rPr>
          <w:b/>
          <w:bCs/>
          <w:sz w:val="22"/>
          <w:szCs w:val="22"/>
        </w:rPr>
      </w:pPr>
      <w:r w:rsidRPr="00773256">
        <w:rPr>
          <w:b/>
          <w:bCs/>
          <w:sz w:val="22"/>
          <w:szCs w:val="22"/>
        </w:rPr>
        <w:t>=========================================================</w:t>
      </w:r>
    </w:p>
    <w:p w14:paraId="75C1C6FB" w14:textId="77777777" w:rsidR="00773256" w:rsidRPr="00773256" w:rsidRDefault="00773256" w:rsidP="00773256">
      <w:pPr>
        <w:rPr>
          <w:b/>
          <w:bCs/>
          <w:sz w:val="22"/>
          <w:szCs w:val="22"/>
        </w:rPr>
      </w:pPr>
    </w:p>
    <w:p w14:paraId="25FB6FBD" w14:textId="77777777" w:rsidR="00773256" w:rsidRPr="00773256" w:rsidRDefault="00773256" w:rsidP="00773256">
      <w:pPr>
        <w:rPr>
          <w:b/>
          <w:bCs/>
          <w:sz w:val="22"/>
          <w:szCs w:val="22"/>
        </w:rPr>
      </w:pPr>
      <w:r w:rsidRPr="00773256">
        <w:rPr>
          <w:b/>
          <w:bCs/>
          <w:sz w:val="22"/>
          <w:szCs w:val="22"/>
        </w:rPr>
        <w:t>Q1 (WORK IN CLASS): How does cloud-native design differ from traditional monolithic application design in terms of scalability and resilience?</w:t>
      </w:r>
    </w:p>
    <w:p w14:paraId="39FA7682" w14:textId="77777777" w:rsidR="00773256" w:rsidRPr="00773256" w:rsidRDefault="00773256" w:rsidP="00773256">
      <w:pPr>
        <w:rPr>
          <w:b/>
          <w:bCs/>
          <w:sz w:val="22"/>
          <w:szCs w:val="22"/>
        </w:rPr>
      </w:pPr>
    </w:p>
    <w:p w14:paraId="58A132B1" w14:textId="77777777" w:rsidR="00773256" w:rsidRPr="00773256" w:rsidRDefault="00773256" w:rsidP="00773256">
      <w:pPr>
        <w:rPr>
          <w:sz w:val="22"/>
          <w:szCs w:val="22"/>
        </w:rPr>
      </w:pPr>
      <w:r w:rsidRPr="00773256">
        <w:rPr>
          <w:sz w:val="22"/>
          <w:szCs w:val="22"/>
        </w:rPr>
        <w:t>Answer:</w:t>
      </w:r>
    </w:p>
    <w:p w14:paraId="3B22857F" w14:textId="77777777" w:rsidR="00773256" w:rsidRPr="00773256" w:rsidRDefault="00773256" w:rsidP="00773256">
      <w:pPr>
        <w:rPr>
          <w:sz w:val="22"/>
          <w:szCs w:val="22"/>
        </w:rPr>
      </w:pPr>
      <w:r w:rsidRPr="00773256">
        <w:rPr>
          <w:sz w:val="22"/>
          <w:szCs w:val="22"/>
        </w:rPr>
        <w:t>Cloud-native applications are built as independent, loosely coupled services that can be scaled separately. Traditional monolithic applications combine all components into a single unit, making scaling more difficult. Cloud-native systems are more resilient because if one service fails, the remaining services can continue operating, whereas failure in a monolithic application may affect the entire system.</w:t>
      </w:r>
    </w:p>
    <w:p w14:paraId="366820C5" w14:textId="77777777" w:rsidR="00773256" w:rsidRPr="00773256" w:rsidRDefault="00773256" w:rsidP="00773256">
      <w:pPr>
        <w:rPr>
          <w:sz w:val="22"/>
          <w:szCs w:val="22"/>
        </w:rPr>
      </w:pPr>
    </w:p>
    <w:p w14:paraId="53BDF1EB" w14:textId="77777777" w:rsidR="00773256" w:rsidRPr="00703574" w:rsidRDefault="00773256" w:rsidP="00773256">
      <w:pPr>
        <w:rPr>
          <w:b/>
          <w:bCs/>
          <w:sz w:val="22"/>
          <w:szCs w:val="22"/>
        </w:rPr>
      </w:pPr>
      <w:r w:rsidRPr="00703574">
        <w:rPr>
          <w:b/>
          <w:bCs/>
          <w:sz w:val="22"/>
          <w:szCs w:val="22"/>
        </w:rPr>
        <w:t>Q2 (HOME TASK): Why is containerization considered a key enabler of cloud-native applications?</w:t>
      </w:r>
    </w:p>
    <w:p w14:paraId="38F6A1BC" w14:textId="77777777" w:rsidR="00773256" w:rsidRPr="00773256" w:rsidRDefault="00773256" w:rsidP="00773256">
      <w:pPr>
        <w:rPr>
          <w:sz w:val="22"/>
          <w:szCs w:val="22"/>
        </w:rPr>
      </w:pPr>
    </w:p>
    <w:p w14:paraId="68A76935" w14:textId="77777777" w:rsidR="00773256" w:rsidRPr="00773256" w:rsidRDefault="00773256" w:rsidP="00773256">
      <w:pPr>
        <w:rPr>
          <w:sz w:val="22"/>
          <w:szCs w:val="22"/>
        </w:rPr>
      </w:pPr>
      <w:r w:rsidRPr="00773256">
        <w:rPr>
          <w:sz w:val="22"/>
          <w:szCs w:val="22"/>
        </w:rPr>
        <w:t>Answer:</w:t>
      </w:r>
    </w:p>
    <w:p w14:paraId="797C1421" w14:textId="77777777" w:rsidR="00773256" w:rsidRPr="00773256" w:rsidRDefault="00773256" w:rsidP="00773256">
      <w:pPr>
        <w:rPr>
          <w:sz w:val="22"/>
          <w:szCs w:val="22"/>
        </w:rPr>
      </w:pPr>
      <w:r w:rsidRPr="00773256">
        <w:rPr>
          <w:sz w:val="22"/>
          <w:szCs w:val="22"/>
        </w:rPr>
        <w:lastRenderedPageBreak/>
        <w:t>Containerization packages applications along with their dependencies into portable containers. This ensures consistent execution across environments, enables rapid deployment, efficient resource utilization, and supports the scalability requirements of cloud-native applications.</w:t>
      </w:r>
    </w:p>
    <w:p w14:paraId="281D3C30" w14:textId="77777777" w:rsidR="00773256" w:rsidRPr="00773256" w:rsidRDefault="00773256" w:rsidP="00773256">
      <w:pPr>
        <w:rPr>
          <w:sz w:val="22"/>
          <w:szCs w:val="22"/>
        </w:rPr>
      </w:pPr>
    </w:p>
    <w:p w14:paraId="049ABD35" w14:textId="77777777" w:rsidR="00773256" w:rsidRPr="00703574" w:rsidRDefault="00773256" w:rsidP="00773256">
      <w:pPr>
        <w:rPr>
          <w:b/>
          <w:bCs/>
          <w:sz w:val="22"/>
          <w:szCs w:val="22"/>
        </w:rPr>
      </w:pPr>
      <w:r w:rsidRPr="00703574">
        <w:rPr>
          <w:b/>
          <w:bCs/>
          <w:sz w:val="22"/>
          <w:szCs w:val="22"/>
        </w:rPr>
        <w:t>=========================================================</w:t>
      </w:r>
    </w:p>
    <w:p w14:paraId="3F593D78" w14:textId="77777777" w:rsidR="00773256" w:rsidRPr="00703574" w:rsidRDefault="00773256" w:rsidP="00773256">
      <w:pPr>
        <w:rPr>
          <w:b/>
          <w:bCs/>
          <w:sz w:val="22"/>
          <w:szCs w:val="22"/>
        </w:rPr>
      </w:pPr>
      <w:r w:rsidRPr="00703574">
        <w:rPr>
          <w:b/>
          <w:bCs/>
          <w:sz w:val="22"/>
          <w:szCs w:val="22"/>
        </w:rPr>
        <w:t>2. Introduction to the 12-Factor App Methodology</w:t>
      </w:r>
    </w:p>
    <w:p w14:paraId="5D980CAB" w14:textId="77777777" w:rsidR="00773256" w:rsidRPr="00703574" w:rsidRDefault="00773256" w:rsidP="00773256">
      <w:pPr>
        <w:rPr>
          <w:b/>
          <w:bCs/>
          <w:sz w:val="22"/>
          <w:szCs w:val="22"/>
        </w:rPr>
      </w:pPr>
      <w:r w:rsidRPr="00703574">
        <w:rPr>
          <w:b/>
          <w:bCs/>
          <w:sz w:val="22"/>
          <w:szCs w:val="22"/>
        </w:rPr>
        <w:t>=========================================================</w:t>
      </w:r>
    </w:p>
    <w:p w14:paraId="2D2AE16D" w14:textId="77777777" w:rsidR="00773256" w:rsidRPr="00703574" w:rsidRDefault="00773256" w:rsidP="00773256">
      <w:pPr>
        <w:rPr>
          <w:b/>
          <w:bCs/>
          <w:sz w:val="22"/>
          <w:szCs w:val="22"/>
        </w:rPr>
      </w:pPr>
    </w:p>
    <w:p w14:paraId="6116DC40" w14:textId="77777777" w:rsidR="00773256" w:rsidRPr="00703574" w:rsidRDefault="00773256" w:rsidP="00773256">
      <w:pPr>
        <w:rPr>
          <w:b/>
          <w:bCs/>
          <w:sz w:val="22"/>
          <w:szCs w:val="22"/>
        </w:rPr>
      </w:pPr>
      <w:r w:rsidRPr="00703574">
        <w:rPr>
          <w:b/>
          <w:bCs/>
          <w:sz w:val="22"/>
          <w:szCs w:val="22"/>
        </w:rPr>
        <w:t>Q1 (WORK IN CLASS): How does the 12-Factor methodology ensure portability across cloud platforms?</w:t>
      </w:r>
    </w:p>
    <w:p w14:paraId="450C724B" w14:textId="77777777" w:rsidR="00773256" w:rsidRPr="00773256" w:rsidRDefault="00773256" w:rsidP="00773256">
      <w:pPr>
        <w:rPr>
          <w:sz w:val="22"/>
          <w:szCs w:val="22"/>
        </w:rPr>
      </w:pPr>
    </w:p>
    <w:p w14:paraId="0989886F" w14:textId="77777777" w:rsidR="00773256" w:rsidRPr="00773256" w:rsidRDefault="00773256" w:rsidP="00773256">
      <w:pPr>
        <w:rPr>
          <w:sz w:val="22"/>
          <w:szCs w:val="22"/>
        </w:rPr>
      </w:pPr>
      <w:r w:rsidRPr="00773256">
        <w:rPr>
          <w:sz w:val="22"/>
          <w:szCs w:val="22"/>
        </w:rPr>
        <w:t>Answer:</w:t>
      </w:r>
    </w:p>
    <w:p w14:paraId="7C43ADFD" w14:textId="77777777" w:rsidR="00773256" w:rsidRPr="00773256" w:rsidRDefault="00773256" w:rsidP="00773256">
      <w:pPr>
        <w:rPr>
          <w:sz w:val="22"/>
          <w:szCs w:val="22"/>
        </w:rPr>
      </w:pPr>
      <w:r w:rsidRPr="00773256">
        <w:rPr>
          <w:sz w:val="22"/>
          <w:szCs w:val="22"/>
        </w:rPr>
        <w:t>The 12-Factor methodology promotes practices such as dependency isolation, externalized configuration, and treating services as attached resources. These principles remove platform-specific dependencies, making applications portable across different cloud providers.</w:t>
      </w:r>
    </w:p>
    <w:p w14:paraId="4B76AE6F" w14:textId="77777777" w:rsidR="00773256" w:rsidRPr="00773256" w:rsidRDefault="00773256" w:rsidP="00773256">
      <w:pPr>
        <w:rPr>
          <w:sz w:val="22"/>
          <w:szCs w:val="22"/>
        </w:rPr>
      </w:pPr>
    </w:p>
    <w:p w14:paraId="230EA4FA" w14:textId="77777777" w:rsidR="00773256" w:rsidRPr="00703574" w:rsidRDefault="00773256" w:rsidP="00773256">
      <w:pPr>
        <w:rPr>
          <w:b/>
          <w:bCs/>
          <w:sz w:val="22"/>
          <w:szCs w:val="22"/>
        </w:rPr>
      </w:pPr>
      <w:r w:rsidRPr="00703574">
        <w:rPr>
          <w:b/>
          <w:bCs/>
          <w:sz w:val="22"/>
          <w:szCs w:val="22"/>
        </w:rPr>
        <w:t>Q2 (HOME TASK): Which factors directly address developer productivity versus operational stability?</w:t>
      </w:r>
    </w:p>
    <w:p w14:paraId="03DBDDB2" w14:textId="77777777" w:rsidR="00773256" w:rsidRPr="00773256" w:rsidRDefault="00773256" w:rsidP="00773256">
      <w:pPr>
        <w:rPr>
          <w:sz w:val="22"/>
          <w:szCs w:val="22"/>
        </w:rPr>
      </w:pPr>
    </w:p>
    <w:p w14:paraId="24D4A518" w14:textId="77777777" w:rsidR="00773256" w:rsidRPr="00773256" w:rsidRDefault="00773256" w:rsidP="00773256">
      <w:pPr>
        <w:rPr>
          <w:sz w:val="22"/>
          <w:szCs w:val="22"/>
        </w:rPr>
      </w:pPr>
      <w:r w:rsidRPr="00773256">
        <w:rPr>
          <w:sz w:val="22"/>
          <w:szCs w:val="22"/>
        </w:rPr>
        <w:t>Answer:</w:t>
      </w:r>
    </w:p>
    <w:p w14:paraId="0CCE62BD" w14:textId="77777777" w:rsidR="00773256" w:rsidRPr="00773256" w:rsidRDefault="00773256" w:rsidP="00773256">
      <w:pPr>
        <w:rPr>
          <w:sz w:val="22"/>
          <w:szCs w:val="22"/>
        </w:rPr>
      </w:pPr>
      <w:r w:rsidRPr="00773256">
        <w:rPr>
          <w:sz w:val="22"/>
          <w:szCs w:val="22"/>
        </w:rPr>
        <w:t>Developer productivity is supported by factors like Codebase, Dependencies, Config, and Dev/Prod Parity. Operational stability is supported by Processes, Concurrency, Disposability, Logs, and Admin Processes, which focus on reliability and scalability.</w:t>
      </w:r>
    </w:p>
    <w:p w14:paraId="64AE980B" w14:textId="77777777" w:rsidR="00773256" w:rsidRPr="00773256" w:rsidRDefault="00773256" w:rsidP="00773256">
      <w:pPr>
        <w:rPr>
          <w:sz w:val="22"/>
          <w:szCs w:val="22"/>
        </w:rPr>
      </w:pPr>
    </w:p>
    <w:p w14:paraId="190BBE5B" w14:textId="77777777" w:rsidR="00773256" w:rsidRPr="00703574" w:rsidRDefault="00773256" w:rsidP="00773256">
      <w:pPr>
        <w:rPr>
          <w:b/>
          <w:bCs/>
          <w:sz w:val="22"/>
          <w:szCs w:val="22"/>
        </w:rPr>
      </w:pPr>
      <w:r w:rsidRPr="00703574">
        <w:rPr>
          <w:b/>
          <w:bCs/>
          <w:sz w:val="22"/>
          <w:szCs w:val="22"/>
        </w:rPr>
        <w:t>=========================================================</w:t>
      </w:r>
    </w:p>
    <w:p w14:paraId="72927329" w14:textId="77777777" w:rsidR="00773256" w:rsidRPr="00703574" w:rsidRDefault="00773256" w:rsidP="00773256">
      <w:pPr>
        <w:rPr>
          <w:b/>
          <w:bCs/>
          <w:sz w:val="22"/>
          <w:szCs w:val="22"/>
        </w:rPr>
      </w:pPr>
      <w:r w:rsidRPr="00703574">
        <w:rPr>
          <w:rFonts w:ascii="Segoe UI Emoji" w:hAnsi="Segoe UI Emoji" w:cs="Segoe UI Emoji"/>
          <w:b/>
          <w:bCs/>
          <w:sz w:val="22"/>
          <w:szCs w:val="22"/>
        </w:rPr>
        <w:t>📦</w:t>
      </w:r>
      <w:r w:rsidRPr="00703574">
        <w:rPr>
          <w:b/>
          <w:bCs/>
          <w:sz w:val="22"/>
          <w:szCs w:val="22"/>
        </w:rPr>
        <w:t xml:space="preserve"> Code &amp; Configuration</w:t>
      </w:r>
    </w:p>
    <w:p w14:paraId="7758DE62" w14:textId="77777777" w:rsidR="00773256" w:rsidRPr="00703574" w:rsidRDefault="00773256" w:rsidP="00773256">
      <w:pPr>
        <w:rPr>
          <w:b/>
          <w:bCs/>
          <w:sz w:val="22"/>
          <w:szCs w:val="22"/>
        </w:rPr>
      </w:pPr>
      <w:r w:rsidRPr="00703574">
        <w:rPr>
          <w:b/>
          <w:bCs/>
          <w:sz w:val="22"/>
          <w:szCs w:val="22"/>
        </w:rPr>
        <w:t>3. Codebase and Dependency Management</w:t>
      </w:r>
    </w:p>
    <w:p w14:paraId="2758446C" w14:textId="77777777" w:rsidR="00773256" w:rsidRPr="00703574" w:rsidRDefault="00773256" w:rsidP="00773256">
      <w:pPr>
        <w:rPr>
          <w:b/>
          <w:bCs/>
          <w:sz w:val="22"/>
          <w:szCs w:val="22"/>
        </w:rPr>
      </w:pPr>
      <w:r w:rsidRPr="00703574">
        <w:rPr>
          <w:b/>
          <w:bCs/>
          <w:sz w:val="22"/>
          <w:szCs w:val="22"/>
        </w:rPr>
        <w:t>=========================================================</w:t>
      </w:r>
    </w:p>
    <w:p w14:paraId="0045AF97" w14:textId="77777777" w:rsidR="00773256" w:rsidRPr="00703574" w:rsidRDefault="00773256" w:rsidP="00773256">
      <w:pPr>
        <w:rPr>
          <w:b/>
          <w:bCs/>
          <w:sz w:val="22"/>
          <w:szCs w:val="22"/>
        </w:rPr>
      </w:pPr>
    </w:p>
    <w:p w14:paraId="0C6DEADB" w14:textId="77777777" w:rsidR="00773256" w:rsidRPr="00703574" w:rsidRDefault="00773256" w:rsidP="00773256">
      <w:pPr>
        <w:rPr>
          <w:b/>
          <w:bCs/>
          <w:sz w:val="22"/>
          <w:szCs w:val="22"/>
        </w:rPr>
      </w:pPr>
      <w:r w:rsidRPr="00703574">
        <w:rPr>
          <w:b/>
          <w:bCs/>
          <w:sz w:val="22"/>
          <w:szCs w:val="22"/>
        </w:rPr>
        <w:t>Q1 (WORK IN CLASS): Why is maintaining a single codebase with multiple deploys critical for consistency?</w:t>
      </w:r>
    </w:p>
    <w:p w14:paraId="6FD79379" w14:textId="77777777" w:rsidR="00773256" w:rsidRPr="00703574" w:rsidRDefault="00773256" w:rsidP="00773256">
      <w:pPr>
        <w:rPr>
          <w:b/>
          <w:bCs/>
          <w:sz w:val="22"/>
          <w:szCs w:val="22"/>
        </w:rPr>
      </w:pPr>
    </w:p>
    <w:p w14:paraId="3C416EDA" w14:textId="77777777" w:rsidR="00773256" w:rsidRPr="00773256" w:rsidRDefault="00773256" w:rsidP="00773256">
      <w:pPr>
        <w:rPr>
          <w:sz w:val="22"/>
          <w:szCs w:val="22"/>
        </w:rPr>
      </w:pPr>
      <w:r w:rsidRPr="00773256">
        <w:rPr>
          <w:sz w:val="22"/>
          <w:szCs w:val="22"/>
        </w:rPr>
        <w:t>Answer:</w:t>
      </w:r>
    </w:p>
    <w:p w14:paraId="35466D19" w14:textId="77777777" w:rsidR="00773256" w:rsidRPr="00773256" w:rsidRDefault="00773256" w:rsidP="00773256">
      <w:pPr>
        <w:rPr>
          <w:sz w:val="22"/>
          <w:szCs w:val="22"/>
        </w:rPr>
      </w:pPr>
      <w:r w:rsidRPr="00773256">
        <w:rPr>
          <w:sz w:val="22"/>
          <w:szCs w:val="22"/>
        </w:rPr>
        <w:t xml:space="preserve">A single codebase ensures that all deployments originate from the same source, reducing inconsistencies and preventing version conflicts. This guarantees predictable </w:t>
      </w:r>
      <w:proofErr w:type="spellStart"/>
      <w:r w:rsidRPr="00773256">
        <w:rPr>
          <w:sz w:val="22"/>
          <w:szCs w:val="22"/>
        </w:rPr>
        <w:t>behavior</w:t>
      </w:r>
      <w:proofErr w:type="spellEnd"/>
      <w:r w:rsidRPr="00773256">
        <w:rPr>
          <w:sz w:val="22"/>
          <w:szCs w:val="22"/>
        </w:rPr>
        <w:t xml:space="preserve"> across different environments.</w:t>
      </w:r>
    </w:p>
    <w:p w14:paraId="69D431FE" w14:textId="77777777" w:rsidR="00773256" w:rsidRPr="00773256" w:rsidRDefault="00773256" w:rsidP="00773256">
      <w:pPr>
        <w:rPr>
          <w:sz w:val="22"/>
          <w:szCs w:val="22"/>
        </w:rPr>
      </w:pPr>
    </w:p>
    <w:p w14:paraId="0C8EDC48" w14:textId="77777777" w:rsidR="00773256" w:rsidRPr="00703574" w:rsidRDefault="00773256" w:rsidP="00773256">
      <w:pPr>
        <w:rPr>
          <w:b/>
          <w:bCs/>
          <w:sz w:val="22"/>
          <w:szCs w:val="22"/>
        </w:rPr>
      </w:pPr>
      <w:r w:rsidRPr="00703574">
        <w:rPr>
          <w:b/>
          <w:bCs/>
          <w:sz w:val="22"/>
          <w:szCs w:val="22"/>
        </w:rPr>
        <w:t>Q2 (HOME TASK): How does explicit dependency declaration improve application reliability?</w:t>
      </w:r>
    </w:p>
    <w:p w14:paraId="5FA5650F" w14:textId="77777777" w:rsidR="00773256" w:rsidRPr="00773256" w:rsidRDefault="00773256" w:rsidP="00773256">
      <w:pPr>
        <w:rPr>
          <w:sz w:val="22"/>
          <w:szCs w:val="22"/>
        </w:rPr>
      </w:pPr>
    </w:p>
    <w:p w14:paraId="6722E569" w14:textId="77777777" w:rsidR="00773256" w:rsidRPr="00773256" w:rsidRDefault="00773256" w:rsidP="00773256">
      <w:pPr>
        <w:rPr>
          <w:sz w:val="22"/>
          <w:szCs w:val="22"/>
        </w:rPr>
      </w:pPr>
      <w:r w:rsidRPr="00773256">
        <w:rPr>
          <w:sz w:val="22"/>
          <w:szCs w:val="22"/>
        </w:rPr>
        <w:t>Answer:</w:t>
      </w:r>
    </w:p>
    <w:p w14:paraId="40C7DBBD" w14:textId="77777777" w:rsidR="00773256" w:rsidRPr="00773256" w:rsidRDefault="00773256" w:rsidP="00773256">
      <w:pPr>
        <w:rPr>
          <w:sz w:val="22"/>
          <w:szCs w:val="22"/>
        </w:rPr>
      </w:pPr>
      <w:r w:rsidRPr="00773256">
        <w:rPr>
          <w:sz w:val="22"/>
          <w:szCs w:val="22"/>
        </w:rPr>
        <w:t xml:space="preserve">Explicit dependency declaration ensures all required libraries and packages are clearly specified and versioned. This avoids missing dependencies, compatibility problems, and unexpected </w:t>
      </w:r>
      <w:proofErr w:type="spellStart"/>
      <w:r w:rsidRPr="00773256">
        <w:rPr>
          <w:sz w:val="22"/>
          <w:szCs w:val="22"/>
        </w:rPr>
        <w:t>behavior</w:t>
      </w:r>
      <w:proofErr w:type="spellEnd"/>
      <w:r w:rsidRPr="00773256">
        <w:rPr>
          <w:sz w:val="22"/>
          <w:szCs w:val="22"/>
        </w:rPr>
        <w:t xml:space="preserve"> during deployment.</w:t>
      </w:r>
    </w:p>
    <w:p w14:paraId="4E45BF65" w14:textId="77777777" w:rsidR="00773256" w:rsidRPr="00773256" w:rsidRDefault="00773256" w:rsidP="00773256">
      <w:pPr>
        <w:rPr>
          <w:sz w:val="22"/>
          <w:szCs w:val="22"/>
        </w:rPr>
      </w:pPr>
    </w:p>
    <w:p w14:paraId="64CC6872" w14:textId="77777777" w:rsidR="00773256" w:rsidRPr="00703574" w:rsidRDefault="00773256" w:rsidP="00773256">
      <w:pPr>
        <w:rPr>
          <w:b/>
          <w:bCs/>
          <w:sz w:val="22"/>
          <w:szCs w:val="22"/>
        </w:rPr>
      </w:pPr>
      <w:r w:rsidRPr="00703574">
        <w:rPr>
          <w:b/>
          <w:bCs/>
          <w:sz w:val="22"/>
          <w:szCs w:val="22"/>
        </w:rPr>
        <w:t>=========================================================</w:t>
      </w:r>
    </w:p>
    <w:p w14:paraId="10CFC6B1" w14:textId="77777777" w:rsidR="00773256" w:rsidRPr="00703574" w:rsidRDefault="00773256" w:rsidP="00773256">
      <w:pPr>
        <w:rPr>
          <w:b/>
          <w:bCs/>
          <w:sz w:val="22"/>
          <w:szCs w:val="22"/>
        </w:rPr>
      </w:pPr>
      <w:r w:rsidRPr="00703574">
        <w:rPr>
          <w:b/>
          <w:bCs/>
          <w:sz w:val="22"/>
          <w:szCs w:val="22"/>
        </w:rPr>
        <w:t>4. Externalized Configuration</w:t>
      </w:r>
    </w:p>
    <w:p w14:paraId="0E062FA6" w14:textId="77777777" w:rsidR="00773256" w:rsidRPr="00703574" w:rsidRDefault="00773256" w:rsidP="00773256">
      <w:pPr>
        <w:rPr>
          <w:b/>
          <w:bCs/>
          <w:sz w:val="22"/>
          <w:szCs w:val="22"/>
        </w:rPr>
      </w:pPr>
      <w:r w:rsidRPr="00703574">
        <w:rPr>
          <w:b/>
          <w:bCs/>
          <w:sz w:val="22"/>
          <w:szCs w:val="22"/>
        </w:rPr>
        <w:t>=========================================================</w:t>
      </w:r>
    </w:p>
    <w:p w14:paraId="1E5EA163" w14:textId="77777777" w:rsidR="00773256" w:rsidRPr="00703574" w:rsidRDefault="00773256" w:rsidP="00773256">
      <w:pPr>
        <w:rPr>
          <w:b/>
          <w:bCs/>
          <w:sz w:val="22"/>
          <w:szCs w:val="22"/>
        </w:rPr>
      </w:pPr>
    </w:p>
    <w:p w14:paraId="2F6221A4" w14:textId="77777777" w:rsidR="00773256" w:rsidRPr="00703574" w:rsidRDefault="00773256" w:rsidP="00773256">
      <w:pPr>
        <w:rPr>
          <w:b/>
          <w:bCs/>
          <w:sz w:val="22"/>
          <w:szCs w:val="22"/>
        </w:rPr>
      </w:pPr>
      <w:r w:rsidRPr="00703574">
        <w:rPr>
          <w:b/>
          <w:bCs/>
          <w:sz w:val="22"/>
          <w:szCs w:val="22"/>
        </w:rPr>
        <w:t>Q1 (WORK IN CLASS): Why should configuration be externalized instead of hardcoded in the application?</w:t>
      </w:r>
    </w:p>
    <w:p w14:paraId="62B15FC7" w14:textId="77777777" w:rsidR="00773256" w:rsidRPr="00773256" w:rsidRDefault="00773256" w:rsidP="00773256">
      <w:pPr>
        <w:rPr>
          <w:sz w:val="22"/>
          <w:szCs w:val="22"/>
        </w:rPr>
      </w:pPr>
    </w:p>
    <w:p w14:paraId="49B42EE8" w14:textId="77777777" w:rsidR="00773256" w:rsidRPr="00773256" w:rsidRDefault="00773256" w:rsidP="00773256">
      <w:pPr>
        <w:rPr>
          <w:sz w:val="22"/>
          <w:szCs w:val="22"/>
        </w:rPr>
      </w:pPr>
      <w:r w:rsidRPr="00773256">
        <w:rPr>
          <w:sz w:val="22"/>
          <w:szCs w:val="22"/>
        </w:rPr>
        <w:t>Answer:</w:t>
      </w:r>
    </w:p>
    <w:p w14:paraId="20785D6A" w14:textId="77777777" w:rsidR="00773256" w:rsidRPr="00773256" w:rsidRDefault="00773256" w:rsidP="00773256">
      <w:pPr>
        <w:rPr>
          <w:sz w:val="22"/>
          <w:szCs w:val="22"/>
        </w:rPr>
      </w:pPr>
      <w:r w:rsidRPr="00773256">
        <w:rPr>
          <w:sz w:val="22"/>
          <w:szCs w:val="22"/>
        </w:rPr>
        <w:t>Externalized configuration separates environment-specific settings from application code. This improves security, simplifies maintenance, and allows configuration updates without changing the source code.</w:t>
      </w:r>
    </w:p>
    <w:p w14:paraId="44A46AE6" w14:textId="77777777" w:rsidR="00773256" w:rsidRPr="00773256" w:rsidRDefault="00773256" w:rsidP="00773256">
      <w:pPr>
        <w:rPr>
          <w:sz w:val="22"/>
          <w:szCs w:val="22"/>
        </w:rPr>
      </w:pPr>
    </w:p>
    <w:p w14:paraId="72A5C6A7" w14:textId="77777777" w:rsidR="00773256" w:rsidRPr="00703574" w:rsidRDefault="00773256" w:rsidP="00773256">
      <w:pPr>
        <w:rPr>
          <w:b/>
          <w:bCs/>
          <w:sz w:val="22"/>
          <w:szCs w:val="22"/>
        </w:rPr>
      </w:pPr>
      <w:r w:rsidRPr="00703574">
        <w:rPr>
          <w:b/>
          <w:bCs/>
          <w:sz w:val="22"/>
          <w:szCs w:val="22"/>
        </w:rPr>
        <w:t>Q2 (HOME TASK): How does externalized configuration support dev/prod parity?</w:t>
      </w:r>
    </w:p>
    <w:p w14:paraId="5CC2F159" w14:textId="77777777" w:rsidR="00773256" w:rsidRPr="00773256" w:rsidRDefault="00773256" w:rsidP="00773256">
      <w:pPr>
        <w:rPr>
          <w:sz w:val="22"/>
          <w:szCs w:val="22"/>
        </w:rPr>
      </w:pPr>
    </w:p>
    <w:p w14:paraId="3DB1C6C3" w14:textId="77777777" w:rsidR="00773256" w:rsidRPr="00773256" w:rsidRDefault="00773256" w:rsidP="00773256">
      <w:pPr>
        <w:rPr>
          <w:sz w:val="22"/>
          <w:szCs w:val="22"/>
        </w:rPr>
      </w:pPr>
      <w:r w:rsidRPr="00773256">
        <w:rPr>
          <w:sz w:val="22"/>
          <w:szCs w:val="22"/>
        </w:rPr>
        <w:t>Answer:</w:t>
      </w:r>
    </w:p>
    <w:p w14:paraId="6823021A" w14:textId="77777777" w:rsidR="00773256" w:rsidRPr="00773256" w:rsidRDefault="00773256" w:rsidP="00773256">
      <w:pPr>
        <w:rPr>
          <w:sz w:val="22"/>
          <w:szCs w:val="22"/>
        </w:rPr>
      </w:pPr>
      <w:r w:rsidRPr="00773256">
        <w:rPr>
          <w:sz w:val="22"/>
          <w:szCs w:val="22"/>
        </w:rPr>
        <w:t xml:space="preserve">Externalized configuration allows the same codebase to be used across different environments with different settings. This reduces discrepancies and ensures consistent </w:t>
      </w:r>
      <w:proofErr w:type="spellStart"/>
      <w:r w:rsidRPr="00773256">
        <w:rPr>
          <w:sz w:val="22"/>
          <w:szCs w:val="22"/>
        </w:rPr>
        <w:t>behavior</w:t>
      </w:r>
      <w:proofErr w:type="spellEnd"/>
      <w:r w:rsidRPr="00773256">
        <w:rPr>
          <w:sz w:val="22"/>
          <w:szCs w:val="22"/>
        </w:rPr>
        <w:t xml:space="preserve"> between development and production.</w:t>
      </w:r>
    </w:p>
    <w:p w14:paraId="2214826E" w14:textId="77777777" w:rsidR="00773256" w:rsidRPr="00773256" w:rsidRDefault="00773256" w:rsidP="00773256">
      <w:pPr>
        <w:rPr>
          <w:sz w:val="22"/>
          <w:szCs w:val="22"/>
        </w:rPr>
      </w:pPr>
    </w:p>
    <w:p w14:paraId="07DC676B" w14:textId="77777777" w:rsidR="00773256" w:rsidRPr="00773256" w:rsidRDefault="00773256" w:rsidP="00773256">
      <w:pPr>
        <w:rPr>
          <w:sz w:val="22"/>
          <w:szCs w:val="22"/>
        </w:rPr>
      </w:pPr>
      <w:r w:rsidRPr="00773256">
        <w:rPr>
          <w:sz w:val="22"/>
          <w:szCs w:val="22"/>
        </w:rPr>
        <w:t>=========================================================</w:t>
      </w:r>
    </w:p>
    <w:p w14:paraId="2D7822DA" w14:textId="77777777" w:rsidR="00773256" w:rsidRPr="00703574" w:rsidRDefault="00773256" w:rsidP="00773256">
      <w:pPr>
        <w:rPr>
          <w:b/>
          <w:bCs/>
          <w:sz w:val="22"/>
          <w:szCs w:val="22"/>
        </w:rPr>
      </w:pPr>
      <w:r w:rsidRPr="00703574">
        <w:rPr>
          <w:rFonts w:ascii="Segoe UI Emoji" w:hAnsi="Segoe UI Emoji" w:cs="Segoe UI Emoji"/>
          <w:b/>
          <w:bCs/>
          <w:sz w:val="22"/>
          <w:szCs w:val="22"/>
        </w:rPr>
        <w:t>🔗</w:t>
      </w:r>
      <w:r w:rsidRPr="00703574">
        <w:rPr>
          <w:b/>
          <w:bCs/>
          <w:sz w:val="22"/>
          <w:szCs w:val="22"/>
        </w:rPr>
        <w:t xml:space="preserve"> Services &amp; Resources</w:t>
      </w:r>
    </w:p>
    <w:p w14:paraId="74DDDAC3" w14:textId="77777777" w:rsidR="00773256" w:rsidRPr="00703574" w:rsidRDefault="00773256" w:rsidP="00773256">
      <w:pPr>
        <w:rPr>
          <w:b/>
          <w:bCs/>
          <w:sz w:val="22"/>
          <w:szCs w:val="22"/>
        </w:rPr>
      </w:pPr>
      <w:r w:rsidRPr="00703574">
        <w:rPr>
          <w:b/>
          <w:bCs/>
          <w:sz w:val="22"/>
          <w:szCs w:val="22"/>
        </w:rPr>
        <w:t>5. Backing Services as Attached Resources</w:t>
      </w:r>
    </w:p>
    <w:p w14:paraId="7E1E554F" w14:textId="77777777" w:rsidR="00773256" w:rsidRPr="00703574" w:rsidRDefault="00773256" w:rsidP="00773256">
      <w:pPr>
        <w:rPr>
          <w:b/>
          <w:bCs/>
          <w:sz w:val="22"/>
          <w:szCs w:val="22"/>
        </w:rPr>
      </w:pPr>
      <w:r w:rsidRPr="00703574">
        <w:rPr>
          <w:b/>
          <w:bCs/>
          <w:sz w:val="22"/>
          <w:szCs w:val="22"/>
        </w:rPr>
        <w:lastRenderedPageBreak/>
        <w:t>=========================================================</w:t>
      </w:r>
    </w:p>
    <w:p w14:paraId="6CBBBC3F" w14:textId="77777777" w:rsidR="00773256" w:rsidRPr="00703574" w:rsidRDefault="00773256" w:rsidP="00773256">
      <w:pPr>
        <w:rPr>
          <w:b/>
          <w:bCs/>
          <w:sz w:val="22"/>
          <w:szCs w:val="22"/>
        </w:rPr>
      </w:pPr>
    </w:p>
    <w:p w14:paraId="7931A329" w14:textId="77777777" w:rsidR="00773256" w:rsidRPr="00703574" w:rsidRDefault="00773256" w:rsidP="00773256">
      <w:pPr>
        <w:rPr>
          <w:b/>
          <w:bCs/>
          <w:sz w:val="22"/>
          <w:szCs w:val="22"/>
        </w:rPr>
      </w:pPr>
      <w:r w:rsidRPr="00703574">
        <w:rPr>
          <w:b/>
          <w:bCs/>
          <w:sz w:val="22"/>
          <w:szCs w:val="22"/>
        </w:rPr>
        <w:t>Q1 (WORK IN CLASS): Why should backing services (like databases or queues) be treated as attached resources?</w:t>
      </w:r>
    </w:p>
    <w:p w14:paraId="004D59DA" w14:textId="77777777" w:rsidR="00773256" w:rsidRPr="00773256" w:rsidRDefault="00773256" w:rsidP="00773256">
      <w:pPr>
        <w:rPr>
          <w:sz w:val="22"/>
          <w:szCs w:val="22"/>
        </w:rPr>
      </w:pPr>
    </w:p>
    <w:p w14:paraId="327CC0B6" w14:textId="77777777" w:rsidR="00773256" w:rsidRPr="00773256" w:rsidRDefault="00773256" w:rsidP="00773256">
      <w:pPr>
        <w:rPr>
          <w:sz w:val="22"/>
          <w:szCs w:val="22"/>
        </w:rPr>
      </w:pPr>
      <w:r w:rsidRPr="00773256">
        <w:rPr>
          <w:sz w:val="22"/>
          <w:szCs w:val="22"/>
        </w:rPr>
        <w:t>Answer:</w:t>
      </w:r>
    </w:p>
    <w:p w14:paraId="76F9C8A7" w14:textId="77777777" w:rsidR="00773256" w:rsidRPr="00773256" w:rsidRDefault="00773256" w:rsidP="00773256">
      <w:pPr>
        <w:rPr>
          <w:sz w:val="22"/>
          <w:szCs w:val="22"/>
        </w:rPr>
      </w:pPr>
      <w:r w:rsidRPr="00773256">
        <w:rPr>
          <w:sz w:val="22"/>
          <w:szCs w:val="22"/>
        </w:rPr>
        <w:t>Backing services should be treated as attached resources so they can be replaced or reconfigured without changing application code. This increases flexibility and portability.</w:t>
      </w:r>
    </w:p>
    <w:p w14:paraId="6793A248" w14:textId="77777777" w:rsidR="00773256" w:rsidRPr="00773256" w:rsidRDefault="00773256" w:rsidP="00773256">
      <w:pPr>
        <w:rPr>
          <w:sz w:val="22"/>
          <w:szCs w:val="22"/>
        </w:rPr>
      </w:pPr>
    </w:p>
    <w:p w14:paraId="25C5887D" w14:textId="77777777" w:rsidR="00773256" w:rsidRPr="00703574" w:rsidRDefault="00773256" w:rsidP="00773256">
      <w:pPr>
        <w:rPr>
          <w:b/>
          <w:bCs/>
          <w:sz w:val="22"/>
          <w:szCs w:val="22"/>
        </w:rPr>
      </w:pPr>
      <w:r w:rsidRPr="00703574">
        <w:rPr>
          <w:b/>
          <w:bCs/>
          <w:sz w:val="22"/>
          <w:szCs w:val="22"/>
        </w:rPr>
        <w:t>Q2 (HOME TASK): How does this principle simplify migration between environments?</w:t>
      </w:r>
    </w:p>
    <w:p w14:paraId="2611DF34" w14:textId="77777777" w:rsidR="00773256" w:rsidRPr="00773256" w:rsidRDefault="00773256" w:rsidP="00773256">
      <w:pPr>
        <w:rPr>
          <w:sz w:val="22"/>
          <w:szCs w:val="22"/>
        </w:rPr>
      </w:pPr>
    </w:p>
    <w:p w14:paraId="16ACA5C9" w14:textId="77777777" w:rsidR="00773256" w:rsidRPr="00773256" w:rsidRDefault="00773256" w:rsidP="00773256">
      <w:pPr>
        <w:rPr>
          <w:sz w:val="22"/>
          <w:szCs w:val="22"/>
        </w:rPr>
      </w:pPr>
      <w:r w:rsidRPr="00773256">
        <w:rPr>
          <w:sz w:val="22"/>
          <w:szCs w:val="22"/>
        </w:rPr>
        <w:t>Answer:</w:t>
      </w:r>
    </w:p>
    <w:p w14:paraId="7860C5F7" w14:textId="77777777" w:rsidR="00773256" w:rsidRPr="00773256" w:rsidRDefault="00773256" w:rsidP="00773256">
      <w:pPr>
        <w:rPr>
          <w:sz w:val="22"/>
          <w:szCs w:val="22"/>
        </w:rPr>
      </w:pPr>
      <w:r w:rsidRPr="00773256">
        <w:rPr>
          <w:sz w:val="22"/>
          <w:szCs w:val="22"/>
        </w:rPr>
        <w:t>Applications only need configuration updates to connect to different databases, queues, or storage systems. No code changes are required, making migrations quicker and less risky.</w:t>
      </w:r>
    </w:p>
    <w:p w14:paraId="33978C8B" w14:textId="77777777" w:rsidR="00773256" w:rsidRPr="00773256" w:rsidRDefault="00773256" w:rsidP="00773256">
      <w:pPr>
        <w:rPr>
          <w:sz w:val="22"/>
          <w:szCs w:val="22"/>
        </w:rPr>
      </w:pPr>
    </w:p>
    <w:p w14:paraId="57F7750E" w14:textId="77777777" w:rsidR="00773256" w:rsidRPr="00703574" w:rsidRDefault="00773256" w:rsidP="00773256">
      <w:pPr>
        <w:rPr>
          <w:b/>
          <w:bCs/>
          <w:sz w:val="22"/>
          <w:szCs w:val="22"/>
        </w:rPr>
      </w:pPr>
      <w:r w:rsidRPr="00703574">
        <w:rPr>
          <w:b/>
          <w:bCs/>
          <w:sz w:val="22"/>
          <w:szCs w:val="22"/>
        </w:rPr>
        <w:t>=========================================================</w:t>
      </w:r>
    </w:p>
    <w:p w14:paraId="4B527BA4" w14:textId="77777777" w:rsidR="00773256" w:rsidRPr="00703574" w:rsidRDefault="00773256" w:rsidP="00773256">
      <w:pPr>
        <w:rPr>
          <w:b/>
          <w:bCs/>
          <w:sz w:val="22"/>
          <w:szCs w:val="22"/>
        </w:rPr>
      </w:pPr>
      <w:r w:rsidRPr="00703574">
        <w:rPr>
          <w:b/>
          <w:bCs/>
          <w:sz w:val="22"/>
          <w:szCs w:val="22"/>
        </w:rPr>
        <w:t>6. Build, Release, Run Separation</w:t>
      </w:r>
    </w:p>
    <w:p w14:paraId="365E2F73" w14:textId="77777777" w:rsidR="00773256" w:rsidRPr="00703574" w:rsidRDefault="00773256" w:rsidP="00773256">
      <w:pPr>
        <w:rPr>
          <w:b/>
          <w:bCs/>
          <w:sz w:val="22"/>
          <w:szCs w:val="22"/>
        </w:rPr>
      </w:pPr>
      <w:r w:rsidRPr="00703574">
        <w:rPr>
          <w:b/>
          <w:bCs/>
          <w:sz w:val="22"/>
          <w:szCs w:val="22"/>
        </w:rPr>
        <w:t>=========================================================</w:t>
      </w:r>
    </w:p>
    <w:p w14:paraId="564F25B1" w14:textId="77777777" w:rsidR="00773256" w:rsidRPr="00703574" w:rsidRDefault="00773256" w:rsidP="00773256">
      <w:pPr>
        <w:rPr>
          <w:b/>
          <w:bCs/>
          <w:sz w:val="22"/>
          <w:szCs w:val="22"/>
        </w:rPr>
      </w:pPr>
    </w:p>
    <w:p w14:paraId="3565EC1D" w14:textId="77777777" w:rsidR="00773256" w:rsidRPr="00703574" w:rsidRDefault="00773256" w:rsidP="00773256">
      <w:pPr>
        <w:rPr>
          <w:b/>
          <w:bCs/>
          <w:sz w:val="22"/>
          <w:szCs w:val="22"/>
        </w:rPr>
      </w:pPr>
      <w:r w:rsidRPr="00703574">
        <w:rPr>
          <w:b/>
          <w:bCs/>
          <w:sz w:val="22"/>
          <w:szCs w:val="22"/>
        </w:rPr>
        <w:t>Q1 (WORK IN CLASS): Why is it important to separate build, release, and run stages in deployment pipelines?</w:t>
      </w:r>
    </w:p>
    <w:p w14:paraId="221FF532" w14:textId="77777777" w:rsidR="00773256" w:rsidRPr="00703574" w:rsidRDefault="00773256" w:rsidP="00773256">
      <w:pPr>
        <w:rPr>
          <w:b/>
          <w:bCs/>
          <w:sz w:val="22"/>
          <w:szCs w:val="22"/>
        </w:rPr>
      </w:pPr>
    </w:p>
    <w:p w14:paraId="3F0E3EC7" w14:textId="77777777" w:rsidR="00773256" w:rsidRPr="00773256" w:rsidRDefault="00773256" w:rsidP="00773256">
      <w:pPr>
        <w:rPr>
          <w:sz w:val="22"/>
          <w:szCs w:val="22"/>
        </w:rPr>
      </w:pPr>
      <w:r w:rsidRPr="00773256">
        <w:rPr>
          <w:sz w:val="22"/>
          <w:szCs w:val="22"/>
        </w:rPr>
        <w:t>Answer:</w:t>
      </w:r>
    </w:p>
    <w:p w14:paraId="208B3A4D" w14:textId="77777777" w:rsidR="00773256" w:rsidRPr="00773256" w:rsidRDefault="00773256" w:rsidP="00773256">
      <w:pPr>
        <w:rPr>
          <w:sz w:val="22"/>
          <w:szCs w:val="22"/>
        </w:rPr>
      </w:pPr>
      <w:r w:rsidRPr="00773256">
        <w:rPr>
          <w:sz w:val="22"/>
          <w:szCs w:val="22"/>
        </w:rPr>
        <w:t>Separating build, release, and run stages ensures clear boundaries between code compilation, configuration management, and application execution. This improves consistency and deployment reliability.</w:t>
      </w:r>
    </w:p>
    <w:p w14:paraId="184865EE" w14:textId="77777777" w:rsidR="00773256" w:rsidRPr="00773256" w:rsidRDefault="00773256" w:rsidP="00773256">
      <w:pPr>
        <w:rPr>
          <w:sz w:val="22"/>
          <w:szCs w:val="22"/>
        </w:rPr>
      </w:pPr>
    </w:p>
    <w:p w14:paraId="2C7B19A7" w14:textId="77777777" w:rsidR="00773256" w:rsidRPr="00703574" w:rsidRDefault="00773256" w:rsidP="00773256">
      <w:pPr>
        <w:rPr>
          <w:b/>
          <w:bCs/>
          <w:sz w:val="22"/>
          <w:szCs w:val="22"/>
        </w:rPr>
      </w:pPr>
      <w:r w:rsidRPr="00703574">
        <w:rPr>
          <w:b/>
          <w:bCs/>
          <w:sz w:val="22"/>
          <w:szCs w:val="22"/>
        </w:rPr>
        <w:t>Q2 (HOME TASK): How does this separation reduce risk during production deployments?</w:t>
      </w:r>
    </w:p>
    <w:p w14:paraId="0993EC5F" w14:textId="77777777" w:rsidR="00773256" w:rsidRPr="00773256" w:rsidRDefault="00773256" w:rsidP="00773256">
      <w:pPr>
        <w:rPr>
          <w:sz w:val="22"/>
          <w:szCs w:val="22"/>
        </w:rPr>
      </w:pPr>
    </w:p>
    <w:p w14:paraId="0ADF9DAE" w14:textId="77777777" w:rsidR="00773256" w:rsidRPr="00773256" w:rsidRDefault="00773256" w:rsidP="00773256">
      <w:pPr>
        <w:rPr>
          <w:sz w:val="22"/>
          <w:szCs w:val="22"/>
        </w:rPr>
      </w:pPr>
      <w:r w:rsidRPr="00773256">
        <w:rPr>
          <w:sz w:val="22"/>
          <w:szCs w:val="22"/>
        </w:rPr>
        <w:t>Answer:</w:t>
      </w:r>
    </w:p>
    <w:p w14:paraId="3FB0D349" w14:textId="77777777" w:rsidR="00773256" w:rsidRPr="00773256" w:rsidRDefault="00773256" w:rsidP="00773256">
      <w:pPr>
        <w:rPr>
          <w:sz w:val="22"/>
          <w:szCs w:val="22"/>
        </w:rPr>
      </w:pPr>
      <w:r w:rsidRPr="00773256">
        <w:rPr>
          <w:sz w:val="22"/>
          <w:szCs w:val="22"/>
        </w:rPr>
        <w:t>A tested build artifact can be deployed with different configurations without rebuilding the application. This reduces deployment errors and simplifies rollback procedures.</w:t>
      </w:r>
    </w:p>
    <w:p w14:paraId="7DA65E66" w14:textId="77777777" w:rsidR="00773256" w:rsidRPr="00773256" w:rsidRDefault="00773256" w:rsidP="00773256">
      <w:pPr>
        <w:rPr>
          <w:sz w:val="22"/>
          <w:szCs w:val="22"/>
        </w:rPr>
      </w:pPr>
    </w:p>
    <w:p w14:paraId="728068CF" w14:textId="77777777" w:rsidR="00773256" w:rsidRPr="00703574" w:rsidRDefault="00773256" w:rsidP="00773256">
      <w:pPr>
        <w:rPr>
          <w:b/>
          <w:bCs/>
          <w:sz w:val="22"/>
          <w:szCs w:val="22"/>
        </w:rPr>
      </w:pPr>
      <w:r w:rsidRPr="00703574">
        <w:rPr>
          <w:b/>
          <w:bCs/>
          <w:sz w:val="22"/>
          <w:szCs w:val="22"/>
        </w:rPr>
        <w:t>=========================================================</w:t>
      </w:r>
    </w:p>
    <w:p w14:paraId="4341D3D8" w14:textId="77777777" w:rsidR="00773256" w:rsidRPr="00703574" w:rsidRDefault="00773256" w:rsidP="00773256">
      <w:pPr>
        <w:rPr>
          <w:b/>
          <w:bCs/>
          <w:sz w:val="22"/>
          <w:szCs w:val="22"/>
        </w:rPr>
      </w:pPr>
      <w:r w:rsidRPr="00703574">
        <w:rPr>
          <w:rFonts w:ascii="Segoe UI Emoji" w:hAnsi="Segoe UI Emoji" w:cs="Segoe UI Emoji"/>
          <w:b/>
          <w:bCs/>
          <w:sz w:val="22"/>
          <w:szCs w:val="22"/>
        </w:rPr>
        <w:t>⚡</w:t>
      </w:r>
      <w:r w:rsidRPr="00703574">
        <w:rPr>
          <w:b/>
          <w:bCs/>
          <w:sz w:val="22"/>
          <w:szCs w:val="22"/>
        </w:rPr>
        <w:t xml:space="preserve"> Processes &amp; Scaling</w:t>
      </w:r>
    </w:p>
    <w:p w14:paraId="4F68EF0B" w14:textId="77777777" w:rsidR="00773256" w:rsidRPr="00703574" w:rsidRDefault="00773256" w:rsidP="00773256">
      <w:pPr>
        <w:rPr>
          <w:b/>
          <w:bCs/>
          <w:sz w:val="22"/>
          <w:szCs w:val="22"/>
        </w:rPr>
      </w:pPr>
      <w:r w:rsidRPr="00703574">
        <w:rPr>
          <w:b/>
          <w:bCs/>
          <w:sz w:val="22"/>
          <w:szCs w:val="22"/>
        </w:rPr>
        <w:t>7. Stateless Processes and Statelessness</w:t>
      </w:r>
    </w:p>
    <w:p w14:paraId="07A75037" w14:textId="77777777" w:rsidR="00773256" w:rsidRPr="00703574" w:rsidRDefault="00773256" w:rsidP="00773256">
      <w:pPr>
        <w:rPr>
          <w:b/>
          <w:bCs/>
          <w:sz w:val="22"/>
          <w:szCs w:val="22"/>
        </w:rPr>
      </w:pPr>
      <w:r w:rsidRPr="00703574">
        <w:rPr>
          <w:b/>
          <w:bCs/>
          <w:sz w:val="22"/>
          <w:szCs w:val="22"/>
        </w:rPr>
        <w:t>=========================================================</w:t>
      </w:r>
    </w:p>
    <w:p w14:paraId="38BD11F1" w14:textId="77777777" w:rsidR="00773256" w:rsidRPr="00703574" w:rsidRDefault="00773256" w:rsidP="00773256">
      <w:pPr>
        <w:rPr>
          <w:b/>
          <w:bCs/>
          <w:sz w:val="22"/>
          <w:szCs w:val="22"/>
        </w:rPr>
      </w:pPr>
    </w:p>
    <w:p w14:paraId="48661AB9" w14:textId="77777777" w:rsidR="00773256" w:rsidRPr="00773256" w:rsidRDefault="00773256" w:rsidP="00773256">
      <w:pPr>
        <w:rPr>
          <w:sz w:val="22"/>
          <w:szCs w:val="22"/>
        </w:rPr>
      </w:pPr>
      <w:r w:rsidRPr="00773256">
        <w:rPr>
          <w:sz w:val="22"/>
          <w:szCs w:val="22"/>
        </w:rPr>
        <w:t>Q1 (WORK IN CLASS): Why is statelessness essential for horizontal scaling in cloud-native systems?</w:t>
      </w:r>
    </w:p>
    <w:p w14:paraId="101C12B0" w14:textId="77777777" w:rsidR="00773256" w:rsidRPr="00773256" w:rsidRDefault="00773256" w:rsidP="00773256">
      <w:pPr>
        <w:rPr>
          <w:sz w:val="22"/>
          <w:szCs w:val="22"/>
        </w:rPr>
      </w:pPr>
    </w:p>
    <w:p w14:paraId="2005977F" w14:textId="77777777" w:rsidR="00773256" w:rsidRPr="00773256" w:rsidRDefault="00773256" w:rsidP="00773256">
      <w:pPr>
        <w:rPr>
          <w:sz w:val="22"/>
          <w:szCs w:val="22"/>
        </w:rPr>
      </w:pPr>
      <w:r w:rsidRPr="00773256">
        <w:rPr>
          <w:sz w:val="22"/>
          <w:szCs w:val="22"/>
        </w:rPr>
        <w:t>Answer:</w:t>
      </w:r>
    </w:p>
    <w:p w14:paraId="1191A766" w14:textId="77777777" w:rsidR="00773256" w:rsidRPr="00773256" w:rsidRDefault="00773256" w:rsidP="00773256">
      <w:pPr>
        <w:rPr>
          <w:sz w:val="22"/>
          <w:szCs w:val="22"/>
        </w:rPr>
      </w:pPr>
      <w:r w:rsidRPr="00773256">
        <w:rPr>
          <w:sz w:val="22"/>
          <w:szCs w:val="22"/>
        </w:rPr>
        <w:t>Stateless applications do not store user information locally. Any application instance can process requests, making it easy to add or remove instances for scaling.</w:t>
      </w:r>
    </w:p>
    <w:p w14:paraId="1BCFB9BE" w14:textId="77777777" w:rsidR="00773256" w:rsidRPr="00773256" w:rsidRDefault="00773256" w:rsidP="00773256">
      <w:pPr>
        <w:rPr>
          <w:sz w:val="22"/>
          <w:szCs w:val="22"/>
        </w:rPr>
      </w:pPr>
    </w:p>
    <w:p w14:paraId="0B155EA8" w14:textId="77777777" w:rsidR="00773256" w:rsidRPr="00703574" w:rsidRDefault="00773256" w:rsidP="00773256">
      <w:pPr>
        <w:rPr>
          <w:b/>
          <w:bCs/>
          <w:sz w:val="22"/>
          <w:szCs w:val="22"/>
        </w:rPr>
      </w:pPr>
      <w:r w:rsidRPr="00703574">
        <w:rPr>
          <w:b/>
          <w:bCs/>
          <w:sz w:val="22"/>
          <w:szCs w:val="22"/>
        </w:rPr>
        <w:t>Q2 (HOME TASK): How can session data be managed in a stateless architecture?</w:t>
      </w:r>
    </w:p>
    <w:p w14:paraId="4DDD0216" w14:textId="77777777" w:rsidR="00773256" w:rsidRPr="00773256" w:rsidRDefault="00773256" w:rsidP="00773256">
      <w:pPr>
        <w:rPr>
          <w:sz w:val="22"/>
          <w:szCs w:val="22"/>
        </w:rPr>
      </w:pPr>
    </w:p>
    <w:p w14:paraId="32A5E288" w14:textId="77777777" w:rsidR="00773256" w:rsidRPr="00773256" w:rsidRDefault="00773256" w:rsidP="00773256">
      <w:pPr>
        <w:rPr>
          <w:sz w:val="22"/>
          <w:szCs w:val="22"/>
        </w:rPr>
      </w:pPr>
      <w:r w:rsidRPr="00773256">
        <w:rPr>
          <w:sz w:val="22"/>
          <w:szCs w:val="22"/>
        </w:rPr>
        <w:t>Answer:</w:t>
      </w:r>
    </w:p>
    <w:p w14:paraId="20F03B66" w14:textId="77777777" w:rsidR="00773256" w:rsidRPr="00773256" w:rsidRDefault="00773256" w:rsidP="00773256">
      <w:pPr>
        <w:rPr>
          <w:sz w:val="22"/>
          <w:szCs w:val="22"/>
        </w:rPr>
      </w:pPr>
      <w:r w:rsidRPr="00773256">
        <w:rPr>
          <w:sz w:val="22"/>
          <w:szCs w:val="22"/>
        </w:rPr>
        <w:t>Session data can be stored in external systems such as Redis, distributed caches, or databases. This allows all application instances to access the same session information.</w:t>
      </w:r>
    </w:p>
    <w:p w14:paraId="3B23702D" w14:textId="77777777" w:rsidR="00773256" w:rsidRPr="00773256" w:rsidRDefault="00773256" w:rsidP="00773256">
      <w:pPr>
        <w:rPr>
          <w:sz w:val="22"/>
          <w:szCs w:val="22"/>
        </w:rPr>
      </w:pPr>
    </w:p>
    <w:p w14:paraId="59934A0F" w14:textId="77777777" w:rsidR="00773256" w:rsidRPr="00703574" w:rsidRDefault="00773256" w:rsidP="00773256">
      <w:pPr>
        <w:rPr>
          <w:b/>
          <w:bCs/>
          <w:sz w:val="22"/>
          <w:szCs w:val="22"/>
        </w:rPr>
      </w:pPr>
      <w:r w:rsidRPr="00703574">
        <w:rPr>
          <w:b/>
          <w:bCs/>
          <w:sz w:val="22"/>
          <w:szCs w:val="22"/>
        </w:rPr>
        <w:t>=========================================================</w:t>
      </w:r>
    </w:p>
    <w:p w14:paraId="028D07E1" w14:textId="77777777" w:rsidR="00773256" w:rsidRPr="00703574" w:rsidRDefault="00773256" w:rsidP="00773256">
      <w:pPr>
        <w:rPr>
          <w:b/>
          <w:bCs/>
          <w:sz w:val="22"/>
          <w:szCs w:val="22"/>
        </w:rPr>
      </w:pPr>
      <w:r w:rsidRPr="00703574">
        <w:rPr>
          <w:b/>
          <w:bCs/>
          <w:sz w:val="22"/>
          <w:szCs w:val="22"/>
        </w:rPr>
        <w:t>8. Port Binding and Self-Contained Services</w:t>
      </w:r>
    </w:p>
    <w:p w14:paraId="777401D3" w14:textId="77777777" w:rsidR="00773256" w:rsidRPr="00703574" w:rsidRDefault="00773256" w:rsidP="00773256">
      <w:pPr>
        <w:rPr>
          <w:b/>
          <w:bCs/>
          <w:sz w:val="22"/>
          <w:szCs w:val="22"/>
        </w:rPr>
      </w:pPr>
      <w:r w:rsidRPr="00703574">
        <w:rPr>
          <w:b/>
          <w:bCs/>
          <w:sz w:val="22"/>
          <w:szCs w:val="22"/>
        </w:rPr>
        <w:t>=========================================================</w:t>
      </w:r>
    </w:p>
    <w:p w14:paraId="3876F99C" w14:textId="77777777" w:rsidR="00773256" w:rsidRPr="00703574" w:rsidRDefault="00773256" w:rsidP="00773256">
      <w:pPr>
        <w:rPr>
          <w:b/>
          <w:bCs/>
          <w:sz w:val="22"/>
          <w:szCs w:val="22"/>
        </w:rPr>
      </w:pPr>
    </w:p>
    <w:p w14:paraId="4752AD1D" w14:textId="77777777" w:rsidR="00773256" w:rsidRPr="00703574" w:rsidRDefault="00773256" w:rsidP="00773256">
      <w:pPr>
        <w:rPr>
          <w:b/>
          <w:bCs/>
          <w:sz w:val="22"/>
          <w:szCs w:val="22"/>
        </w:rPr>
      </w:pPr>
      <w:r w:rsidRPr="00703574">
        <w:rPr>
          <w:b/>
          <w:bCs/>
          <w:sz w:val="22"/>
          <w:szCs w:val="22"/>
        </w:rPr>
        <w:t>Q1 (WORK IN CLASS): Why does the 12-Factor methodology recommend port binding for service exposure?</w:t>
      </w:r>
    </w:p>
    <w:p w14:paraId="49C80A66" w14:textId="77777777" w:rsidR="00773256" w:rsidRPr="00773256" w:rsidRDefault="00773256" w:rsidP="00773256">
      <w:pPr>
        <w:rPr>
          <w:sz w:val="22"/>
          <w:szCs w:val="22"/>
        </w:rPr>
      </w:pPr>
    </w:p>
    <w:p w14:paraId="1A43D53B" w14:textId="77777777" w:rsidR="00773256" w:rsidRPr="00773256" w:rsidRDefault="00773256" w:rsidP="00773256">
      <w:pPr>
        <w:rPr>
          <w:sz w:val="22"/>
          <w:szCs w:val="22"/>
        </w:rPr>
      </w:pPr>
      <w:r w:rsidRPr="00773256">
        <w:rPr>
          <w:sz w:val="22"/>
          <w:szCs w:val="22"/>
        </w:rPr>
        <w:t>Answer:</w:t>
      </w:r>
    </w:p>
    <w:p w14:paraId="3757FAAC" w14:textId="77777777" w:rsidR="00773256" w:rsidRPr="00773256" w:rsidRDefault="00773256" w:rsidP="00773256">
      <w:pPr>
        <w:rPr>
          <w:sz w:val="22"/>
          <w:szCs w:val="22"/>
        </w:rPr>
      </w:pPr>
      <w:r w:rsidRPr="00773256">
        <w:rPr>
          <w:sz w:val="22"/>
          <w:szCs w:val="22"/>
        </w:rPr>
        <w:t>Port binding allows applications to expose services directly through network ports. This makes applications self-contained and independent of external web servers.</w:t>
      </w:r>
    </w:p>
    <w:p w14:paraId="453861D7" w14:textId="77777777" w:rsidR="00773256" w:rsidRPr="00773256" w:rsidRDefault="00773256" w:rsidP="00773256">
      <w:pPr>
        <w:rPr>
          <w:sz w:val="22"/>
          <w:szCs w:val="22"/>
        </w:rPr>
      </w:pPr>
    </w:p>
    <w:p w14:paraId="1F0E4847" w14:textId="77777777" w:rsidR="00773256" w:rsidRPr="00703574" w:rsidRDefault="00773256" w:rsidP="00773256">
      <w:pPr>
        <w:rPr>
          <w:b/>
          <w:bCs/>
          <w:sz w:val="22"/>
          <w:szCs w:val="22"/>
        </w:rPr>
      </w:pPr>
      <w:r w:rsidRPr="00703574">
        <w:rPr>
          <w:b/>
          <w:bCs/>
          <w:sz w:val="22"/>
          <w:szCs w:val="22"/>
        </w:rPr>
        <w:t>Q2 (HOME TASK): How does port binding enable microservices to remain self-contained?</w:t>
      </w:r>
    </w:p>
    <w:p w14:paraId="01F7971A" w14:textId="77777777" w:rsidR="00773256" w:rsidRPr="00773256" w:rsidRDefault="00773256" w:rsidP="00773256">
      <w:pPr>
        <w:rPr>
          <w:sz w:val="22"/>
          <w:szCs w:val="22"/>
        </w:rPr>
      </w:pPr>
    </w:p>
    <w:p w14:paraId="126C629E" w14:textId="77777777" w:rsidR="00773256" w:rsidRPr="00773256" w:rsidRDefault="00773256" w:rsidP="00773256">
      <w:pPr>
        <w:rPr>
          <w:sz w:val="22"/>
          <w:szCs w:val="22"/>
        </w:rPr>
      </w:pPr>
      <w:r w:rsidRPr="00773256">
        <w:rPr>
          <w:sz w:val="22"/>
          <w:szCs w:val="22"/>
        </w:rPr>
        <w:t>Answer:</w:t>
      </w:r>
    </w:p>
    <w:p w14:paraId="630FF448" w14:textId="77777777" w:rsidR="00773256" w:rsidRPr="00773256" w:rsidRDefault="00773256" w:rsidP="00773256">
      <w:pPr>
        <w:rPr>
          <w:sz w:val="22"/>
          <w:szCs w:val="22"/>
        </w:rPr>
      </w:pPr>
      <w:r w:rsidRPr="00773256">
        <w:rPr>
          <w:sz w:val="22"/>
          <w:szCs w:val="22"/>
        </w:rPr>
        <w:t>Each microservice runs independently and exposes its functionality through its own port. This allows services to be deployed, scaled, and managed separately.</w:t>
      </w:r>
    </w:p>
    <w:p w14:paraId="761B576D" w14:textId="77777777" w:rsidR="00773256" w:rsidRPr="00773256" w:rsidRDefault="00773256" w:rsidP="00773256">
      <w:pPr>
        <w:rPr>
          <w:sz w:val="22"/>
          <w:szCs w:val="22"/>
        </w:rPr>
      </w:pPr>
    </w:p>
    <w:p w14:paraId="11F5F8AC" w14:textId="77777777" w:rsidR="00773256" w:rsidRPr="00703574" w:rsidRDefault="00773256" w:rsidP="00773256">
      <w:pPr>
        <w:rPr>
          <w:b/>
          <w:bCs/>
          <w:sz w:val="22"/>
          <w:szCs w:val="22"/>
        </w:rPr>
      </w:pPr>
      <w:r w:rsidRPr="00703574">
        <w:rPr>
          <w:b/>
          <w:bCs/>
          <w:sz w:val="22"/>
          <w:szCs w:val="22"/>
        </w:rPr>
        <w:t>=========================================================</w:t>
      </w:r>
    </w:p>
    <w:p w14:paraId="24518C91" w14:textId="77777777" w:rsidR="00773256" w:rsidRPr="00703574" w:rsidRDefault="00773256" w:rsidP="00773256">
      <w:pPr>
        <w:rPr>
          <w:b/>
          <w:bCs/>
          <w:sz w:val="22"/>
          <w:szCs w:val="22"/>
        </w:rPr>
      </w:pPr>
      <w:r w:rsidRPr="00703574">
        <w:rPr>
          <w:b/>
          <w:bCs/>
          <w:sz w:val="22"/>
          <w:szCs w:val="22"/>
        </w:rPr>
        <w:t>9. Concurrency and Scaling Out</w:t>
      </w:r>
    </w:p>
    <w:p w14:paraId="678A6559" w14:textId="77777777" w:rsidR="00773256" w:rsidRPr="00703574" w:rsidRDefault="00773256" w:rsidP="00773256">
      <w:pPr>
        <w:rPr>
          <w:b/>
          <w:bCs/>
          <w:sz w:val="22"/>
          <w:szCs w:val="22"/>
        </w:rPr>
      </w:pPr>
      <w:r w:rsidRPr="00703574">
        <w:rPr>
          <w:b/>
          <w:bCs/>
          <w:sz w:val="22"/>
          <w:szCs w:val="22"/>
        </w:rPr>
        <w:t>=========================================================</w:t>
      </w:r>
    </w:p>
    <w:p w14:paraId="435EFCE5" w14:textId="77777777" w:rsidR="00773256" w:rsidRPr="00703574" w:rsidRDefault="00773256" w:rsidP="00773256">
      <w:pPr>
        <w:rPr>
          <w:b/>
          <w:bCs/>
          <w:sz w:val="22"/>
          <w:szCs w:val="22"/>
        </w:rPr>
      </w:pPr>
    </w:p>
    <w:p w14:paraId="2E18B6CF" w14:textId="77777777" w:rsidR="00773256" w:rsidRPr="00703574" w:rsidRDefault="00773256" w:rsidP="00773256">
      <w:pPr>
        <w:rPr>
          <w:b/>
          <w:bCs/>
          <w:sz w:val="22"/>
          <w:szCs w:val="22"/>
        </w:rPr>
      </w:pPr>
      <w:r w:rsidRPr="00703574">
        <w:rPr>
          <w:b/>
          <w:bCs/>
          <w:sz w:val="22"/>
          <w:szCs w:val="22"/>
        </w:rPr>
        <w:t>Q1 (WORK IN CLASS): How does process concurrency differ from vertical scaling?</w:t>
      </w:r>
    </w:p>
    <w:p w14:paraId="0529DFF8" w14:textId="77777777" w:rsidR="00773256" w:rsidRPr="00773256" w:rsidRDefault="00773256" w:rsidP="00773256">
      <w:pPr>
        <w:rPr>
          <w:sz w:val="22"/>
          <w:szCs w:val="22"/>
        </w:rPr>
      </w:pPr>
    </w:p>
    <w:p w14:paraId="3281EC7C" w14:textId="77777777" w:rsidR="00773256" w:rsidRPr="00773256" w:rsidRDefault="00773256" w:rsidP="00773256">
      <w:pPr>
        <w:rPr>
          <w:sz w:val="22"/>
          <w:szCs w:val="22"/>
        </w:rPr>
      </w:pPr>
      <w:r w:rsidRPr="00773256">
        <w:rPr>
          <w:sz w:val="22"/>
          <w:szCs w:val="22"/>
        </w:rPr>
        <w:t>Answer:</w:t>
      </w:r>
    </w:p>
    <w:p w14:paraId="3D5A1E26" w14:textId="77777777" w:rsidR="00773256" w:rsidRPr="00773256" w:rsidRDefault="00773256" w:rsidP="00773256">
      <w:pPr>
        <w:rPr>
          <w:sz w:val="22"/>
          <w:szCs w:val="22"/>
        </w:rPr>
      </w:pPr>
      <w:r w:rsidRPr="00773256">
        <w:rPr>
          <w:sz w:val="22"/>
          <w:szCs w:val="22"/>
        </w:rPr>
        <w:t>Process concurrency increases application capacity by running multiple processes simultaneously. Vertical scaling increases capacity by adding more resources such as CPU and memory to a single server.</w:t>
      </w:r>
    </w:p>
    <w:p w14:paraId="45436E1F" w14:textId="77777777" w:rsidR="00773256" w:rsidRPr="00773256" w:rsidRDefault="00773256" w:rsidP="00773256">
      <w:pPr>
        <w:rPr>
          <w:sz w:val="22"/>
          <w:szCs w:val="22"/>
        </w:rPr>
      </w:pPr>
    </w:p>
    <w:p w14:paraId="46E47EB1" w14:textId="77777777" w:rsidR="00773256" w:rsidRPr="00703574" w:rsidRDefault="00773256" w:rsidP="00773256">
      <w:pPr>
        <w:rPr>
          <w:b/>
          <w:bCs/>
          <w:sz w:val="22"/>
          <w:szCs w:val="22"/>
        </w:rPr>
      </w:pPr>
      <w:r w:rsidRPr="00703574">
        <w:rPr>
          <w:b/>
          <w:bCs/>
          <w:sz w:val="22"/>
          <w:szCs w:val="22"/>
        </w:rPr>
        <w:t>Q2 (HOME TASK): Why is scaling out preferred over scaling up in cloud-native systems?</w:t>
      </w:r>
    </w:p>
    <w:p w14:paraId="46DD2790" w14:textId="77777777" w:rsidR="00773256" w:rsidRPr="00773256" w:rsidRDefault="00773256" w:rsidP="00773256">
      <w:pPr>
        <w:rPr>
          <w:sz w:val="22"/>
          <w:szCs w:val="22"/>
        </w:rPr>
      </w:pPr>
    </w:p>
    <w:p w14:paraId="2D43A24B" w14:textId="77777777" w:rsidR="00773256" w:rsidRPr="00773256" w:rsidRDefault="00773256" w:rsidP="00773256">
      <w:pPr>
        <w:rPr>
          <w:sz w:val="22"/>
          <w:szCs w:val="22"/>
        </w:rPr>
      </w:pPr>
      <w:r w:rsidRPr="00773256">
        <w:rPr>
          <w:sz w:val="22"/>
          <w:szCs w:val="22"/>
        </w:rPr>
        <w:t>Answer:</w:t>
      </w:r>
    </w:p>
    <w:p w14:paraId="16B5EF11" w14:textId="77777777" w:rsidR="00773256" w:rsidRPr="00773256" w:rsidRDefault="00773256" w:rsidP="00773256">
      <w:pPr>
        <w:rPr>
          <w:sz w:val="22"/>
          <w:szCs w:val="22"/>
        </w:rPr>
      </w:pPr>
      <w:r w:rsidRPr="00773256">
        <w:rPr>
          <w:sz w:val="22"/>
          <w:szCs w:val="22"/>
        </w:rPr>
        <w:t>Scaling out distributes workloads across multiple instances, improving fault tolerance, availability, and flexibility. It also avoids hardware limitations of a single machine.</w:t>
      </w:r>
    </w:p>
    <w:p w14:paraId="5CA10E28" w14:textId="77777777" w:rsidR="00773256" w:rsidRPr="00773256" w:rsidRDefault="00773256" w:rsidP="00773256">
      <w:pPr>
        <w:rPr>
          <w:sz w:val="22"/>
          <w:szCs w:val="22"/>
        </w:rPr>
      </w:pPr>
    </w:p>
    <w:p w14:paraId="29A8EA1A" w14:textId="77777777" w:rsidR="00773256" w:rsidRPr="00703574" w:rsidRDefault="00773256" w:rsidP="00773256">
      <w:pPr>
        <w:rPr>
          <w:b/>
          <w:bCs/>
          <w:sz w:val="22"/>
          <w:szCs w:val="22"/>
        </w:rPr>
      </w:pPr>
      <w:r w:rsidRPr="00703574">
        <w:rPr>
          <w:b/>
          <w:bCs/>
          <w:sz w:val="22"/>
          <w:szCs w:val="22"/>
        </w:rPr>
        <w:t>=========================================================</w:t>
      </w:r>
    </w:p>
    <w:p w14:paraId="5029AB8E" w14:textId="77777777" w:rsidR="00773256" w:rsidRPr="00703574" w:rsidRDefault="00773256" w:rsidP="00773256">
      <w:pPr>
        <w:rPr>
          <w:b/>
          <w:bCs/>
          <w:sz w:val="22"/>
          <w:szCs w:val="22"/>
        </w:rPr>
      </w:pPr>
      <w:r w:rsidRPr="00703574">
        <w:rPr>
          <w:rFonts w:ascii="Segoe UI Emoji" w:hAnsi="Segoe UI Emoji" w:cs="Segoe UI Emoji"/>
          <w:b/>
          <w:bCs/>
          <w:sz w:val="22"/>
          <w:szCs w:val="22"/>
        </w:rPr>
        <w:t>🛑</w:t>
      </w:r>
      <w:r w:rsidRPr="00703574">
        <w:rPr>
          <w:b/>
          <w:bCs/>
          <w:sz w:val="22"/>
          <w:szCs w:val="22"/>
        </w:rPr>
        <w:t xml:space="preserve"> Reliability &amp; Parity</w:t>
      </w:r>
    </w:p>
    <w:p w14:paraId="69A744B2" w14:textId="77777777" w:rsidR="00773256" w:rsidRPr="00703574" w:rsidRDefault="00773256" w:rsidP="00773256">
      <w:pPr>
        <w:rPr>
          <w:b/>
          <w:bCs/>
          <w:sz w:val="22"/>
          <w:szCs w:val="22"/>
        </w:rPr>
      </w:pPr>
      <w:r w:rsidRPr="00703574">
        <w:rPr>
          <w:b/>
          <w:bCs/>
          <w:sz w:val="22"/>
          <w:szCs w:val="22"/>
        </w:rPr>
        <w:t>10. Disposability and Graceful Shutdown</w:t>
      </w:r>
    </w:p>
    <w:p w14:paraId="51033FE6" w14:textId="77777777" w:rsidR="00773256" w:rsidRPr="00703574" w:rsidRDefault="00773256" w:rsidP="00773256">
      <w:pPr>
        <w:rPr>
          <w:b/>
          <w:bCs/>
          <w:sz w:val="22"/>
          <w:szCs w:val="22"/>
        </w:rPr>
      </w:pPr>
      <w:r w:rsidRPr="00703574">
        <w:rPr>
          <w:b/>
          <w:bCs/>
          <w:sz w:val="22"/>
          <w:szCs w:val="22"/>
        </w:rPr>
        <w:t>=========================================================</w:t>
      </w:r>
    </w:p>
    <w:p w14:paraId="04B72F3A" w14:textId="77777777" w:rsidR="00773256" w:rsidRPr="00703574" w:rsidRDefault="00773256" w:rsidP="00773256">
      <w:pPr>
        <w:rPr>
          <w:b/>
          <w:bCs/>
          <w:sz w:val="22"/>
          <w:szCs w:val="22"/>
        </w:rPr>
      </w:pPr>
    </w:p>
    <w:p w14:paraId="029B814A" w14:textId="77777777" w:rsidR="00773256" w:rsidRPr="00703574" w:rsidRDefault="00773256" w:rsidP="00773256">
      <w:pPr>
        <w:rPr>
          <w:b/>
          <w:bCs/>
          <w:sz w:val="22"/>
          <w:szCs w:val="22"/>
        </w:rPr>
      </w:pPr>
      <w:r w:rsidRPr="00703574">
        <w:rPr>
          <w:b/>
          <w:bCs/>
          <w:sz w:val="22"/>
          <w:szCs w:val="22"/>
        </w:rPr>
        <w:t>Q1 (WORK IN CLASS): Why should processes be disposable in cloud-native environments?</w:t>
      </w:r>
    </w:p>
    <w:p w14:paraId="22BBB6B9" w14:textId="77777777" w:rsidR="00773256" w:rsidRPr="00773256" w:rsidRDefault="00773256" w:rsidP="00773256">
      <w:pPr>
        <w:rPr>
          <w:sz w:val="22"/>
          <w:szCs w:val="22"/>
        </w:rPr>
      </w:pPr>
    </w:p>
    <w:p w14:paraId="165D8B96" w14:textId="77777777" w:rsidR="00773256" w:rsidRPr="00773256" w:rsidRDefault="00773256" w:rsidP="00773256">
      <w:pPr>
        <w:rPr>
          <w:sz w:val="22"/>
          <w:szCs w:val="22"/>
        </w:rPr>
      </w:pPr>
      <w:r w:rsidRPr="00773256">
        <w:rPr>
          <w:sz w:val="22"/>
          <w:szCs w:val="22"/>
        </w:rPr>
        <w:t>Answer:</w:t>
      </w:r>
    </w:p>
    <w:p w14:paraId="1DC0C2B3" w14:textId="77777777" w:rsidR="00773256" w:rsidRPr="00773256" w:rsidRDefault="00773256" w:rsidP="00773256">
      <w:pPr>
        <w:rPr>
          <w:sz w:val="22"/>
          <w:szCs w:val="22"/>
        </w:rPr>
      </w:pPr>
      <w:r w:rsidRPr="00773256">
        <w:rPr>
          <w:sz w:val="22"/>
          <w:szCs w:val="22"/>
        </w:rPr>
        <w:t>Disposable processes can start and stop quickly, supporting rapid deployments, scaling, and recovery from failures without affecting application functionality.</w:t>
      </w:r>
    </w:p>
    <w:p w14:paraId="06FA1244" w14:textId="77777777" w:rsidR="00773256" w:rsidRPr="00773256" w:rsidRDefault="00773256" w:rsidP="00773256">
      <w:pPr>
        <w:rPr>
          <w:sz w:val="22"/>
          <w:szCs w:val="22"/>
        </w:rPr>
      </w:pPr>
    </w:p>
    <w:p w14:paraId="429B67E3" w14:textId="77777777" w:rsidR="00773256" w:rsidRPr="00703574" w:rsidRDefault="00773256" w:rsidP="00773256">
      <w:pPr>
        <w:rPr>
          <w:b/>
          <w:bCs/>
          <w:sz w:val="22"/>
          <w:szCs w:val="22"/>
        </w:rPr>
      </w:pPr>
      <w:r w:rsidRPr="00703574">
        <w:rPr>
          <w:b/>
          <w:bCs/>
          <w:sz w:val="22"/>
          <w:szCs w:val="22"/>
        </w:rPr>
        <w:t>Q2 (HOME TASK): How does graceful shutdown improve reliability during scaling events?</w:t>
      </w:r>
    </w:p>
    <w:p w14:paraId="5EED373F" w14:textId="77777777" w:rsidR="00773256" w:rsidRPr="00773256" w:rsidRDefault="00773256" w:rsidP="00773256">
      <w:pPr>
        <w:rPr>
          <w:sz w:val="22"/>
          <w:szCs w:val="22"/>
        </w:rPr>
      </w:pPr>
    </w:p>
    <w:p w14:paraId="4D6D462D" w14:textId="77777777" w:rsidR="00773256" w:rsidRPr="00773256" w:rsidRDefault="00773256" w:rsidP="00773256">
      <w:pPr>
        <w:rPr>
          <w:sz w:val="22"/>
          <w:szCs w:val="22"/>
        </w:rPr>
      </w:pPr>
      <w:r w:rsidRPr="00773256">
        <w:rPr>
          <w:sz w:val="22"/>
          <w:szCs w:val="22"/>
        </w:rPr>
        <w:t>Answer:</w:t>
      </w:r>
    </w:p>
    <w:p w14:paraId="742A0177" w14:textId="77777777" w:rsidR="00773256" w:rsidRPr="00773256" w:rsidRDefault="00773256" w:rsidP="00773256">
      <w:pPr>
        <w:rPr>
          <w:sz w:val="22"/>
          <w:szCs w:val="22"/>
        </w:rPr>
      </w:pPr>
      <w:r w:rsidRPr="00773256">
        <w:rPr>
          <w:sz w:val="22"/>
          <w:szCs w:val="22"/>
        </w:rPr>
        <w:t>Graceful shutdown ensures ongoing requests are completed before a process terminates. This prevents data loss and service interruptions.</w:t>
      </w:r>
    </w:p>
    <w:p w14:paraId="0A871943" w14:textId="77777777" w:rsidR="00773256" w:rsidRPr="00703574" w:rsidRDefault="00773256" w:rsidP="00773256">
      <w:pPr>
        <w:rPr>
          <w:b/>
          <w:bCs/>
          <w:sz w:val="22"/>
          <w:szCs w:val="22"/>
        </w:rPr>
      </w:pPr>
    </w:p>
    <w:p w14:paraId="7BE0C985" w14:textId="77777777" w:rsidR="00773256" w:rsidRPr="00703574" w:rsidRDefault="00773256" w:rsidP="00773256">
      <w:pPr>
        <w:rPr>
          <w:b/>
          <w:bCs/>
          <w:sz w:val="22"/>
          <w:szCs w:val="22"/>
        </w:rPr>
      </w:pPr>
      <w:r w:rsidRPr="00703574">
        <w:rPr>
          <w:b/>
          <w:bCs/>
          <w:sz w:val="22"/>
          <w:szCs w:val="22"/>
        </w:rPr>
        <w:t>=========================================================</w:t>
      </w:r>
    </w:p>
    <w:p w14:paraId="799FFDA1" w14:textId="77777777" w:rsidR="00773256" w:rsidRPr="00703574" w:rsidRDefault="00773256" w:rsidP="00773256">
      <w:pPr>
        <w:rPr>
          <w:b/>
          <w:bCs/>
          <w:sz w:val="22"/>
          <w:szCs w:val="22"/>
        </w:rPr>
      </w:pPr>
      <w:r w:rsidRPr="00703574">
        <w:rPr>
          <w:b/>
          <w:bCs/>
          <w:sz w:val="22"/>
          <w:szCs w:val="22"/>
        </w:rPr>
        <w:t>11. Dev/Prod Parity</w:t>
      </w:r>
    </w:p>
    <w:p w14:paraId="09D215AF" w14:textId="77777777" w:rsidR="00773256" w:rsidRPr="00703574" w:rsidRDefault="00773256" w:rsidP="00773256">
      <w:pPr>
        <w:rPr>
          <w:b/>
          <w:bCs/>
          <w:sz w:val="22"/>
          <w:szCs w:val="22"/>
        </w:rPr>
      </w:pPr>
      <w:r w:rsidRPr="00703574">
        <w:rPr>
          <w:b/>
          <w:bCs/>
          <w:sz w:val="22"/>
          <w:szCs w:val="22"/>
        </w:rPr>
        <w:t>=========================================================</w:t>
      </w:r>
    </w:p>
    <w:p w14:paraId="5B96885B" w14:textId="77777777" w:rsidR="00773256" w:rsidRPr="00703574" w:rsidRDefault="00773256" w:rsidP="00773256">
      <w:pPr>
        <w:rPr>
          <w:b/>
          <w:bCs/>
          <w:sz w:val="22"/>
          <w:szCs w:val="22"/>
        </w:rPr>
      </w:pPr>
    </w:p>
    <w:p w14:paraId="38F9E439" w14:textId="77777777" w:rsidR="00773256" w:rsidRPr="00703574" w:rsidRDefault="00773256" w:rsidP="00773256">
      <w:pPr>
        <w:rPr>
          <w:b/>
          <w:bCs/>
          <w:sz w:val="22"/>
          <w:szCs w:val="22"/>
        </w:rPr>
      </w:pPr>
      <w:r w:rsidRPr="00703574">
        <w:rPr>
          <w:b/>
          <w:bCs/>
          <w:sz w:val="22"/>
          <w:szCs w:val="22"/>
        </w:rPr>
        <w:t>Q1 (WORK IN CLASS): Why is minimizing differences between development and production environments critical?</w:t>
      </w:r>
    </w:p>
    <w:p w14:paraId="65B53E63" w14:textId="77777777" w:rsidR="00773256" w:rsidRPr="00773256" w:rsidRDefault="00773256" w:rsidP="00773256">
      <w:pPr>
        <w:rPr>
          <w:sz w:val="22"/>
          <w:szCs w:val="22"/>
        </w:rPr>
      </w:pPr>
    </w:p>
    <w:p w14:paraId="75275A71" w14:textId="77777777" w:rsidR="00773256" w:rsidRPr="00773256" w:rsidRDefault="00773256" w:rsidP="00773256">
      <w:pPr>
        <w:rPr>
          <w:sz w:val="22"/>
          <w:szCs w:val="22"/>
        </w:rPr>
      </w:pPr>
      <w:r w:rsidRPr="00773256">
        <w:rPr>
          <w:sz w:val="22"/>
          <w:szCs w:val="22"/>
        </w:rPr>
        <w:t>Answer:</w:t>
      </w:r>
    </w:p>
    <w:p w14:paraId="01C59246" w14:textId="77777777" w:rsidR="00773256" w:rsidRPr="00773256" w:rsidRDefault="00773256" w:rsidP="00773256">
      <w:pPr>
        <w:rPr>
          <w:sz w:val="22"/>
          <w:szCs w:val="22"/>
        </w:rPr>
      </w:pPr>
      <w:r w:rsidRPr="00773256">
        <w:rPr>
          <w:sz w:val="22"/>
          <w:szCs w:val="22"/>
        </w:rPr>
        <w:t>Reducing differences between environments helps prevent unexpected errors and ensures applications behave consistently throughout the software lifecycle.</w:t>
      </w:r>
    </w:p>
    <w:p w14:paraId="1389263A" w14:textId="77777777" w:rsidR="00773256" w:rsidRPr="00773256" w:rsidRDefault="00773256" w:rsidP="00773256">
      <w:pPr>
        <w:rPr>
          <w:sz w:val="22"/>
          <w:szCs w:val="22"/>
        </w:rPr>
      </w:pPr>
    </w:p>
    <w:p w14:paraId="0F8C4BA7" w14:textId="77777777" w:rsidR="00773256" w:rsidRPr="00703574" w:rsidRDefault="00773256" w:rsidP="00773256">
      <w:pPr>
        <w:rPr>
          <w:b/>
          <w:bCs/>
          <w:sz w:val="22"/>
          <w:szCs w:val="22"/>
        </w:rPr>
      </w:pPr>
      <w:r w:rsidRPr="00703574">
        <w:rPr>
          <w:b/>
          <w:bCs/>
          <w:sz w:val="22"/>
          <w:szCs w:val="22"/>
        </w:rPr>
        <w:t>Q2 (HOME TASK): How does continuous deployment support dev/prod parity?</w:t>
      </w:r>
    </w:p>
    <w:p w14:paraId="143F0237" w14:textId="77777777" w:rsidR="00773256" w:rsidRPr="00773256" w:rsidRDefault="00773256" w:rsidP="00773256">
      <w:pPr>
        <w:rPr>
          <w:sz w:val="22"/>
          <w:szCs w:val="22"/>
        </w:rPr>
      </w:pPr>
    </w:p>
    <w:p w14:paraId="5044A277" w14:textId="77777777" w:rsidR="00773256" w:rsidRPr="00773256" w:rsidRDefault="00773256" w:rsidP="00773256">
      <w:pPr>
        <w:rPr>
          <w:sz w:val="22"/>
          <w:szCs w:val="22"/>
        </w:rPr>
      </w:pPr>
      <w:r w:rsidRPr="00773256">
        <w:rPr>
          <w:sz w:val="22"/>
          <w:szCs w:val="22"/>
        </w:rPr>
        <w:t>Answer:</w:t>
      </w:r>
    </w:p>
    <w:p w14:paraId="741988B1" w14:textId="77777777" w:rsidR="00773256" w:rsidRPr="00773256" w:rsidRDefault="00773256" w:rsidP="00773256">
      <w:pPr>
        <w:rPr>
          <w:sz w:val="22"/>
          <w:szCs w:val="22"/>
        </w:rPr>
      </w:pPr>
      <w:r w:rsidRPr="00773256">
        <w:rPr>
          <w:sz w:val="22"/>
          <w:szCs w:val="22"/>
        </w:rPr>
        <w:t>Continuous deployment automates testing and releases, ensuring code changes move consistently across environments and reducing configuration drift.</w:t>
      </w:r>
    </w:p>
    <w:p w14:paraId="129DE9DC" w14:textId="77777777" w:rsidR="00773256" w:rsidRPr="00773256" w:rsidRDefault="00773256" w:rsidP="00773256">
      <w:pPr>
        <w:rPr>
          <w:sz w:val="22"/>
          <w:szCs w:val="22"/>
        </w:rPr>
      </w:pPr>
    </w:p>
    <w:p w14:paraId="4F2164A1" w14:textId="77777777" w:rsidR="00773256" w:rsidRPr="00703574" w:rsidRDefault="00773256" w:rsidP="00773256">
      <w:pPr>
        <w:rPr>
          <w:b/>
          <w:bCs/>
          <w:sz w:val="22"/>
          <w:szCs w:val="22"/>
        </w:rPr>
      </w:pPr>
      <w:r w:rsidRPr="00703574">
        <w:rPr>
          <w:b/>
          <w:bCs/>
          <w:sz w:val="22"/>
          <w:szCs w:val="22"/>
        </w:rPr>
        <w:t>=========================================================</w:t>
      </w:r>
    </w:p>
    <w:p w14:paraId="4F1E47CF" w14:textId="77777777" w:rsidR="00773256" w:rsidRPr="00703574" w:rsidRDefault="00773256" w:rsidP="00773256">
      <w:pPr>
        <w:rPr>
          <w:b/>
          <w:bCs/>
          <w:sz w:val="22"/>
          <w:szCs w:val="22"/>
        </w:rPr>
      </w:pPr>
      <w:r w:rsidRPr="00703574">
        <w:rPr>
          <w:rFonts w:ascii="Segoe UI Emoji" w:hAnsi="Segoe UI Emoji" w:cs="Segoe UI Emoji"/>
          <w:b/>
          <w:bCs/>
          <w:sz w:val="22"/>
          <w:szCs w:val="22"/>
        </w:rPr>
        <w:lastRenderedPageBreak/>
        <w:t>📊</w:t>
      </w:r>
      <w:r w:rsidRPr="00703574">
        <w:rPr>
          <w:b/>
          <w:bCs/>
          <w:sz w:val="22"/>
          <w:szCs w:val="22"/>
        </w:rPr>
        <w:t xml:space="preserve"> Observability &amp; Config</w:t>
      </w:r>
    </w:p>
    <w:p w14:paraId="57B5A970" w14:textId="77777777" w:rsidR="00773256" w:rsidRPr="00703574" w:rsidRDefault="00773256" w:rsidP="00773256">
      <w:pPr>
        <w:rPr>
          <w:b/>
          <w:bCs/>
          <w:sz w:val="22"/>
          <w:szCs w:val="22"/>
        </w:rPr>
      </w:pPr>
      <w:r w:rsidRPr="00703574">
        <w:rPr>
          <w:b/>
          <w:bCs/>
          <w:sz w:val="22"/>
          <w:szCs w:val="22"/>
        </w:rPr>
        <w:t>12. Logs as Event Streams</w:t>
      </w:r>
    </w:p>
    <w:p w14:paraId="6F321456" w14:textId="77777777" w:rsidR="00773256" w:rsidRPr="00703574" w:rsidRDefault="00773256" w:rsidP="00773256">
      <w:pPr>
        <w:rPr>
          <w:b/>
          <w:bCs/>
          <w:sz w:val="22"/>
          <w:szCs w:val="22"/>
        </w:rPr>
      </w:pPr>
      <w:r w:rsidRPr="00703574">
        <w:rPr>
          <w:b/>
          <w:bCs/>
          <w:sz w:val="22"/>
          <w:szCs w:val="22"/>
        </w:rPr>
        <w:t>=========================================================</w:t>
      </w:r>
    </w:p>
    <w:p w14:paraId="6F432199" w14:textId="77777777" w:rsidR="00773256" w:rsidRPr="00703574" w:rsidRDefault="00773256" w:rsidP="00773256">
      <w:pPr>
        <w:rPr>
          <w:b/>
          <w:bCs/>
          <w:sz w:val="22"/>
          <w:szCs w:val="22"/>
        </w:rPr>
      </w:pPr>
    </w:p>
    <w:p w14:paraId="7D6CDC3F" w14:textId="77777777" w:rsidR="00773256" w:rsidRPr="00703574" w:rsidRDefault="00773256" w:rsidP="00773256">
      <w:pPr>
        <w:rPr>
          <w:b/>
          <w:bCs/>
          <w:sz w:val="22"/>
          <w:szCs w:val="22"/>
        </w:rPr>
      </w:pPr>
      <w:r w:rsidRPr="00703574">
        <w:rPr>
          <w:b/>
          <w:bCs/>
          <w:sz w:val="22"/>
          <w:szCs w:val="22"/>
        </w:rPr>
        <w:t>Q1 (WORK IN CLASS): Why should logs be treated as event streams rather than files?</w:t>
      </w:r>
    </w:p>
    <w:p w14:paraId="544A4BDB" w14:textId="77777777" w:rsidR="00773256" w:rsidRPr="00773256" w:rsidRDefault="00773256" w:rsidP="00773256">
      <w:pPr>
        <w:rPr>
          <w:sz w:val="22"/>
          <w:szCs w:val="22"/>
        </w:rPr>
      </w:pPr>
    </w:p>
    <w:p w14:paraId="414CEAD9" w14:textId="77777777" w:rsidR="00773256" w:rsidRPr="00773256" w:rsidRDefault="00773256" w:rsidP="00773256">
      <w:pPr>
        <w:rPr>
          <w:sz w:val="22"/>
          <w:szCs w:val="22"/>
        </w:rPr>
      </w:pPr>
      <w:r w:rsidRPr="00773256">
        <w:rPr>
          <w:sz w:val="22"/>
          <w:szCs w:val="22"/>
        </w:rPr>
        <w:t>Answer:</w:t>
      </w:r>
    </w:p>
    <w:p w14:paraId="3EDA5BF3" w14:textId="77777777" w:rsidR="00773256" w:rsidRPr="00773256" w:rsidRDefault="00773256" w:rsidP="00773256">
      <w:pPr>
        <w:rPr>
          <w:sz w:val="22"/>
          <w:szCs w:val="22"/>
        </w:rPr>
      </w:pPr>
      <w:r w:rsidRPr="00773256">
        <w:rPr>
          <w:sz w:val="22"/>
          <w:szCs w:val="22"/>
        </w:rPr>
        <w:t xml:space="preserve">Logs should be treated as event streams so they can be collected, monitored, and </w:t>
      </w:r>
      <w:proofErr w:type="spellStart"/>
      <w:r w:rsidRPr="00773256">
        <w:rPr>
          <w:sz w:val="22"/>
          <w:szCs w:val="22"/>
        </w:rPr>
        <w:t>analyzed</w:t>
      </w:r>
      <w:proofErr w:type="spellEnd"/>
      <w:r w:rsidRPr="00773256">
        <w:rPr>
          <w:sz w:val="22"/>
          <w:szCs w:val="22"/>
        </w:rPr>
        <w:t xml:space="preserve"> centrally in real time across multiple application instances.</w:t>
      </w:r>
    </w:p>
    <w:p w14:paraId="5A06604D" w14:textId="77777777" w:rsidR="00773256" w:rsidRPr="00773256" w:rsidRDefault="00773256" w:rsidP="00773256">
      <w:pPr>
        <w:rPr>
          <w:sz w:val="22"/>
          <w:szCs w:val="22"/>
        </w:rPr>
      </w:pPr>
    </w:p>
    <w:p w14:paraId="41A960CF" w14:textId="77777777" w:rsidR="00773256" w:rsidRPr="00703574" w:rsidRDefault="00773256" w:rsidP="00773256">
      <w:pPr>
        <w:rPr>
          <w:b/>
          <w:bCs/>
          <w:sz w:val="22"/>
          <w:szCs w:val="22"/>
        </w:rPr>
      </w:pPr>
      <w:r w:rsidRPr="00703574">
        <w:rPr>
          <w:b/>
          <w:bCs/>
          <w:sz w:val="22"/>
          <w:szCs w:val="22"/>
        </w:rPr>
        <w:t>Q2 (HOME TASK): How does centralized log aggregation improve debugging in distributed systems?</w:t>
      </w:r>
    </w:p>
    <w:p w14:paraId="19F3C230" w14:textId="77777777" w:rsidR="00773256" w:rsidRPr="00773256" w:rsidRDefault="00773256" w:rsidP="00773256">
      <w:pPr>
        <w:rPr>
          <w:sz w:val="22"/>
          <w:szCs w:val="22"/>
        </w:rPr>
      </w:pPr>
    </w:p>
    <w:p w14:paraId="376D6EE0" w14:textId="77777777" w:rsidR="00773256" w:rsidRPr="00773256" w:rsidRDefault="00773256" w:rsidP="00773256">
      <w:pPr>
        <w:rPr>
          <w:sz w:val="22"/>
          <w:szCs w:val="22"/>
        </w:rPr>
      </w:pPr>
      <w:r w:rsidRPr="00773256">
        <w:rPr>
          <w:sz w:val="22"/>
          <w:szCs w:val="22"/>
        </w:rPr>
        <w:t>Answer:</w:t>
      </w:r>
    </w:p>
    <w:p w14:paraId="7C434D21" w14:textId="77777777" w:rsidR="00773256" w:rsidRPr="00773256" w:rsidRDefault="00773256" w:rsidP="00773256">
      <w:pPr>
        <w:rPr>
          <w:sz w:val="22"/>
          <w:szCs w:val="22"/>
        </w:rPr>
      </w:pPr>
      <w:r w:rsidRPr="00773256">
        <w:rPr>
          <w:sz w:val="22"/>
          <w:szCs w:val="22"/>
        </w:rPr>
        <w:t>Centralized logging gathers logs from different services into one platform, making it easier to detect issues, trace requests, and troubleshoot problems.</w:t>
      </w:r>
    </w:p>
    <w:p w14:paraId="3CF2EF50" w14:textId="77777777" w:rsidR="00773256" w:rsidRPr="00773256" w:rsidRDefault="00773256" w:rsidP="00773256">
      <w:pPr>
        <w:rPr>
          <w:sz w:val="22"/>
          <w:szCs w:val="22"/>
        </w:rPr>
      </w:pPr>
    </w:p>
    <w:p w14:paraId="4ED3A182" w14:textId="77777777" w:rsidR="00773256" w:rsidRPr="00703574" w:rsidRDefault="00773256" w:rsidP="00773256">
      <w:pPr>
        <w:rPr>
          <w:b/>
          <w:bCs/>
          <w:sz w:val="22"/>
          <w:szCs w:val="22"/>
        </w:rPr>
      </w:pPr>
      <w:r w:rsidRPr="00703574">
        <w:rPr>
          <w:b/>
          <w:bCs/>
          <w:sz w:val="22"/>
          <w:szCs w:val="22"/>
        </w:rPr>
        <w:t>=========================================================</w:t>
      </w:r>
    </w:p>
    <w:p w14:paraId="27E7E313" w14:textId="77777777" w:rsidR="00773256" w:rsidRPr="00703574" w:rsidRDefault="00773256" w:rsidP="00773256">
      <w:pPr>
        <w:rPr>
          <w:b/>
          <w:bCs/>
          <w:sz w:val="22"/>
          <w:szCs w:val="22"/>
        </w:rPr>
      </w:pPr>
      <w:r w:rsidRPr="00703574">
        <w:rPr>
          <w:b/>
          <w:bCs/>
          <w:sz w:val="22"/>
          <w:szCs w:val="22"/>
        </w:rPr>
        <w:t>13. Externalizing Config &amp; Secrets in Spring Boot (Profiles)</w:t>
      </w:r>
    </w:p>
    <w:p w14:paraId="05FF2A7F" w14:textId="77777777" w:rsidR="00773256" w:rsidRPr="00703574" w:rsidRDefault="00773256" w:rsidP="00773256">
      <w:pPr>
        <w:rPr>
          <w:b/>
          <w:bCs/>
          <w:sz w:val="22"/>
          <w:szCs w:val="22"/>
        </w:rPr>
      </w:pPr>
      <w:r w:rsidRPr="00703574">
        <w:rPr>
          <w:b/>
          <w:bCs/>
          <w:sz w:val="22"/>
          <w:szCs w:val="22"/>
        </w:rPr>
        <w:t>=========================================================</w:t>
      </w:r>
    </w:p>
    <w:p w14:paraId="290DEE67" w14:textId="77777777" w:rsidR="00773256" w:rsidRPr="00703574" w:rsidRDefault="00773256" w:rsidP="00773256">
      <w:pPr>
        <w:rPr>
          <w:b/>
          <w:bCs/>
          <w:sz w:val="22"/>
          <w:szCs w:val="22"/>
        </w:rPr>
      </w:pPr>
    </w:p>
    <w:p w14:paraId="167FBBF7" w14:textId="77777777" w:rsidR="00773256" w:rsidRPr="00703574" w:rsidRDefault="00773256" w:rsidP="00773256">
      <w:pPr>
        <w:rPr>
          <w:b/>
          <w:bCs/>
          <w:sz w:val="22"/>
          <w:szCs w:val="22"/>
        </w:rPr>
      </w:pPr>
      <w:r w:rsidRPr="00703574">
        <w:rPr>
          <w:b/>
          <w:bCs/>
          <w:sz w:val="22"/>
          <w:szCs w:val="22"/>
        </w:rPr>
        <w:t>Q1 (WORK IN CLASS): How do Spring Boot profiles help manage environment-specific configurations?</w:t>
      </w:r>
    </w:p>
    <w:p w14:paraId="3D5A9E57" w14:textId="77777777" w:rsidR="00773256" w:rsidRPr="00773256" w:rsidRDefault="00773256" w:rsidP="00773256">
      <w:pPr>
        <w:rPr>
          <w:sz w:val="22"/>
          <w:szCs w:val="22"/>
        </w:rPr>
      </w:pPr>
    </w:p>
    <w:p w14:paraId="58793E81" w14:textId="77777777" w:rsidR="00773256" w:rsidRPr="00773256" w:rsidRDefault="00773256" w:rsidP="00773256">
      <w:pPr>
        <w:rPr>
          <w:sz w:val="22"/>
          <w:szCs w:val="22"/>
        </w:rPr>
      </w:pPr>
      <w:r w:rsidRPr="00773256">
        <w:rPr>
          <w:sz w:val="22"/>
          <w:szCs w:val="22"/>
        </w:rPr>
        <w:t>Answer:</w:t>
      </w:r>
    </w:p>
    <w:p w14:paraId="3E5FBEF8" w14:textId="77777777" w:rsidR="00773256" w:rsidRPr="00773256" w:rsidRDefault="00773256" w:rsidP="00773256">
      <w:pPr>
        <w:rPr>
          <w:sz w:val="22"/>
          <w:szCs w:val="22"/>
        </w:rPr>
      </w:pPr>
      <w:r w:rsidRPr="00773256">
        <w:rPr>
          <w:sz w:val="22"/>
          <w:szCs w:val="22"/>
        </w:rPr>
        <w:t>Spring Boot profiles allow separate configuration settings for development, testing, and production environments. The appropriate profile is activated at runtime based on the deployment environment.</w:t>
      </w:r>
    </w:p>
    <w:p w14:paraId="7A2DFD57" w14:textId="77777777" w:rsidR="00773256" w:rsidRPr="00773256" w:rsidRDefault="00773256" w:rsidP="00773256">
      <w:pPr>
        <w:rPr>
          <w:sz w:val="22"/>
          <w:szCs w:val="22"/>
        </w:rPr>
      </w:pPr>
    </w:p>
    <w:p w14:paraId="515CFD39" w14:textId="77777777" w:rsidR="00773256" w:rsidRPr="00703574" w:rsidRDefault="00773256" w:rsidP="00773256">
      <w:pPr>
        <w:rPr>
          <w:b/>
          <w:bCs/>
          <w:sz w:val="22"/>
          <w:szCs w:val="22"/>
        </w:rPr>
      </w:pPr>
      <w:r w:rsidRPr="00703574">
        <w:rPr>
          <w:b/>
          <w:bCs/>
          <w:sz w:val="22"/>
          <w:szCs w:val="22"/>
        </w:rPr>
        <w:t>Q2 (HOME TASK): Why should secrets be externalized instead of stored in application code?</w:t>
      </w:r>
    </w:p>
    <w:p w14:paraId="776B4F0B" w14:textId="77777777" w:rsidR="00773256" w:rsidRPr="00773256" w:rsidRDefault="00773256" w:rsidP="00773256">
      <w:pPr>
        <w:rPr>
          <w:sz w:val="22"/>
          <w:szCs w:val="22"/>
        </w:rPr>
      </w:pPr>
    </w:p>
    <w:p w14:paraId="6AC442F1" w14:textId="77777777" w:rsidR="00773256" w:rsidRPr="00773256" w:rsidRDefault="00773256" w:rsidP="00773256">
      <w:pPr>
        <w:rPr>
          <w:sz w:val="22"/>
          <w:szCs w:val="22"/>
        </w:rPr>
      </w:pPr>
      <w:r w:rsidRPr="00773256">
        <w:rPr>
          <w:sz w:val="22"/>
          <w:szCs w:val="22"/>
        </w:rPr>
        <w:t>Answer:</w:t>
      </w:r>
    </w:p>
    <w:p w14:paraId="064911C3" w14:textId="77777777" w:rsidR="00773256" w:rsidRPr="00773256" w:rsidRDefault="00773256" w:rsidP="00773256">
      <w:pPr>
        <w:rPr>
          <w:sz w:val="22"/>
          <w:szCs w:val="22"/>
        </w:rPr>
      </w:pPr>
      <w:r w:rsidRPr="00773256">
        <w:rPr>
          <w:sz w:val="22"/>
          <w:szCs w:val="22"/>
        </w:rPr>
        <w:t>Externalizing secrets protects sensitive information such as passwords and API keys from being exposed in source code repositories and improves security management.</w:t>
      </w:r>
    </w:p>
    <w:p w14:paraId="3C3B2335" w14:textId="77777777" w:rsidR="00773256" w:rsidRPr="00773256" w:rsidRDefault="00773256" w:rsidP="00773256">
      <w:pPr>
        <w:rPr>
          <w:sz w:val="22"/>
          <w:szCs w:val="22"/>
        </w:rPr>
      </w:pPr>
    </w:p>
    <w:p w14:paraId="43C27907" w14:textId="77777777" w:rsidR="00773256" w:rsidRPr="00703574" w:rsidRDefault="00773256" w:rsidP="00773256">
      <w:pPr>
        <w:rPr>
          <w:b/>
          <w:bCs/>
          <w:sz w:val="22"/>
          <w:szCs w:val="22"/>
        </w:rPr>
      </w:pPr>
      <w:r w:rsidRPr="00703574">
        <w:rPr>
          <w:b/>
          <w:bCs/>
          <w:sz w:val="22"/>
          <w:szCs w:val="22"/>
        </w:rPr>
        <w:t>=========================================================</w:t>
      </w:r>
    </w:p>
    <w:p w14:paraId="16A9D40B" w14:textId="77777777" w:rsidR="00773256" w:rsidRPr="00703574" w:rsidRDefault="00773256" w:rsidP="00773256">
      <w:pPr>
        <w:rPr>
          <w:b/>
          <w:bCs/>
          <w:sz w:val="22"/>
          <w:szCs w:val="22"/>
        </w:rPr>
      </w:pPr>
      <w:r w:rsidRPr="00703574">
        <w:rPr>
          <w:b/>
          <w:bCs/>
          <w:sz w:val="22"/>
          <w:szCs w:val="22"/>
        </w:rPr>
        <w:t>14. Health, Readiness and Liveness Endpoints (Actuator)</w:t>
      </w:r>
    </w:p>
    <w:p w14:paraId="0C385CF3" w14:textId="77777777" w:rsidR="00773256" w:rsidRPr="00703574" w:rsidRDefault="00773256" w:rsidP="00773256">
      <w:pPr>
        <w:rPr>
          <w:b/>
          <w:bCs/>
          <w:sz w:val="22"/>
          <w:szCs w:val="22"/>
        </w:rPr>
      </w:pPr>
      <w:r w:rsidRPr="00703574">
        <w:rPr>
          <w:b/>
          <w:bCs/>
          <w:sz w:val="22"/>
          <w:szCs w:val="22"/>
        </w:rPr>
        <w:t>=========================================================</w:t>
      </w:r>
    </w:p>
    <w:p w14:paraId="69529D88" w14:textId="77777777" w:rsidR="00773256" w:rsidRPr="00703574" w:rsidRDefault="00773256" w:rsidP="00773256">
      <w:pPr>
        <w:rPr>
          <w:b/>
          <w:bCs/>
          <w:sz w:val="22"/>
          <w:szCs w:val="22"/>
        </w:rPr>
      </w:pPr>
    </w:p>
    <w:p w14:paraId="217260A5" w14:textId="77777777" w:rsidR="00773256" w:rsidRPr="00703574" w:rsidRDefault="00773256" w:rsidP="00773256">
      <w:pPr>
        <w:rPr>
          <w:b/>
          <w:bCs/>
          <w:sz w:val="22"/>
          <w:szCs w:val="22"/>
        </w:rPr>
      </w:pPr>
      <w:r w:rsidRPr="00703574">
        <w:rPr>
          <w:b/>
          <w:bCs/>
          <w:sz w:val="22"/>
          <w:szCs w:val="22"/>
        </w:rPr>
        <w:t>Q1 (WORK IN CLASS): What is the difference between readiness and liveness probes in Spring Boot Actuator?</w:t>
      </w:r>
    </w:p>
    <w:p w14:paraId="3BF2658B" w14:textId="77777777" w:rsidR="00773256" w:rsidRPr="00773256" w:rsidRDefault="00773256" w:rsidP="00773256">
      <w:pPr>
        <w:rPr>
          <w:sz w:val="22"/>
          <w:szCs w:val="22"/>
        </w:rPr>
      </w:pPr>
    </w:p>
    <w:p w14:paraId="5D2E69E6" w14:textId="77777777" w:rsidR="00773256" w:rsidRPr="00773256" w:rsidRDefault="00773256" w:rsidP="00773256">
      <w:pPr>
        <w:rPr>
          <w:sz w:val="22"/>
          <w:szCs w:val="22"/>
        </w:rPr>
      </w:pPr>
      <w:r w:rsidRPr="00773256">
        <w:rPr>
          <w:sz w:val="22"/>
          <w:szCs w:val="22"/>
        </w:rPr>
        <w:t>Answer:</w:t>
      </w:r>
    </w:p>
    <w:p w14:paraId="58A185AE" w14:textId="77777777" w:rsidR="00773256" w:rsidRPr="00773256" w:rsidRDefault="00773256" w:rsidP="00773256">
      <w:pPr>
        <w:rPr>
          <w:sz w:val="22"/>
          <w:szCs w:val="22"/>
        </w:rPr>
      </w:pPr>
      <w:r w:rsidRPr="00773256">
        <w:rPr>
          <w:sz w:val="22"/>
          <w:szCs w:val="22"/>
        </w:rPr>
        <w:t>A liveness probe checks whether the application is alive and running correctly. A readiness probe checks whether the application is ready to accept requests and interact with required dependencies.</w:t>
      </w:r>
    </w:p>
    <w:p w14:paraId="479237FB" w14:textId="77777777" w:rsidR="00773256" w:rsidRPr="00773256" w:rsidRDefault="00773256" w:rsidP="00773256">
      <w:pPr>
        <w:rPr>
          <w:sz w:val="22"/>
          <w:szCs w:val="22"/>
        </w:rPr>
      </w:pPr>
    </w:p>
    <w:p w14:paraId="4F7A74DF" w14:textId="77777777" w:rsidR="00773256" w:rsidRPr="00703574" w:rsidRDefault="00773256" w:rsidP="00773256">
      <w:pPr>
        <w:rPr>
          <w:b/>
          <w:bCs/>
          <w:sz w:val="22"/>
          <w:szCs w:val="22"/>
        </w:rPr>
      </w:pPr>
      <w:r w:rsidRPr="00703574">
        <w:rPr>
          <w:b/>
          <w:bCs/>
          <w:sz w:val="22"/>
          <w:szCs w:val="22"/>
        </w:rPr>
        <w:t>Q2 (HOME TASK): How do health endpoints contribute to automated monitoring and alerting?</w:t>
      </w:r>
    </w:p>
    <w:p w14:paraId="27E25CF0" w14:textId="77777777" w:rsidR="00773256" w:rsidRPr="00773256" w:rsidRDefault="00773256" w:rsidP="00773256">
      <w:pPr>
        <w:rPr>
          <w:sz w:val="22"/>
          <w:szCs w:val="22"/>
        </w:rPr>
      </w:pPr>
    </w:p>
    <w:p w14:paraId="3214396E" w14:textId="77777777" w:rsidR="00773256" w:rsidRPr="00773256" w:rsidRDefault="00773256" w:rsidP="00773256">
      <w:pPr>
        <w:rPr>
          <w:sz w:val="22"/>
          <w:szCs w:val="22"/>
        </w:rPr>
      </w:pPr>
      <w:r w:rsidRPr="00773256">
        <w:rPr>
          <w:sz w:val="22"/>
          <w:szCs w:val="22"/>
        </w:rPr>
        <w:t>Answer:</w:t>
      </w:r>
    </w:p>
    <w:p w14:paraId="4CEC0D6C" w14:textId="77777777" w:rsidR="00773256" w:rsidRPr="00773256" w:rsidRDefault="00773256" w:rsidP="00773256">
      <w:pPr>
        <w:rPr>
          <w:sz w:val="22"/>
          <w:szCs w:val="22"/>
        </w:rPr>
      </w:pPr>
      <w:r w:rsidRPr="00773256">
        <w:rPr>
          <w:sz w:val="22"/>
          <w:szCs w:val="22"/>
        </w:rPr>
        <w:t>Health endpoints provide information about application health and dependency status. Monitoring systems use this data to detect issues, generate alerts, and trigger automatic recovery actions.</w:t>
      </w:r>
    </w:p>
    <w:p w14:paraId="25068B61" w14:textId="77777777" w:rsidR="00575D3B" w:rsidRPr="00E90C76" w:rsidRDefault="00575D3B" w:rsidP="001E328F">
      <w:pPr>
        <w:rPr>
          <w:sz w:val="22"/>
          <w:szCs w:val="22"/>
        </w:rPr>
      </w:pPr>
    </w:p>
    <w:sectPr w:rsidR="00575D3B" w:rsidRPr="00E90C76" w:rsidSect="006B2C60">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945"/>
    <w:rsid w:val="001E328F"/>
    <w:rsid w:val="00277B94"/>
    <w:rsid w:val="00575D3B"/>
    <w:rsid w:val="006B2C60"/>
    <w:rsid w:val="00703574"/>
    <w:rsid w:val="00773256"/>
    <w:rsid w:val="007D649C"/>
    <w:rsid w:val="00A916B5"/>
    <w:rsid w:val="00BB4315"/>
    <w:rsid w:val="00C36945"/>
    <w:rsid w:val="00C80C9F"/>
    <w:rsid w:val="00CE503E"/>
    <w:rsid w:val="00D57B34"/>
    <w:rsid w:val="00DF4127"/>
    <w:rsid w:val="00E729EC"/>
    <w:rsid w:val="00E90C76"/>
    <w:rsid w:val="00F10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75D56"/>
  <w15:chartTrackingRefBased/>
  <w15:docId w15:val="{E9518D07-9758-4D6C-9B07-311B75069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9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9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9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9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9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9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9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9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9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9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9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9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945"/>
    <w:rPr>
      <w:rFonts w:eastAsiaTheme="majorEastAsia" w:cstheme="majorBidi"/>
      <w:color w:val="272727" w:themeColor="text1" w:themeTint="D8"/>
    </w:rPr>
  </w:style>
  <w:style w:type="paragraph" w:styleId="Title">
    <w:name w:val="Title"/>
    <w:basedOn w:val="Normal"/>
    <w:next w:val="Normal"/>
    <w:link w:val="TitleChar"/>
    <w:uiPriority w:val="10"/>
    <w:qFormat/>
    <w:rsid w:val="00C369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945"/>
    <w:pPr>
      <w:spacing w:before="160"/>
      <w:jc w:val="center"/>
    </w:pPr>
    <w:rPr>
      <w:i/>
      <w:iCs/>
      <w:color w:val="404040" w:themeColor="text1" w:themeTint="BF"/>
    </w:rPr>
  </w:style>
  <w:style w:type="character" w:customStyle="1" w:styleId="QuoteChar">
    <w:name w:val="Quote Char"/>
    <w:basedOn w:val="DefaultParagraphFont"/>
    <w:link w:val="Quote"/>
    <w:uiPriority w:val="29"/>
    <w:rsid w:val="00C36945"/>
    <w:rPr>
      <w:i/>
      <w:iCs/>
      <w:color w:val="404040" w:themeColor="text1" w:themeTint="BF"/>
    </w:rPr>
  </w:style>
  <w:style w:type="paragraph" w:styleId="ListParagraph">
    <w:name w:val="List Paragraph"/>
    <w:basedOn w:val="Normal"/>
    <w:uiPriority w:val="34"/>
    <w:qFormat/>
    <w:rsid w:val="00C36945"/>
    <w:pPr>
      <w:ind w:left="720"/>
      <w:contextualSpacing/>
    </w:pPr>
  </w:style>
  <w:style w:type="character" w:styleId="IntenseEmphasis">
    <w:name w:val="Intense Emphasis"/>
    <w:basedOn w:val="DefaultParagraphFont"/>
    <w:uiPriority w:val="21"/>
    <w:qFormat/>
    <w:rsid w:val="00C36945"/>
    <w:rPr>
      <w:i/>
      <w:iCs/>
      <w:color w:val="0F4761" w:themeColor="accent1" w:themeShade="BF"/>
    </w:rPr>
  </w:style>
  <w:style w:type="paragraph" w:styleId="IntenseQuote">
    <w:name w:val="Intense Quote"/>
    <w:basedOn w:val="Normal"/>
    <w:next w:val="Normal"/>
    <w:link w:val="IntenseQuoteChar"/>
    <w:uiPriority w:val="30"/>
    <w:qFormat/>
    <w:rsid w:val="00C36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945"/>
    <w:rPr>
      <w:i/>
      <w:iCs/>
      <w:color w:val="0F4761" w:themeColor="accent1" w:themeShade="BF"/>
    </w:rPr>
  </w:style>
  <w:style w:type="character" w:styleId="IntenseReference">
    <w:name w:val="Intense Reference"/>
    <w:basedOn w:val="DefaultParagraphFont"/>
    <w:uiPriority w:val="32"/>
    <w:qFormat/>
    <w:rsid w:val="00C369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1897</Words>
  <Characters>10817</Characters>
  <Application>Microsoft Office Word</Application>
  <DocSecurity>0</DocSecurity>
  <Lines>90</Lines>
  <Paragraphs>25</Paragraphs>
  <ScaleCrop>false</ScaleCrop>
  <Company/>
  <LinksUpToDate>false</LinksUpToDate>
  <CharactersWithSpaces>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R</dc:creator>
  <cp:keywords/>
  <dc:description/>
  <cp:lastModifiedBy>Narayana R</cp:lastModifiedBy>
  <cp:revision>12</cp:revision>
  <dcterms:created xsi:type="dcterms:W3CDTF">2026-08-19T04:14:00Z</dcterms:created>
  <dcterms:modified xsi:type="dcterms:W3CDTF">2026-08-19T08:49:00Z</dcterms:modified>
</cp:coreProperties>
</file>