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5952" w:rsidRDefault="00445A21" w:rsidP="00955952">
      <w:pPr>
        <w:spacing w:line="240" w:lineRule="auto"/>
        <w:jc w:val="center"/>
        <w:rPr>
          <w:rFonts w:ascii="Times New Roman" w:hAnsi="Times New Roman" w:cs="Times New Roman"/>
          <w:color w:val="212529"/>
          <w:sz w:val="27"/>
          <w:szCs w:val="27"/>
          <w:shd w:val="clear" w:color="auto" w:fill="FFFFFF"/>
        </w:rPr>
      </w:pPr>
      <w:r>
        <w:rPr>
          <w:rFonts w:ascii="Arial Black" w:hAnsi="Arial Black" w:cs="Segoe UI"/>
          <w:color w:val="212529"/>
          <w:sz w:val="27"/>
          <w:szCs w:val="27"/>
          <w:u w:val="single"/>
          <w:shd w:val="clear" w:color="auto" w:fill="FFFFFF"/>
        </w:rPr>
        <w:t>ABSTRACT</w:t>
      </w:r>
      <w:r w:rsidR="006E39BF" w:rsidRPr="006E39BF">
        <w:rPr>
          <w:rFonts w:ascii="Times New Roman" w:hAnsi="Times New Roman" w:cs="Times New Roman"/>
          <w:color w:val="212529"/>
          <w:sz w:val="27"/>
          <w:szCs w:val="27"/>
          <w:shd w:val="clear" w:color="auto" w:fill="FFFFFF"/>
        </w:rPr>
        <w:t xml:space="preserve">      </w:t>
      </w:r>
    </w:p>
    <w:p w:rsidR="00955952" w:rsidRPr="00955952" w:rsidRDefault="00955952" w:rsidP="00955952">
      <w:pPr>
        <w:spacing w:line="240" w:lineRule="auto"/>
        <w:jc w:val="center"/>
        <w:rPr>
          <w:rFonts w:ascii="Times New Roman" w:hAnsi="Times New Roman" w:cs="Times New Roman"/>
          <w:color w:val="212529"/>
          <w:sz w:val="27"/>
          <w:szCs w:val="27"/>
          <w:shd w:val="clear" w:color="auto" w:fill="FFFFFF"/>
        </w:rPr>
      </w:pPr>
      <w:proofErr w:type="spellStart"/>
      <w:r w:rsidRPr="00E67C2E">
        <w:rPr>
          <w:rFonts w:ascii="Times New Roman" w:hAnsi="Times New Roman"/>
          <w:sz w:val="20"/>
          <w:szCs w:val="20"/>
        </w:rPr>
        <w:t>A</w:t>
      </w:r>
      <w:r>
        <w:rPr>
          <w:rFonts w:ascii="Times New Roman" w:hAnsi="Times New Roman"/>
          <w:sz w:val="20"/>
          <w:szCs w:val="20"/>
        </w:rPr>
        <w:t>gniprabha</w:t>
      </w:r>
      <w:proofErr w:type="spellEnd"/>
      <w:r>
        <w:rPr>
          <w:rFonts w:ascii="Times New Roman" w:hAnsi="Times New Roman"/>
          <w:sz w:val="20"/>
          <w:szCs w:val="20"/>
        </w:rPr>
        <w:t xml:space="preserve"> </w:t>
      </w:r>
      <w:proofErr w:type="gramStart"/>
      <w:r>
        <w:rPr>
          <w:rFonts w:ascii="Times New Roman" w:hAnsi="Times New Roman"/>
          <w:sz w:val="20"/>
          <w:szCs w:val="20"/>
        </w:rPr>
        <w:t>Roy</w:t>
      </w:r>
      <w:r w:rsidRPr="00E67C2E">
        <w:rPr>
          <w:rFonts w:ascii="Times New Roman" w:hAnsi="Times New Roman"/>
          <w:w w:val="101"/>
          <w:position w:val="7"/>
          <w:sz w:val="14"/>
          <w:szCs w:val="14"/>
        </w:rPr>
        <w:t>1</w:t>
      </w:r>
      <w:r w:rsidRPr="00E67C2E">
        <w:rPr>
          <w:rFonts w:ascii="Times New Roman" w:hAnsi="Times New Roman"/>
          <w:spacing w:val="-29"/>
          <w:position w:val="7"/>
          <w:sz w:val="14"/>
          <w:szCs w:val="14"/>
        </w:rPr>
        <w:t xml:space="preserve"> </w:t>
      </w:r>
      <w:r w:rsidRPr="00E67C2E">
        <w:rPr>
          <w:rFonts w:ascii="Times New Roman" w:hAnsi="Times New Roman"/>
          <w:sz w:val="20"/>
          <w:szCs w:val="20"/>
        </w:rPr>
        <w:t>,</w:t>
      </w:r>
      <w:proofErr w:type="gramEnd"/>
      <w:r w:rsidRPr="00E67C2E">
        <w:rPr>
          <w:rFonts w:ascii="Times New Roman" w:hAnsi="Times New Roman"/>
          <w:spacing w:val="-12"/>
          <w:sz w:val="20"/>
          <w:szCs w:val="20"/>
        </w:rPr>
        <w:t xml:space="preserve"> </w:t>
      </w:r>
      <w:proofErr w:type="spellStart"/>
      <w:r>
        <w:rPr>
          <w:rFonts w:ascii="Times New Roman" w:hAnsi="Times New Roman"/>
          <w:sz w:val="20"/>
          <w:szCs w:val="20"/>
        </w:rPr>
        <w:t>Rabindra</w:t>
      </w:r>
      <w:proofErr w:type="spellEnd"/>
      <w:r>
        <w:rPr>
          <w:rFonts w:ascii="Times New Roman" w:hAnsi="Times New Roman"/>
          <w:sz w:val="20"/>
          <w:szCs w:val="20"/>
        </w:rPr>
        <w:t xml:space="preserve"> K </w:t>
      </w:r>
      <w:proofErr w:type="spellStart"/>
      <w:r>
        <w:rPr>
          <w:rFonts w:ascii="Times New Roman" w:hAnsi="Times New Roman"/>
          <w:sz w:val="20"/>
          <w:szCs w:val="20"/>
        </w:rPr>
        <w:t>Banik</w:t>
      </w:r>
      <w:proofErr w:type="spellEnd"/>
      <w:r w:rsidRPr="00E67C2E">
        <w:rPr>
          <w:rFonts w:ascii="Times New Roman" w:hAnsi="Times New Roman"/>
          <w:position w:val="7"/>
          <w:sz w:val="14"/>
          <w:szCs w:val="14"/>
        </w:rPr>
        <w:t>2</w:t>
      </w:r>
      <w:r w:rsidRPr="00E67C2E">
        <w:rPr>
          <w:rFonts w:ascii="Times New Roman" w:hAnsi="Times New Roman"/>
          <w:spacing w:val="-8"/>
          <w:position w:val="7"/>
          <w:sz w:val="14"/>
          <w:szCs w:val="14"/>
        </w:rPr>
        <w:t xml:space="preserve"> </w:t>
      </w:r>
      <w:r w:rsidRPr="00E67C2E">
        <w:rPr>
          <w:rFonts w:ascii="Times New Roman" w:hAnsi="Times New Roman"/>
          <w:w w:val="88"/>
          <w:sz w:val="20"/>
          <w:szCs w:val="20"/>
        </w:rPr>
        <w:t>and</w:t>
      </w:r>
      <w:r w:rsidRPr="00E67C2E">
        <w:rPr>
          <w:rFonts w:ascii="Times New Roman" w:hAnsi="Times New Roman"/>
          <w:spacing w:val="-6"/>
          <w:w w:val="88"/>
          <w:sz w:val="20"/>
          <w:szCs w:val="20"/>
        </w:rPr>
        <w:t xml:space="preserve"> </w:t>
      </w:r>
      <w:r>
        <w:rPr>
          <w:rFonts w:ascii="Times New Roman" w:hAnsi="Times New Roman"/>
          <w:w w:val="88"/>
          <w:sz w:val="20"/>
          <w:szCs w:val="20"/>
        </w:rPr>
        <w:t xml:space="preserve">Dr. </w:t>
      </w:r>
      <w:proofErr w:type="spellStart"/>
      <w:r>
        <w:rPr>
          <w:rFonts w:ascii="Times New Roman" w:hAnsi="Times New Roman"/>
          <w:w w:val="88"/>
          <w:sz w:val="20"/>
          <w:szCs w:val="20"/>
        </w:rPr>
        <w:t>Pankaj</w:t>
      </w:r>
      <w:proofErr w:type="spellEnd"/>
      <w:r>
        <w:rPr>
          <w:rFonts w:ascii="Times New Roman" w:hAnsi="Times New Roman"/>
          <w:w w:val="88"/>
          <w:sz w:val="20"/>
          <w:szCs w:val="20"/>
        </w:rPr>
        <w:t xml:space="preserve"> </w:t>
      </w:r>
      <w:proofErr w:type="spellStart"/>
      <w:r>
        <w:rPr>
          <w:rFonts w:ascii="Times New Roman" w:hAnsi="Times New Roman"/>
          <w:w w:val="88"/>
          <w:sz w:val="20"/>
          <w:szCs w:val="20"/>
        </w:rPr>
        <w:t>Kalita</w:t>
      </w:r>
      <w:proofErr w:type="spellEnd"/>
      <w:r w:rsidRPr="00E67C2E">
        <w:rPr>
          <w:rFonts w:ascii="Times New Roman" w:hAnsi="Times New Roman"/>
          <w:w w:val="101"/>
          <w:position w:val="7"/>
          <w:sz w:val="14"/>
          <w:szCs w:val="14"/>
        </w:rPr>
        <w:t>1</w:t>
      </w:r>
    </w:p>
    <w:p w:rsidR="00955952" w:rsidRPr="00E67C2E" w:rsidRDefault="00955952" w:rsidP="00955952">
      <w:pPr>
        <w:widowControl w:val="0"/>
        <w:autoSpaceDE w:val="0"/>
        <w:autoSpaceDN w:val="0"/>
        <w:adjustRightInd w:val="0"/>
        <w:spacing w:before="7" w:after="0" w:line="130" w:lineRule="exact"/>
        <w:rPr>
          <w:rFonts w:ascii="Times New Roman" w:hAnsi="Times New Roman"/>
          <w:sz w:val="13"/>
          <w:szCs w:val="13"/>
        </w:rPr>
      </w:pPr>
    </w:p>
    <w:p w:rsidR="00955952" w:rsidRPr="00E67C2E" w:rsidRDefault="00955952" w:rsidP="00955952">
      <w:pPr>
        <w:widowControl w:val="0"/>
        <w:autoSpaceDE w:val="0"/>
        <w:autoSpaceDN w:val="0"/>
        <w:adjustRightInd w:val="0"/>
        <w:spacing w:after="0" w:line="240" w:lineRule="auto"/>
        <w:ind w:left="1769" w:right="2249"/>
        <w:jc w:val="center"/>
        <w:rPr>
          <w:rFonts w:ascii="Times New Roman" w:hAnsi="Times New Roman"/>
          <w:sz w:val="20"/>
          <w:szCs w:val="20"/>
        </w:rPr>
      </w:pPr>
      <w:r w:rsidRPr="00E67C2E">
        <w:rPr>
          <w:rFonts w:ascii="Times New Roman" w:hAnsi="Times New Roman"/>
          <w:position w:val="7"/>
          <w:sz w:val="14"/>
          <w:szCs w:val="14"/>
        </w:rPr>
        <w:t>1</w:t>
      </w:r>
      <w:proofErr w:type="spellStart"/>
      <w:r>
        <w:rPr>
          <w:rFonts w:ascii="Times New Roman" w:hAnsi="Times New Roman"/>
          <w:w w:val="90"/>
          <w:sz w:val="20"/>
          <w:szCs w:val="20"/>
        </w:rPr>
        <w:t>Scgool</w:t>
      </w:r>
      <w:proofErr w:type="spellEnd"/>
      <w:r>
        <w:rPr>
          <w:rFonts w:ascii="Times New Roman" w:hAnsi="Times New Roman"/>
          <w:w w:val="90"/>
          <w:sz w:val="20"/>
          <w:szCs w:val="20"/>
        </w:rPr>
        <w:t xml:space="preserve"> of Agro &amp; Rural Technology</w:t>
      </w:r>
      <w:r w:rsidRPr="00E67C2E">
        <w:rPr>
          <w:rFonts w:ascii="Times New Roman" w:hAnsi="Times New Roman"/>
          <w:w w:val="92"/>
          <w:sz w:val="20"/>
          <w:szCs w:val="20"/>
        </w:rPr>
        <w:t>,</w:t>
      </w:r>
      <w:r w:rsidRPr="00E67C2E">
        <w:rPr>
          <w:rFonts w:ascii="Times New Roman" w:hAnsi="Times New Roman"/>
          <w:spacing w:val="-13"/>
          <w:w w:val="92"/>
          <w:sz w:val="20"/>
          <w:szCs w:val="20"/>
        </w:rPr>
        <w:t xml:space="preserve"> </w:t>
      </w:r>
      <w:r w:rsidRPr="00E67C2E">
        <w:rPr>
          <w:rFonts w:ascii="Times New Roman" w:hAnsi="Times New Roman"/>
          <w:w w:val="92"/>
          <w:sz w:val="20"/>
          <w:szCs w:val="20"/>
        </w:rPr>
        <w:t xml:space="preserve">IIT </w:t>
      </w:r>
      <w:proofErr w:type="spellStart"/>
      <w:r w:rsidRPr="00E67C2E">
        <w:rPr>
          <w:rFonts w:ascii="Times New Roman" w:hAnsi="Times New Roman"/>
          <w:w w:val="92"/>
          <w:sz w:val="20"/>
          <w:szCs w:val="20"/>
        </w:rPr>
        <w:t>Guwahati</w:t>
      </w:r>
      <w:proofErr w:type="spellEnd"/>
      <w:r w:rsidRPr="00E67C2E">
        <w:rPr>
          <w:rFonts w:ascii="Times New Roman" w:hAnsi="Times New Roman"/>
          <w:w w:val="88"/>
          <w:sz w:val="20"/>
          <w:szCs w:val="20"/>
        </w:rPr>
        <w:t>,</w:t>
      </w:r>
      <w:r w:rsidRPr="00E67C2E">
        <w:rPr>
          <w:rFonts w:ascii="Times New Roman" w:hAnsi="Times New Roman"/>
          <w:spacing w:val="1"/>
          <w:w w:val="88"/>
          <w:sz w:val="20"/>
          <w:szCs w:val="20"/>
        </w:rPr>
        <w:t xml:space="preserve"> </w:t>
      </w:r>
      <w:r w:rsidRPr="00E67C2E">
        <w:rPr>
          <w:rFonts w:ascii="Times New Roman" w:hAnsi="Times New Roman"/>
          <w:w w:val="94"/>
          <w:sz w:val="20"/>
          <w:szCs w:val="20"/>
        </w:rPr>
        <w:t>India</w:t>
      </w:r>
    </w:p>
    <w:p w:rsidR="00955952" w:rsidRPr="00E67C2E" w:rsidRDefault="00955952" w:rsidP="00955952">
      <w:pPr>
        <w:widowControl w:val="0"/>
        <w:autoSpaceDE w:val="0"/>
        <w:autoSpaceDN w:val="0"/>
        <w:adjustRightInd w:val="0"/>
        <w:spacing w:after="0" w:line="239" w:lineRule="exact"/>
        <w:ind w:left="1914" w:right="2394"/>
        <w:jc w:val="center"/>
        <w:rPr>
          <w:rFonts w:ascii="Times New Roman" w:hAnsi="Times New Roman"/>
          <w:sz w:val="20"/>
          <w:szCs w:val="20"/>
        </w:rPr>
      </w:pPr>
      <w:r w:rsidRPr="00E67C2E">
        <w:rPr>
          <w:rFonts w:ascii="Times New Roman" w:hAnsi="Times New Roman"/>
          <w:position w:val="7"/>
          <w:sz w:val="14"/>
          <w:szCs w:val="14"/>
        </w:rPr>
        <w:t>2</w:t>
      </w:r>
      <w:r w:rsidRPr="00E67C2E">
        <w:rPr>
          <w:rFonts w:ascii="Times New Roman" w:hAnsi="Times New Roman"/>
          <w:spacing w:val="22"/>
          <w:position w:val="7"/>
          <w:sz w:val="14"/>
          <w:szCs w:val="14"/>
        </w:rPr>
        <w:t xml:space="preserve"> </w:t>
      </w:r>
      <w:r>
        <w:rPr>
          <w:rFonts w:ascii="Times New Roman" w:hAnsi="Times New Roman"/>
          <w:w w:val="90"/>
          <w:position w:val="-1"/>
          <w:sz w:val="20"/>
          <w:szCs w:val="20"/>
        </w:rPr>
        <w:t>School of</w:t>
      </w:r>
      <w:r w:rsidRPr="00E67C2E">
        <w:rPr>
          <w:rFonts w:ascii="Times New Roman" w:hAnsi="Times New Roman"/>
          <w:w w:val="90"/>
          <w:position w:val="-1"/>
          <w:sz w:val="20"/>
          <w:szCs w:val="20"/>
        </w:rPr>
        <w:t xml:space="preserve"> Energy</w:t>
      </w:r>
      <w:r>
        <w:rPr>
          <w:rFonts w:ascii="Times New Roman" w:hAnsi="Times New Roman"/>
          <w:w w:val="90"/>
          <w:position w:val="-1"/>
          <w:sz w:val="20"/>
          <w:szCs w:val="20"/>
        </w:rPr>
        <w:t xml:space="preserve"> Science &amp; </w:t>
      </w:r>
      <w:proofErr w:type="spellStart"/>
      <w:r>
        <w:rPr>
          <w:rFonts w:ascii="Times New Roman" w:hAnsi="Times New Roman"/>
          <w:w w:val="90"/>
          <w:position w:val="-1"/>
          <w:sz w:val="20"/>
          <w:szCs w:val="20"/>
        </w:rPr>
        <w:t>Engineering</w:t>
      </w:r>
      <w:proofErr w:type="gramStart"/>
      <w:r>
        <w:rPr>
          <w:rFonts w:ascii="Times New Roman" w:hAnsi="Times New Roman"/>
          <w:w w:val="90"/>
          <w:position w:val="-1"/>
          <w:sz w:val="20"/>
          <w:szCs w:val="20"/>
        </w:rPr>
        <w:t>,IIT</w:t>
      </w:r>
      <w:proofErr w:type="spellEnd"/>
      <w:proofErr w:type="gramEnd"/>
      <w:r>
        <w:rPr>
          <w:rFonts w:ascii="Times New Roman" w:hAnsi="Times New Roman"/>
          <w:w w:val="90"/>
          <w:position w:val="-1"/>
          <w:sz w:val="20"/>
          <w:szCs w:val="20"/>
        </w:rPr>
        <w:t xml:space="preserve"> </w:t>
      </w:r>
      <w:proofErr w:type="spellStart"/>
      <w:r>
        <w:rPr>
          <w:rFonts w:ascii="Times New Roman" w:hAnsi="Times New Roman"/>
          <w:w w:val="90"/>
          <w:position w:val="-1"/>
          <w:sz w:val="20"/>
          <w:szCs w:val="20"/>
        </w:rPr>
        <w:t>Guwahati</w:t>
      </w:r>
      <w:proofErr w:type="spellEnd"/>
      <w:r>
        <w:rPr>
          <w:rFonts w:ascii="Times New Roman" w:hAnsi="Times New Roman"/>
          <w:w w:val="90"/>
          <w:position w:val="-1"/>
          <w:sz w:val="20"/>
          <w:szCs w:val="20"/>
        </w:rPr>
        <w:t xml:space="preserve"> </w:t>
      </w:r>
    </w:p>
    <w:p w:rsidR="006E39BF" w:rsidRDefault="00955952" w:rsidP="00D5790D">
      <w:pPr>
        <w:spacing w:line="240" w:lineRule="auto"/>
        <w:jc w:val="center"/>
        <w:rPr>
          <w:rFonts w:ascii="Times New Roman" w:hAnsi="Times New Roman" w:cs="Times New Roman"/>
          <w:color w:val="212529"/>
          <w:sz w:val="27"/>
          <w:szCs w:val="27"/>
          <w:shd w:val="clear" w:color="auto" w:fill="FFFFFF"/>
        </w:rPr>
      </w:pPr>
      <w:r>
        <w:rPr>
          <w:rFonts w:ascii="Times New Roman" w:hAnsi="Times New Roman"/>
          <w:sz w:val="20"/>
          <w:szCs w:val="20"/>
        </w:rPr>
        <w:t>Email-agniprabha.roy@iitg.ac.in</w:t>
      </w:r>
      <w:r w:rsidR="006E39BF" w:rsidRPr="006E39BF">
        <w:rPr>
          <w:rFonts w:ascii="Times New Roman" w:hAnsi="Times New Roman" w:cs="Times New Roman"/>
          <w:color w:val="212529"/>
          <w:sz w:val="27"/>
          <w:szCs w:val="27"/>
          <w:shd w:val="clear" w:color="auto" w:fill="FFFFFF"/>
        </w:rPr>
        <w:t xml:space="preserve">                                        </w:t>
      </w:r>
      <w:r w:rsidR="00445A21">
        <w:rPr>
          <w:rFonts w:ascii="Times New Roman" w:hAnsi="Times New Roman" w:cs="Times New Roman"/>
          <w:color w:val="212529"/>
          <w:sz w:val="27"/>
          <w:szCs w:val="27"/>
          <w:shd w:val="clear" w:color="auto" w:fill="FFFFFF"/>
        </w:rPr>
        <w:t xml:space="preserve">                               </w:t>
      </w:r>
    </w:p>
    <w:p w:rsidR="006E39BF" w:rsidRPr="00955952" w:rsidRDefault="006E39BF" w:rsidP="006E39BF">
      <w:pPr>
        <w:jc w:val="both"/>
        <w:rPr>
          <w:rFonts w:ascii="Times New Roman" w:hAnsi="Times New Roman" w:cs="Times New Roman"/>
          <w:sz w:val="23"/>
          <w:szCs w:val="23"/>
        </w:rPr>
      </w:pPr>
      <w:r w:rsidRPr="00955952">
        <w:rPr>
          <w:rFonts w:ascii="Times New Roman" w:hAnsi="Times New Roman" w:cs="Times New Roman"/>
          <w:sz w:val="23"/>
          <w:szCs w:val="23"/>
        </w:rPr>
        <w:t xml:space="preserve">As a result of the ongoing global changes, there is an increasing need for energy, which has resulted in a major growth in the consumption of fossil fuels. Burning of fossil fuels releases a large amount of hazardous gases that is the source of global warming which ultimately results in several environmental problems. Both particle emissions and a decrease in coal gasification's energy efficiency are caused by incomplete char oxidation. As a result, it is crucial now more than ever to switch from reliance on fossil fuels to alternate and renewable sources of energy. Because they are carbon neutral, biomass-based energy sources are one such option that has attracted a lot of interest and research in recent years. </w:t>
      </w:r>
    </w:p>
    <w:p w:rsidR="006E39BF" w:rsidRPr="00955952" w:rsidRDefault="006E39BF" w:rsidP="006E39BF">
      <w:pPr>
        <w:jc w:val="both"/>
        <w:rPr>
          <w:rFonts w:ascii="Times New Roman" w:hAnsi="Times New Roman" w:cs="Times New Roman"/>
          <w:sz w:val="23"/>
          <w:szCs w:val="23"/>
        </w:rPr>
      </w:pPr>
      <w:r w:rsidRPr="00955952">
        <w:rPr>
          <w:rFonts w:ascii="Times New Roman" w:hAnsi="Times New Roman" w:cs="Times New Roman"/>
          <w:sz w:val="23"/>
          <w:szCs w:val="23"/>
        </w:rPr>
        <w:t>However, because of its inherent characteristics, such as its high moisture content, low calorific value, high hydrogen concentration, hygroscopic nature, low density, biomass gasification has some limitations and therefore makes it a lot more vital during transportation, storage and preparation for gasification. For instance, to enhance H</w:t>
      </w:r>
      <w:r w:rsidRPr="00955952">
        <w:rPr>
          <w:rFonts w:ascii="Times New Roman" w:hAnsi="Times New Roman" w:cs="Times New Roman"/>
          <w:sz w:val="23"/>
          <w:szCs w:val="23"/>
        </w:rPr>
        <w:softHyphen/>
      </w:r>
      <w:r w:rsidRPr="00955952">
        <w:rPr>
          <w:rFonts w:ascii="Times New Roman" w:hAnsi="Times New Roman" w:cs="Times New Roman"/>
          <w:sz w:val="23"/>
          <w:szCs w:val="23"/>
          <w:vertAlign w:val="subscript"/>
        </w:rPr>
        <w:t>2</w:t>
      </w:r>
      <w:r w:rsidRPr="00955952">
        <w:rPr>
          <w:rFonts w:ascii="Times New Roman" w:hAnsi="Times New Roman" w:cs="Times New Roman"/>
          <w:sz w:val="23"/>
          <w:szCs w:val="23"/>
        </w:rPr>
        <w:t xml:space="preserve"> yield in the final product, tar generation in biomass gasification is a significant issue that must be solved. Co-gasification of coal and biomass in fluidized bed gasification systems is of tremendous interest due to its advantageous operational characteristics for mitigating the problems associated with coal and biomass gasification technology alone. Biomass energy is the most advanced renewable energy that can replace fossil fuels. It is capable of efficiently and environmentally-frie</w:t>
      </w:r>
      <w:r w:rsidR="00655830" w:rsidRPr="00955952">
        <w:rPr>
          <w:rFonts w:ascii="Times New Roman" w:hAnsi="Times New Roman" w:cs="Times New Roman"/>
          <w:sz w:val="23"/>
          <w:szCs w:val="23"/>
        </w:rPr>
        <w:t xml:space="preserve">ndly production of heat, power, </w:t>
      </w:r>
      <w:r w:rsidRPr="00955952">
        <w:rPr>
          <w:rFonts w:ascii="Times New Roman" w:hAnsi="Times New Roman" w:cs="Times New Roman"/>
          <w:sz w:val="23"/>
          <w:szCs w:val="23"/>
        </w:rPr>
        <w:t>green hydrogen, synthetic natural gas, and liquid chemica</w:t>
      </w:r>
      <w:r w:rsidR="00655830" w:rsidRPr="00955952">
        <w:rPr>
          <w:rFonts w:ascii="Times New Roman" w:hAnsi="Times New Roman" w:cs="Times New Roman"/>
          <w:sz w:val="23"/>
          <w:szCs w:val="23"/>
        </w:rPr>
        <w:t xml:space="preserve">ls. </w:t>
      </w:r>
      <w:r w:rsidRPr="00955952">
        <w:rPr>
          <w:rFonts w:ascii="Times New Roman" w:hAnsi="Times New Roman" w:cs="Times New Roman"/>
          <w:sz w:val="23"/>
          <w:szCs w:val="23"/>
        </w:rPr>
        <w:t xml:space="preserve">A </w:t>
      </w:r>
      <w:proofErr w:type="spellStart"/>
      <w:r w:rsidRPr="00955952">
        <w:rPr>
          <w:rFonts w:ascii="Times New Roman" w:hAnsi="Times New Roman" w:cs="Times New Roman"/>
          <w:sz w:val="23"/>
          <w:szCs w:val="23"/>
        </w:rPr>
        <w:t>thermochemical</w:t>
      </w:r>
      <w:proofErr w:type="spellEnd"/>
      <w:r w:rsidRPr="00955952">
        <w:rPr>
          <w:rFonts w:ascii="Times New Roman" w:hAnsi="Times New Roman" w:cs="Times New Roman"/>
          <w:sz w:val="23"/>
          <w:szCs w:val="23"/>
        </w:rPr>
        <w:t xml:space="preserve"> conversion method called biomass gasification includes changing the chemical composition of biomass at high temperatures (over </w:t>
      </w:r>
      <w:proofErr w:type="gramStart"/>
      <w:r w:rsidRPr="00955952">
        <w:rPr>
          <w:rFonts w:ascii="Times New Roman" w:hAnsi="Times New Roman" w:cs="Times New Roman"/>
          <w:sz w:val="23"/>
          <w:szCs w:val="23"/>
        </w:rPr>
        <w:t>700</w:t>
      </w:r>
      <w:r w:rsidRPr="00955952">
        <w:rPr>
          <w:rFonts w:ascii="Times New Roman" w:hAnsi="Times New Roman" w:cs="Times New Roman"/>
          <w:sz w:val="23"/>
          <w:szCs w:val="23"/>
          <w:vertAlign w:val="superscript"/>
        </w:rPr>
        <w:t>o</w:t>
      </w:r>
      <w:r w:rsidRPr="00955952">
        <w:rPr>
          <w:rFonts w:ascii="Times New Roman" w:hAnsi="Times New Roman" w:cs="Times New Roman"/>
          <w:sz w:val="23"/>
          <w:szCs w:val="23"/>
        </w:rPr>
        <w:t>C )</w:t>
      </w:r>
      <w:proofErr w:type="gramEnd"/>
      <w:r w:rsidRPr="00955952">
        <w:rPr>
          <w:rFonts w:ascii="Times New Roman" w:hAnsi="Times New Roman" w:cs="Times New Roman"/>
          <w:sz w:val="23"/>
          <w:szCs w:val="23"/>
        </w:rPr>
        <w:t xml:space="preserve"> in the presence of a gasification agent, such as air, oxygen, hydrogen, carbon dioxide, or a mixture of these agents.</w:t>
      </w:r>
      <w:r w:rsidR="0080033D" w:rsidRPr="00955952">
        <w:rPr>
          <w:rFonts w:ascii="Times New Roman" w:hAnsi="Times New Roman" w:cs="Times New Roman"/>
          <w:sz w:val="23"/>
          <w:szCs w:val="23"/>
        </w:rPr>
        <w:t xml:space="preserve"> </w:t>
      </w:r>
      <w:r w:rsidRPr="00955952">
        <w:rPr>
          <w:rFonts w:ascii="Times New Roman" w:hAnsi="Times New Roman" w:cs="Times New Roman"/>
          <w:sz w:val="23"/>
          <w:szCs w:val="23"/>
        </w:rPr>
        <w:t xml:space="preserve">The </w:t>
      </w:r>
      <w:proofErr w:type="spellStart"/>
      <w:r w:rsidRPr="00955952">
        <w:rPr>
          <w:rFonts w:ascii="Times New Roman" w:hAnsi="Times New Roman" w:cs="Times New Roman"/>
          <w:sz w:val="23"/>
          <w:szCs w:val="23"/>
        </w:rPr>
        <w:t>gasifier's</w:t>
      </w:r>
      <w:proofErr w:type="spellEnd"/>
      <w:r w:rsidRPr="00955952">
        <w:rPr>
          <w:rFonts w:ascii="Times New Roman" w:hAnsi="Times New Roman" w:cs="Times New Roman"/>
          <w:sz w:val="23"/>
          <w:szCs w:val="23"/>
        </w:rPr>
        <w:t xml:space="preserve"> ultimate output is made up of H</w:t>
      </w:r>
      <w:r w:rsidRPr="00955952">
        <w:rPr>
          <w:rFonts w:ascii="Times New Roman" w:hAnsi="Times New Roman" w:cs="Times New Roman"/>
          <w:sz w:val="23"/>
          <w:szCs w:val="23"/>
          <w:vertAlign w:val="subscript"/>
        </w:rPr>
        <w:t>2</w:t>
      </w:r>
      <w:r w:rsidRPr="00955952">
        <w:rPr>
          <w:rFonts w:ascii="Times New Roman" w:hAnsi="Times New Roman" w:cs="Times New Roman"/>
          <w:sz w:val="23"/>
          <w:szCs w:val="23"/>
        </w:rPr>
        <w:t>, CO</w:t>
      </w:r>
      <w:r w:rsidRPr="00955952">
        <w:rPr>
          <w:rFonts w:ascii="Times New Roman" w:hAnsi="Times New Roman" w:cs="Times New Roman"/>
          <w:sz w:val="23"/>
          <w:szCs w:val="23"/>
          <w:vertAlign w:val="subscript"/>
        </w:rPr>
        <w:t>2</w:t>
      </w:r>
      <w:r w:rsidRPr="00955952">
        <w:rPr>
          <w:rFonts w:ascii="Times New Roman" w:hAnsi="Times New Roman" w:cs="Times New Roman"/>
          <w:sz w:val="23"/>
          <w:szCs w:val="23"/>
        </w:rPr>
        <w:t>, CO, CH</w:t>
      </w:r>
      <w:r w:rsidRPr="00955952">
        <w:rPr>
          <w:rFonts w:ascii="Times New Roman" w:hAnsi="Times New Roman" w:cs="Times New Roman"/>
          <w:sz w:val="23"/>
          <w:szCs w:val="23"/>
          <w:vertAlign w:val="subscript"/>
        </w:rPr>
        <w:t>4</w:t>
      </w:r>
      <w:r w:rsidRPr="00955952">
        <w:rPr>
          <w:rFonts w:ascii="Times New Roman" w:hAnsi="Times New Roman" w:cs="Times New Roman"/>
          <w:sz w:val="23"/>
          <w:szCs w:val="23"/>
        </w:rPr>
        <w:t>, tar, and other undesirable elements, which causes the purifying unit to produce syn</w:t>
      </w:r>
      <w:r w:rsidR="00655830" w:rsidRPr="00955952">
        <w:rPr>
          <w:rFonts w:ascii="Times New Roman" w:hAnsi="Times New Roman" w:cs="Times New Roman"/>
          <w:sz w:val="23"/>
          <w:szCs w:val="23"/>
        </w:rPr>
        <w:t xml:space="preserve">thesis </w:t>
      </w:r>
      <w:r w:rsidRPr="00955952">
        <w:rPr>
          <w:rFonts w:ascii="Times New Roman" w:hAnsi="Times New Roman" w:cs="Times New Roman"/>
          <w:sz w:val="23"/>
          <w:szCs w:val="23"/>
        </w:rPr>
        <w:t>gas in the end.</w:t>
      </w:r>
    </w:p>
    <w:p w:rsidR="006E39BF" w:rsidRPr="00955952" w:rsidRDefault="006E39BF" w:rsidP="00D5790D">
      <w:pPr>
        <w:jc w:val="both"/>
        <w:rPr>
          <w:rFonts w:ascii="Times New Roman" w:hAnsi="Times New Roman" w:cs="Times New Roman"/>
          <w:sz w:val="23"/>
          <w:szCs w:val="23"/>
        </w:rPr>
      </w:pPr>
      <w:r w:rsidRPr="00955952">
        <w:rPr>
          <w:rFonts w:ascii="Times New Roman" w:hAnsi="Times New Roman" w:cs="Times New Roman"/>
          <w:bCs/>
          <w:sz w:val="23"/>
          <w:szCs w:val="23"/>
        </w:rPr>
        <w:t>In DFB gasification a large amount of heat is being lost with the exhaust flue gas and syn</w:t>
      </w:r>
      <w:r w:rsidR="003318BB" w:rsidRPr="00955952">
        <w:rPr>
          <w:rFonts w:ascii="Times New Roman" w:hAnsi="Times New Roman" w:cs="Times New Roman"/>
          <w:bCs/>
          <w:sz w:val="23"/>
          <w:szCs w:val="23"/>
        </w:rPr>
        <w:t>thesis</w:t>
      </w:r>
      <w:r w:rsidRPr="00955952">
        <w:rPr>
          <w:rFonts w:ascii="Times New Roman" w:hAnsi="Times New Roman" w:cs="Times New Roman"/>
          <w:bCs/>
          <w:sz w:val="23"/>
          <w:szCs w:val="23"/>
        </w:rPr>
        <w:t xml:space="preserve"> gas.</w:t>
      </w:r>
      <w:r w:rsidR="0080033D" w:rsidRPr="00955952">
        <w:rPr>
          <w:rFonts w:ascii="Times New Roman" w:hAnsi="Times New Roman" w:cs="Times New Roman"/>
          <w:sz w:val="23"/>
          <w:szCs w:val="23"/>
        </w:rPr>
        <w:t xml:space="preserve"> </w:t>
      </w:r>
      <w:r w:rsidRPr="00955952">
        <w:rPr>
          <w:rFonts w:ascii="Times New Roman" w:hAnsi="Times New Roman" w:cs="Times New Roman"/>
          <w:sz w:val="23"/>
          <w:szCs w:val="23"/>
        </w:rPr>
        <w:t xml:space="preserve">Heat exchangers can be utilized to recover heat that is being lost in dual fluidized bed </w:t>
      </w:r>
      <w:proofErr w:type="spellStart"/>
      <w:r w:rsidRPr="00955952">
        <w:rPr>
          <w:rFonts w:ascii="Times New Roman" w:hAnsi="Times New Roman" w:cs="Times New Roman"/>
          <w:sz w:val="23"/>
          <w:szCs w:val="23"/>
        </w:rPr>
        <w:t>gasifiers</w:t>
      </w:r>
      <w:proofErr w:type="spellEnd"/>
      <w:r w:rsidRPr="00955952">
        <w:rPr>
          <w:rFonts w:ascii="Times New Roman" w:hAnsi="Times New Roman" w:cs="Times New Roman"/>
          <w:sz w:val="23"/>
          <w:szCs w:val="23"/>
        </w:rPr>
        <w:t xml:space="preserve"> that are currently in operation. Both syn</w:t>
      </w:r>
      <w:r w:rsidR="00655830" w:rsidRPr="00955952">
        <w:rPr>
          <w:rFonts w:ascii="Times New Roman" w:hAnsi="Times New Roman" w:cs="Times New Roman"/>
          <w:sz w:val="23"/>
          <w:szCs w:val="23"/>
        </w:rPr>
        <w:t>thesis</w:t>
      </w:r>
      <w:r w:rsidRPr="00955952">
        <w:rPr>
          <w:rFonts w:ascii="Times New Roman" w:hAnsi="Times New Roman" w:cs="Times New Roman"/>
          <w:sz w:val="23"/>
          <w:szCs w:val="23"/>
        </w:rPr>
        <w:t xml:space="preserve"> gas and flue gas are expelled at very high temperatures, a</w:t>
      </w:r>
      <w:r w:rsidR="00655830" w:rsidRPr="00955952">
        <w:rPr>
          <w:rFonts w:ascii="Times New Roman" w:hAnsi="Times New Roman" w:cs="Times New Roman"/>
          <w:sz w:val="23"/>
          <w:szCs w:val="23"/>
        </w:rPr>
        <w:t>nd heat exchangers can be utiliz</w:t>
      </w:r>
      <w:r w:rsidRPr="00955952">
        <w:rPr>
          <w:rFonts w:ascii="Times New Roman" w:hAnsi="Times New Roman" w:cs="Times New Roman"/>
          <w:sz w:val="23"/>
          <w:szCs w:val="23"/>
        </w:rPr>
        <w:t>ed to reuse the heat. In order to extract the</w:t>
      </w:r>
      <w:r w:rsidR="003318BB" w:rsidRPr="00955952">
        <w:rPr>
          <w:rFonts w:ascii="Times New Roman" w:hAnsi="Times New Roman" w:cs="Times New Roman"/>
          <w:sz w:val="23"/>
          <w:szCs w:val="23"/>
        </w:rPr>
        <w:t xml:space="preserve"> heat from flue gas and synthesis gas</w:t>
      </w:r>
      <w:r w:rsidR="00655830" w:rsidRPr="00955952">
        <w:rPr>
          <w:rFonts w:ascii="Times New Roman" w:hAnsi="Times New Roman" w:cs="Times New Roman"/>
          <w:sz w:val="23"/>
          <w:szCs w:val="23"/>
        </w:rPr>
        <w:t>, water and air can be used as an operating cool fluid respectively.</w:t>
      </w:r>
    </w:p>
    <w:p w:rsidR="00445A21" w:rsidRPr="00955952" w:rsidRDefault="00445A21" w:rsidP="00D5790D">
      <w:pPr>
        <w:jc w:val="both"/>
        <w:rPr>
          <w:rFonts w:ascii="Times New Roman" w:hAnsi="Times New Roman" w:cs="Times New Roman"/>
          <w:sz w:val="23"/>
          <w:szCs w:val="23"/>
        </w:rPr>
      </w:pPr>
      <w:r w:rsidRPr="00955952">
        <w:rPr>
          <w:rFonts w:ascii="Times New Roman" w:hAnsi="Times New Roman" w:cs="Times New Roman"/>
          <w:sz w:val="23"/>
          <w:szCs w:val="23"/>
        </w:rPr>
        <w:t xml:space="preserve">Proper Stimulation has been performed in </w:t>
      </w:r>
      <w:proofErr w:type="spellStart"/>
      <w:r w:rsidRPr="00955952">
        <w:rPr>
          <w:rFonts w:ascii="Times New Roman" w:hAnsi="Times New Roman" w:cs="Times New Roman"/>
          <w:sz w:val="23"/>
          <w:szCs w:val="23"/>
        </w:rPr>
        <w:t>Ansys</w:t>
      </w:r>
      <w:proofErr w:type="spellEnd"/>
      <w:r w:rsidRPr="00955952">
        <w:rPr>
          <w:rFonts w:ascii="Times New Roman" w:hAnsi="Times New Roman" w:cs="Times New Roman"/>
          <w:sz w:val="23"/>
          <w:szCs w:val="23"/>
        </w:rPr>
        <w:t xml:space="preserve"> before the design and Fabrication of the Heat Exchanger .Effectiveness of the Heat Exchanger has been calculated with experimental values and compared with the stimulated values.</w:t>
      </w:r>
    </w:p>
    <w:p w:rsidR="00445A21" w:rsidRPr="00955952" w:rsidRDefault="00445A21" w:rsidP="00D5790D">
      <w:pPr>
        <w:jc w:val="both"/>
        <w:rPr>
          <w:rFonts w:ascii="Times New Roman" w:hAnsi="Times New Roman" w:cs="Times New Roman"/>
          <w:sz w:val="23"/>
          <w:szCs w:val="23"/>
        </w:rPr>
      </w:pPr>
    </w:p>
    <w:p w:rsidR="00445A21" w:rsidRPr="00955952" w:rsidRDefault="00445A21" w:rsidP="00D5790D">
      <w:pPr>
        <w:jc w:val="both"/>
        <w:rPr>
          <w:rFonts w:ascii="Times New Roman" w:hAnsi="Times New Roman" w:cs="Times New Roman"/>
          <w:sz w:val="23"/>
          <w:szCs w:val="23"/>
        </w:rPr>
      </w:pPr>
      <w:r w:rsidRPr="00955952">
        <w:rPr>
          <w:rFonts w:ascii="Times New Roman" w:hAnsi="Times New Roman" w:cs="Times New Roman"/>
          <w:sz w:val="23"/>
          <w:szCs w:val="23"/>
        </w:rPr>
        <w:t xml:space="preserve">Keywords- </w:t>
      </w:r>
      <w:proofErr w:type="spellStart"/>
      <w:r w:rsidRPr="00955952">
        <w:rPr>
          <w:rFonts w:ascii="Times New Roman" w:hAnsi="Times New Roman" w:cs="Times New Roman"/>
          <w:i/>
          <w:sz w:val="23"/>
          <w:szCs w:val="23"/>
        </w:rPr>
        <w:t>gasification</w:t>
      </w:r>
      <w:proofErr w:type="gramStart"/>
      <w:r w:rsidRPr="00955952">
        <w:rPr>
          <w:rFonts w:ascii="Times New Roman" w:hAnsi="Times New Roman" w:cs="Times New Roman"/>
          <w:i/>
          <w:sz w:val="23"/>
          <w:szCs w:val="23"/>
        </w:rPr>
        <w:t>,dual</w:t>
      </w:r>
      <w:proofErr w:type="spellEnd"/>
      <w:proofErr w:type="gramEnd"/>
      <w:r w:rsidRPr="00955952">
        <w:rPr>
          <w:rFonts w:ascii="Times New Roman" w:hAnsi="Times New Roman" w:cs="Times New Roman"/>
          <w:i/>
          <w:sz w:val="23"/>
          <w:szCs w:val="23"/>
        </w:rPr>
        <w:t xml:space="preserve"> fluidized bed synthesis </w:t>
      </w:r>
      <w:proofErr w:type="spellStart"/>
      <w:r w:rsidRPr="00955952">
        <w:rPr>
          <w:rFonts w:ascii="Times New Roman" w:hAnsi="Times New Roman" w:cs="Times New Roman"/>
          <w:i/>
          <w:sz w:val="23"/>
          <w:szCs w:val="23"/>
        </w:rPr>
        <w:t>gas,heat</w:t>
      </w:r>
      <w:proofErr w:type="spellEnd"/>
      <w:r w:rsidRPr="00955952">
        <w:rPr>
          <w:rFonts w:ascii="Times New Roman" w:hAnsi="Times New Roman" w:cs="Times New Roman"/>
          <w:i/>
          <w:sz w:val="23"/>
          <w:szCs w:val="23"/>
        </w:rPr>
        <w:t xml:space="preserve"> </w:t>
      </w:r>
      <w:proofErr w:type="spellStart"/>
      <w:r w:rsidRPr="00955952">
        <w:rPr>
          <w:rFonts w:ascii="Times New Roman" w:hAnsi="Times New Roman" w:cs="Times New Roman"/>
          <w:i/>
          <w:sz w:val="23"/>
          <w:szCs w:val="23"/>
        </w:rPr>
        <w:t>exchanger,stimulation</w:t>
      </w:r>
      <w:proofErr w:type="spellEnd"/>
    </w:p>
    <w:sectPr w:rsidR="00445A21" w:rsidRPr="00955952" w:rsidSect="004114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6E39BF"/>
    <w:rsid w:val="00243A7A"/>
    <w:rsid w:val="003318BB"/>
    <w:rsid w:val="00372983"/>
    <w:rsid w:val="0039622E"/>
    <w:rsid w:val="00411443"/>
    <w:rsid w:val="00445A21"/>
    <w:rsid w:val="00655830"/>
    <w:rsid w:val="006E39BF"/>
    <w:rsid w:val="0080033D"/>
    <w:rsid w:val="00955952"/>
    <w:rsid w:val="00A93745"/>
    <w:rsid w:val="00D5790D"/>
    <w:rsid w:val="00E104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4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474</Words>
  <Characters>2706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3</cp:revision>
  <dcterms:created xsi:type="dcterms:W3CDTF">2023-04-20T13:19:00Z</dcterms:created>
  <dcterms:modified xsi:type="dcterms:W3CDTF">2023-04-24T15:42:00Z</dcterms:modified>
</cp:coreProperties>
</file>