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38BF" w14:textId="77777777" w:rsidR="0029584A" w:rsidRPr="00BB31ED" w:rsidRDefault="0029584A" w:rsidP="0029584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31ED">
        <w:rPr>
          <w:rFonts w:ascii="Times New Roman" w:hAnsi="Times New Roman" w:cs="Times New Roman"/>
          <w:b/>
          <w:bCs/>
          <w:sz w:val="24"/>
          <w:szCs w:val="24"/>
        </w:rPr>
        <w:t xml:space="preserve">Enhancement of holocellulose content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agro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-waste</w:t>
      </w:r>
      <w:r w:rsidRPr="00BB31ED">
        <w:rPr>
          <w:rFonts w:ascii="Times New Roman" w:hAnsi="Times New Roman" w:cs="Times New Roman"/>
          <w:b/>
          <w:bCs/>
          <w:sz w:val="24"/>
          <w:szCs w:val="24"/>
        </w:rPr>
        <w:t xml:space="preserve"> Elephant grass by alkaline hydrogen peroxide mediated </w:t>
      </w:r>
      <w:r>
        <w:rPr>
          <w:rFonts w:ascii="Times New Roman" w:hAnsi="Times New Roman" w:cs="Times New Roman"/>
          <w:b/>
          <w:bCs/>
          <w:sz w:val="24"/>
          <w:szCs w:val="24"/>
        </w:rPr>
        <w:t>thermo-</w:t>
      </w:r>
      <w:r w:rsidRPr="00BB31ED">
        <w:rPr>
          <w:rFonts w:ascii="Times New Roman" w:hAnsi="Times New Roman" w:cs="Times New Roman"/>
          <w:b/>
          <w:bCs/>
          <w:sz w:val="24"/>
          <w:szCs w:val="24"/>
        </w:rPr>
        <w:t>chemical delignification process</w:t>
      </w:r>
    </w:p>
    <w:p w14:paraId="27B114F4" w14:textId="47127A4D" w:rsidR="00FA7E96" w:rsidRPr="000F08C6" w:rsidRDefault="00FA7E96" w:rsidP="00FA7E96">
      <w:pPr>
        <w:pStyle w:val="BodyText"/>
        <w:jc w:val="center"/>
        <w:rPr>
          <w:b/>
          <w:bCs/>
          <w:vertAlign w:val="superscript"/>
        </w:rPr>
      </w:pPr>
      <w:r w:rsidRPr="000F08C6">
        <w:rPr>
          <w:b/>
          <w:bCs/>
          <w:u w:val="single"/>
        </w:rPr>
        <w:t>Aishwarya</w:t>
      </w:r>
      <w:r w:rsidRPr="000F08C6">
        <w:rPr>
          <w:b/>
          <w:bCs/>
        </w:rPr>
        <w:t xml:space="preserve"> </w:t>
      </w:r>
      <w:r w:rsidRPr="000F08C6">
        <w:rPr>
          <w:b/>
          <w:bCs/>
          <w:vertAlign w:val="superscript"/>
        </w:rPr>
        <w:t xml:space="preserve">1* </w:t>
      </w:r>
      <w:r w:rsidRPr="000F08C6">
        <w:rPr>
          <w:b/>
          <w:bCs/>
        </w:rPr>
        <w:t xml:space="preserve">and Arun Goyal </w:t>
      </w:r>
      <w:r w:rsidRPr="000F08C6">
        <w:rPr>
          <w:b/>
          <w:bCs/>
          <w:vertAlign w:val="superscript"/>
        </w:rPr>
        <w:t>1,2</w:t>
      </w:r>
    </w:p>
    <w:p w14:paraId="4F7DA6B0" w14:textId="77777777" w:rsidR="00FA7E96" w:rsidRPr="000F08C6" w:rsidRDefault="00FA7E96" w:rsidP="00FA7E96">
      <w:pPr>
        <w:pStyle w:val="BodyText"/>
        <w:jc w:val="center"/>
        <w:rPr>
          <w:b/>
          <w:bCs/>
          <w:i/>
          <w:iCs/>
        </w:rPr>
      </w:pPr>
      <w:r w:rsidRPr="000F08C6">
        <w:rPr>
          <w:b/>
          <w:bCs/>
          <w:i/>
          <w:iCs/>
          <w:vertAlign w:val="superscript"/>
        </w:rPr>
        <w:t>1</w:t>
      </w:r>
      <w:r w:rsidRPr="000F08C6">
        <w:rPr>
          <w:b/>
          <w:bCs/>
          <w:i/>
          <w:iCs/>
        </w:rPr>
        <w:t>School of Energy Sciences and Engineering, Indian Institute of Technology Guwahati, India.</w:t>
      </w:r>
    </w:p>
    <w:p w14:paraId="227083CF" w14:textId="40BDA93E" w:rsidR="00FA7E96" w:rsidRPr="000F08C6" w:rsidRDefault="00FA7E96" w:rsidP="00FA7E96">
      <w:pPr>
        <w:pStyle w:val="BodyText"/>
        <w:jc w:val="center"/>
        <w:rPr>
          <w:b/>
          <w:bCs/>
          <w:i/>
          <w:iCs/>
        </w:rPr>
      </w:pPr>
      <w:r w:rsidRPr="000F08C6">
        <w:rPr>
          <w:b/>
          <w:bCs/>
          <w:i/>
          <w:iCs/>
          <w:vertAlign w:val="superscript"/>
        </w:rPr>
        <w:t>2</w:t>
      </w:r>
      <w:r w:rsidRPr="000F08C6">
        <w:rPr>
          <w:b/>
          <w:bCs/>
          <w:i/>
          <w:iCs/>
        </w:rPr>
        <w:t>Carbohydrate Enzyme Biotechnology Laboratory, Department of Biosciences and Bioengineering, Indian Institute of Technology Guwahati, India.</w:t>
      </w:r>
    </w:p>
    <w:p w14:paraId="517D55D1" w14:textId="77777777" w:rsidR="00FA7E96" w:rsidRPr="000F08C6" w:rsidRDefault="00FA7E96" w:rsidP="00FA7E96">
      <w:pPr>
        <w:pStyle w:val="BodyText"/>
        <w:jc w:val="center"/>
        <w:rPr>
          <w:i/>
          <w:iCs/>
        </w:rPr>
      </w:pPr>
      <w:r w:rsidRPr="000F08C6">
        <w:rPr>
          <w:i/>
          <w:iCs/>
        </w:rPr>
        <w:t xml:space="preserve">*Corresponding author. Tel: +91 7903101261, E-mail: </w:t>
      </w:r>
      <w:hyperlink r:id="rId4" w:history="1">
        <w:r w:rsidRPr="000F08C6">
          <w:rPr>
            <w:rStyle w:val="Hyperlink"/>
            <w:i/>
            <w:iCs/>
            <w:color w:val="auto"/>
          </w:rPr>
          <w:t>aishwarya.en@iitg.ac.in</w:t>
        </w:r>
      </w:hyperlink>
    </w:p>
    <w:p w14:paraId="505226EA" w14:textId="77777777" w:rsidR="00FA7E96" w:rsidRPr="000F08C6" w:rsidRDefault="00FA7E96" w:rsidP="00FA7E96">
      <w:pPr>
        <w:tabs>
          <w:tab w:val="left" w:pos="941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3506B" w14:textId="61B0E7DA" w:rsidR="00FA7E96" w:rsidRPr="000F08C6" w:rsidRDefault="00FA7E96" w:rsidP="00FA7E96">
      <w:pPr>
        <w:tabs>
          <w:tab w:val="left" w:pos="94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08C6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50680DB2" w14:textId="784DEDC0" w:rsidR="00BB323D" w:rsidRPr="000F08C6" w:rsidRDefault="00FA7E96" w:rsidP="00FA7E96">
      <w:pPr>
        <w:tabs>
          <w:tab w:val="left" w:pos="94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8C6">
        <w:rPr>
          <w:rFonts w:ascii="Times New Roman" w:hAnsi="Times New Roman" w:cs="Times New Roman"/>
          <w:sz w:val="24"/>
          <w:szCs w:val="24"/>
        </w:rPr>
        <w:tab/>
      </w:r>
      <w:r w:rsidR="00445D07" w:rsidRPr="00BB31ED">
        <w:rPr>
          <w:rFonts w:ascii="Times New Roman" w:hAnsi="Times New Roman" w:cs="Times New Roman"/>
          <w:sz w:val="24"/>
          <w:szCs w:val="24"/>
        </w:rPr>
        <w:t xml:space="preserve">Elephant grass (EG) is an </w:t>
      </w:r>
      <w:proofErr w:type="spellStart"/>
      <w:r w:rsidR="00445D07" w:rsidRPr="00BB31ED">
        <w:rPr>
          <w:rFonts w:ascii="Times New Roman" w:hAnsi="Times New Roman" w:cs="Times New Roman"/>
          <w:sz w:val="24"/>
          <w:szCs w:val="24"/>
        </w:rPr>
        <w:t>opportunisitic</w:t>
      </w:r>
      <w:proofErr w:type="spellEnd"/>
      <w:r w:rsidR="00445D07" w:rsidRPr="00BB31ED">
        <w:rPr>
          <w:rFonts w:ascii="Times New Roman" w:hAnsi="Times New Roman" w:cs="Times New Roman"/>
          <w:sz w:val="24"/>
          <w:szCs w:val="24"/>
        </w:rPr>
        <w:t xml:space="preserve"> weed with invasive nature and is least exploited lignocellulosic agriculture waste for bioethanol based biorefineries. </w:t>
      </w:r>
      <w:r w:rsidR="00BB323D" w:rsidRPr="000F08C6">
        <w:rPr>
          <w:rFonts w:ascii="Times New Roman" w:hAnsi="Times New Roman" w:cs="Times New Roman"/>
          <w:sz w:val="24"/>
          <w:szCs w:val="24"/>
        </w:rPr>
        <w:t xml:space="preserve">Raw </w:t>
      </w:r>
      <w:r w:rsidR="006A593D" w:rsidRPr="000F08C6">
        <w:rPr>
          <w:rFonts w:ascii="Times New Roman" w:hAnsi="Times New Roman" w:cs="Times New Roman"/>
          <w:sz w:val="24"/>
          <w:szCs w:val="24"/>
        </w:rPr>
        <w:t>Elephant grass (</w:t>
      </w:r>
      <w:r w:rsidR="00BB323D" w:rsidRPr="000F08C6">
        <w:rPr>
          <w:rFonts w:ascii="Times New Roman" w:hAnsi="Times New Roman" w:cs="Times New Roman"/>
          <w:sz w:val="24"/>
          <w:szCs w:val="24"/>
        </w:rPr>
        <w:t>EG</w:t>
      </w:r>
      <w:r w:rsidR="006A593D" w:rsidRPr="000F08C6">
        <w:rPr>
          <w:rFonts w:ascii="Times New Roman" w:hAnsi="Times New Roman" w:cs="Times New Roman"/>
          <w:sz w:val="24"/>
          <w:szCs w:val="24"/>
        </w:rPr>
        <w:t>)</w:t>
      </w:r>
      <w:r w:rsidR="00BB323D" w:rsidRPr="000F08C6">
        <w:rPr>
          <w:rFonts w:ascii="Times New Roman" w:hAnsi="Times New Roman" w:cs="Times New Roman"/>
          <w:sz w:val="24"/>
          <w:szCs w:val="24"/>
        </w:rPr>
        <w:t xml:space="preserve"> contain</w:t>
      </w:r>
      <w:r w:rsidR="00051715" w:rsidRPr="000F08C6">
        <w:rPr>
          <w:rFonts w:ascii="Times New Roman" w:hAnsi="Times New Roman" w:cs="Times New Roman"/>
          <w:sz w:val="24"/>
          <w:szCs w:val="24"/>
        </w:rPr>
        <w:t>s</w:t>
      </w:r>
      <w:r w:rsidR="00BB323D" w:rsidRPr="000F08C6">
        <w:rPr>
          <w:rFonts w:ascii="Times New Roman" w:hAnsi="Times New Roman" w:cs="Times New Roman"/>
          <w:sz w:val="24"/>
          <w:szCs w:val="24"/>
        </w:rPr>
        <w:t xml:space="preserve"> 49.4% (w/w) cellulose, 26.2% (w/w) hemicellulose and 22.39% (w/w) lignin. </w:t>
      </w:r>
      <w:r w:rsidR="009A2DA3" w:rsidRPr="000F08C6">
        <w:rPr>
          <w:rFonts w:ascii="Times New Roman" w:hAnsi="Times New Roman" w:cs="Times New Roman"/>
          <w:bCs/>
          <w:sz w:val="24"/>
          <w:szCs w:val="24"/>
        </w:rPr>
        <w:t xml:space="preserve">Alkaline Hydrogen peroxide (AHP) </w:t>
      </w:r>
      <w:r w:rsidR="00DD7B44" w:rsidRPr="000F08C6">
        <w:rPr>
          <w:rFonts w:ascii="Times New Roman" w:hAnsi="Times New Roman" w:cs="Times New Roman"/>
          <w:bCs/>
          <w:sz w:val="24"/>
          <w:szCs w:val="24"/>
        </w:rPr>
        <w:t xml:space="preserve">mediated pretreatment </w:t>
      </w:r>
      <w:r w:rsidR="00051715" w:rsidRPr="000F08C6">
        <w:rPr>
          <w:rFonts w:ascii="Times New Roman" w:hAnsi="Times New Roman" w:cs="Times New Roman"/>
          <w:bCs/>
          <w:sz w:val="24"/>
          <w:szCs w:val="24"/>
        </w:rPr>
        <w:t xml:space="preserve">for EG </w:t>
      </w:r>
      <w:r w:rsidR="00DD7B44" w:rsidRPr="000F08C6">
        <w:rPr>
          <w:rFonts w:ascii="Times New Roman" w:hAnsi="Times New Roman" w:cs="Times New Roman"/>
          <w:bCs/>
          <w:sz w:val="24"/>
          <w:szCs w:val="24"/>
        </w:rPr>
        <w:t xml:space="preserve">was </w:t>
      </w:r>
      <w:r w:rsidR="00051715" w:rsidRPr="000F08C6">
        <w:rPr>
          <w:rFonts w:ascii="Times New Roman" w:hAnsi="Times New Roman" w:cs="Times New Roman"/>
          <w:bCs/>
          <w:sz w:val="24"/>
          <w:szCs w:val="24"/>
        </w:rPr>
        <w:t>carried out</w:t>
      </w:r>
      <w:r w:rsidR="00DD7B44" w:rsidRPr="000F08C6">
        <w:rPr>
          <w:rFonts w:ascii="Times New Roman" w:hAnsi="Times New Roman" w:cs="Times New Roman"/>
          <w:bCs/>
          <w:sz w:val="24"/>
          <w:szCs w:val="24"/>
        </w:rPr>
        <w:t xml:space="preserve">. AHP </w:t>
      </w:r>
      <w:r w:rsidR="009A2DA3" w:rsidRPr="000F08C6">
        <w:rPr>
          <w:rFonts w:ascii="Times New Roman" w:hAnsi="Times New Roman" w:cs="Times New Roman"/>
          <w:bCs/>
          <w:sz w:val="24"/>
          <w:szCs w:val="24"/>
        </w:rPr>
        <w:t xml:space="preserve">causes breakdown of ester bonds in the carbohydrate-lignin complex and also causes further </w:t>
      </w:r>
      <w:r w:rsidR="009A2DA3" w:rsidRPr="000F08C6">
        <w:rPr>
          <w:rFonts w:ascii="Times New Roman" w:hAnsi="Times New Roman" w:cs="Times New Roman"/>
          <w:sz w:val="24"/>
          <w:szCs w:val="24"/>
        </w:rPr>
        <w:t>depolymerization of lignin.</w:t>
      </w:r>
      <w:r w:rsidR="009A2DA3" w:rsidRPr="000F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 xml:space="preserve">RSM-based </w:t>
      </w:r>
      <w:r w:rsidR="00051715" w:rsidRPr="000F08C6">
        <w:rPr>
          <w:rFonts w:ascii="Times New Roman" w:hAnsi="Times New Roman" w:cs="Times New Roman"/>
          <w:bCs/>
          <w:sz w:val="24"/>
          <w:szCs w:val="24"/>
        </w:rPr>
        <w:t xml:space="preserve">pretreatment 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 xml:space="preserve">process optimization </w:t>
      </w:r>
      <w:r w:rsidR="00051715" w:rsidRPr="000F08C6">
        <w:rPr>
          <w:rFonts w:ascii="Times New Roman" w:hAnsi="Times New Roman" w:cs="Times New Roman"/>
          <w:bCs/>
          <w:sz w:val="24"/>
          <w:szCs w:val="24"/>
        </w:rPr>
        <w:t xml:space="preserve">of EG 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>was performed with</w:t>
      </w:r>
      <w:r w:rsidR="009A2DA3" w:rsidRPr="000F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 xml:space="preserve">AHP concentration (1-5%, v/v), pretreatment time (20-180 min) and temperature (30-120°C) as significant factors </w:t>
      </w:r>
      <w:r w:rsidR="00051715" w:rsidRPr="000F08C6">
        <w:rPr>
          <w:rFonts w:ascii="Times New Roman" w:hAnsi="Times New Roman" w:cs="Times New Roman"/>
          <w:bCs/>
          <w:sz w:val="24"/>
          <w:szCs w:val="24"/>
        </w:rPr>
        <w:t>for pretreatment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 xml:space="preserve">. Lignin content and total </w:t>
      </w:r>
      <w:r w:rsidR="006A593D" w:rsidRPr="000F08C6">
        <w:rPr>
          <w:rFonts w:ascii="Times New Roman" w:hAnsi="Times New Roman" w:cs="Times New Roman"/>
          <w:bCs/>
          <w:sz w:val="24"/>
          <w:szCs w:val="24"/>
        </w:rPr>
        <w:t xml:space="preserve">carbohydrate content </w:t>
      </w:r>
      <w:r w:rsidR="00CB4710" w:rsidRPr="000F08C6">
        <w:rPr>
          <w:rFonts w:ascii="Times New Roman" w:hAnsi="Times New Roman" w:cs="Times New Roman"/>
          <w:bCs/>
          <w:sz w:val="24"/>
          <w:szCs w:val="24"/>
        </w:rPr>
        <w:t>as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 xml:space="preserve"> two </w:t>
      </w:r>
      <w:r w:rsidR="006A593D" w:rsidRPr="000F08C6">
        <w:rPr>
          <w:rFonts w:ascii="Times New Roman" w:hAnsi="Times New Roman" w:cs="Times New Roman"/>
          <w:bCs/>
          <w:sz w:val="24"/>
          <w:szCs w:val="24"/>
        </w:rPr>
        <w:t xml:space="preserve">major 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>responses</w:t>
      </w:r>
      <w:r w:rsidR="006A593D" w:rsidRPr="000F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1715" w:rsidRPr="000F08C6">
        <w:rPr>
          <w:rFonts w:ascii="Times New Roman" w:hAnsi="Times New Roman" w:cs="Times New Roman"/>
          <w:bCs/>
          <w:sz w:val="24"/>
          <w:szCs w:val="24"/>
        </w:rPr>
        <w:t xml:space="preserve">were selected </w:t>
      </w:r>
      <w:r w:rsidR="006A593D" w:rsidRPr="000F08C6">
        <w:rPr>
          <w:rFonts w:ascii="Times New Roman" w:hAnsi="Times New Roman" w:cs="Times New Roman"/>
          <w:bCs/>
          <w:sz w:val="24"/>
          <w:szCs w:val="24"/>
        </w:rPr>
        <w:t xml:space="preserve">in the </w:t>
      </w:r>
      <w:r w:rsidRPr="000F08C6">
        <w:rPr>
          <w:rFonts w:ascii="Times New Roman" w:hAnsi="Times New Roman" w:cs="Times New Roman"/>
          <w:bCs/>
          <w:sz w:val="24"/>
          <w:szCs w:val="24"/>
        </w:rPr>
        <w:t>AHP-mediated</w:t>
      </w:r>
      <w:r w:rsidR="006A593D" w:rsidRPr="000F08C6">
        <w:rPr>
          <w:rFonts w:ascii="Times New Roman" w:hAnsi="Times New Roman" w:cs="Times New Roman"/>
          <w:bCs/>
          <w:sz w:val="24"/>
          <w:szCs w:val="24"/>
        </w:rPr>
        <w:t xml:space="preserve"> pretreatment process of EG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0F08C6">
        <w:rPr>
          <w:rFonts w:ascii="Times New Roman" w:hAnsi="Times New Roman" w:cs="Times New Roman"/>
          <w:bCs/>
          <w:sz w:val="24"/>
          <w:szCs w:val="24"/>
        </w:rPr>
        <w:t>Th</w:t>
      </w:r>
      <w:r w:rsidR="00051715" w:rsidRPr="000F08C6">
        <w:rPr>
          <w:rFonts w:ascii="Times New Roman" w:hAnsi="Times New Roman" w:cs="Times New Roman"/>
          <w:bCs/>
          <w:sz w:val="24"/>
          <w:szCs w:val="24"/>
        </w:rPr>
        <w:t>is</w:t>
      </w:r>
      <w:r w:rsidRPr="000F08C6">
        <w:rPr>
          <w:rFonts w:ascii="Times New Roman" w:hAnsi="Times New Roman" w:cs="Times New Roman"/>
          <w:bCs/>
          <w:sz w:val="24"/>
          <w:szCs w:val="24"/>
        </w:rPr>
        <w:t xml:space="preserve"> study aim</w:t>
      </w:r>
      <w:r w:rsidR="00051715" w:rsidRPr="000F08C6">
        <w:rPr>
          <w:rFonts w:ascii="Times New Roman" w:hAnsi="Times New Roman" w:cs="Times New Roman"/>
          <w:bCs/>
          <w:sz w:val="24"/>
          <w:szCs w:val="24"/>
        </w:rPr>
        <w:t>ed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 xml:space="preserve"> to minimize the lignin content and maximize the total </w:t>
      </w:r>
      <w:r w:rsidR="006A593D" w:rsidRPr="000F08C6">
        <w:rPr>
          <w:rFonts w:ascii="Times New Roman" w:hAnsi="Times New Roman" w:cs="Times New Roman"/>
          <w:bCs/>
          <w:sz w:val="24"/>
          <w:szCs w:val="24"/>
        </w:rPr>
        <w:t xml:space="preserve">carbohydrate content 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>for</w:t>
      </w:r>
      <w:r w:rsidR="007C6191" w:rsidRPr="000F08C6">
        <w:rPr>
          <w:rFonts w:ascii="Times New Roman" w:hAnsi="Times New Roman" w:cs="Times New Roman"/>
          <w:bCs/>
          <w:sz w:val="24"/>
          <w:szCs w:val="24"/>
        </w:rPr>
        <w:t xml:space="preserve"> making 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>enzymatic saccharification process</w:t>
      </w:r>
      <w:r w:rsidR="007C6191" w:rsidRPr="000F08C6">
        <w:rPr>
          <w:rFonts w:ascii="Times New Roman" w:hAnsi="Times New Roman" w:cs="Times New Roman"/>
          <w:bCs/>
          <w:sz w:val="24"/>
          <w:szCs w:val="24"/>
        </w:rPr>
        <w:t xml:space="preserve"> efficient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93060" w:rsidRPr="000F08C6">
        <w:rPr>
          <w:rFonts w:ascii="Times New Roman" w:hAnsi="Times New Roman" w:cs="Times New Roman"/>
          <w:bCs/>
          <w:sz w:val="24"/>
          <w:szCs w:val="24"/>
        </w:rPr>
        <w:t xml:space="preserve">Central composite design approach was used to model the process and optimized by a quadratic regression with ANOVA (analysis of variance). 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>The model was validated</w:t>
      </w:r>
      <w:r w:rsidR="00593060" w:rsidRPr="000F08C6">
        <w:rPr>
          <w:rFonts w:ascii="Times New Roman" w:hAnsi="Times New Roman" w:cs="Times New Roman"/>
          <w:bCs/>
          <w:sz w:val="24"/>
          <w:szCs w:val="24"/>
        </w:rPr>
        <w:t xml:space="preserve"> on optimum conditions</w:t>
      </w:r>
      <w:r w:rsidR="0059774A" w:rsidRPr="000F08C6">
        <w:rPr>
          <w:rFonts w:ascii="Times New Roman" w:hAnsi="Times New Roman" w:cs="Times New Roman"/>
          <w:bCs/>
          <w:sz w:val="24"/>
          <w:szCs w:val="24"/>
        </w:rPr>
        <w:t>,</w:t>
      </w:r>
      <w:r w:rsidR="00593060" w:rsidRPr="000F08C6">
        <w:rPr>
          <w:rFonts w:ascii="Times New Roman" w:hAnsi="Times New Roman" w:cs="Times New Roman"/>
          <w:bCs/>
          <w:sz w:val="24"/>
          <w:szCs w:val="24"/>
        </w:rPr>
        <w:t xml:space="preserve"> AHP 4.2% (v/v), 101.8°C</w:t>
      </w:r>
      <w:r w:rsidR="0059774A" w:rsidRPr="000F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3060" w:rsidRPr="000F08C6">
        <w:rPr>
          <w:rFonts w:ascii="Times New Roman" w:hAnsi="Times New Roman" w:cs="Times New Roman"/>
          <w:bCs/>
          <w:sz w:val="24"/>
          <w:szCs w:val="24"/>
        </w:rPr>
        <w:t>and</w:t>
      </w:r>
      <w:r w:rsidR="0059774A" w:rsidRPr="000F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3060" w:rsidRPr="000F08C6">
        <w:rPr>
          <w:rFonts w:ascii="Times New Roman" w:hAnsi="Times New Roman" w:cs="Times New Roman"/>
          <w:bCs/>
          <w:sz w:val="24"/>
          <w:szCs w:val="24"/>
        </w:rPr>
        <w:t>147.6 min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 xml:space="preserve"> with 7.5% (w/v) </w:t>
      </w:r>
      <w:r w:rsidR="004555FF" w:rsidRPr="000F08C6">
        <w:rPr>
          <w:rFonts w:ascii="Times New Roman" w:hAnsi="Times New Roman" w:cs="Times New Roman"/>
          <w:bCs/>
          <w:sz w:val="24"/>
          <w:szCs w:val="24"/>
        </w:rPr>
        <w:t xml:space="preserve">raw EG 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 xml:space="preserve">loading </w:t>
      </w:r>
      <w:r w:rsidR="004555FF" w:rsidRPr="000F08C6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>50 ml reaction</w:t>
      </w:r>
      <w:r w:rsidR="0059774A" w:rsidRPr="000F08C6">
        <w:rPr>
          <w:rFonts w:ascii="Times New Roman" w:hAnsi="Times New Roman" w:cs="Times New Roman"/>
          <w:bCs/>
          <w:sz w:val="24"/>
          <w:szCs w:val="24"/>
        </w:rPr>
        <w:t xml:space="preserve"> volume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 xml:space="preserve">. The </w:t>
      </w:r>
      <w:r w:rsidR="00D13F8E" w:rsidRPr="000F08C6">
        <w:rPr>
          <w:rFonts w:ascii="Times New Roman" w:hAnsi="Times New Roman" w:cs="Times New Roman"/>
          <w:bCs/>
          <w:sz w:val="24"/>
          <w:szCs w:val="24"/>
        </w:rPr>
        <w:t xml:space="preserve">AHP 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 xml:space="preserve">pretreated EG </w:t>
      </w:r>
      <w:r w:rsidR="00D13F8E" w:rsidRPr="000F08C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D13F8E" w:rsidRPr="000F08C6">
        <w:rPr>
          <w:rFonts w:ascii="Times New Roman" w:hAnsi="Times New Roman" w:cs="Times New Roman"/>
          <w:bCs/>
          <w:sz w:val="24"/>
          <w:szCs w:val="24"/>
        </w:rPr>
        <w:t>AHPpEG</w:t>
      </w:r>
      <w:proofErr w:type="spellEnd"/>
      <w:r w:rsidR="00D13F8E" w:rsidRPr="000F08C6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>under optimized conditions gave 6.5% (w/w), lignin content, 920 mg/</w:t>
      </w:r>
      <w:proofErr w:type="spellStart"/>
      <w:r w:rsidR="00BB323D" w:rsidRPr="000F08C6">
        <w:rPr>
          <w:rFonts w:ascii="Times New Roman" w:hAnsi="Times New Roman" w:cs="Times New Roman"/>
          <w:bCs/>
          <w:sz w:val="24"/>
          <w:szCs w:val="24"/>
        </w:rPr>
        <w:t>g</w:t>
      </w:r>
      <w:r w:rsidR="00BB323D" w:rsidRPr="000F08C6">
        <w:rPr>
          <w:rFonts w:ascii="Times New Roman" w:hAnsi="Times New Roman" w:cs="Times New Roman"/>
          <w:bCs/>
          <w:sz w:val="24"/>
          <w:szCs w:val="24"/>
          <w:vertAlign w:val="subscript"/>
        </w:rPr>
        <w:t>pretreated</w:t>
      </w:r>
      <w:proofErr w:type="spellEnd"/>
      <w:r w:rsidR="00BB323D" w:rsidRPr="000F08C6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EG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 xml:space="preserve"> total</w:t>
      </w:r>
      <w:r w:rsidR="006A593D" w:rsidRPr="000F08C6">
        <w:rPr>
          <w:rFonts w:ascii="Times New Roman" w:hAnsi="Times New Roman" w:cs="Times New Roman"/>
          <w:bCs/>
          <w:sz w:val="24"/>
          <w:szCs w:val="24"/>
        </w:rPr>
        <w:t xml:space="preserve"> carbohydrate content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555FF" w:rsidRPr="000F08C6">
        <w:rPr>
          <w:rFonts w:ascii="Times New Roman" w:hAnsi="Times New Roman" w:cs="Times New Roman"/>
          <w:bCs/>
          <w:sz w:val="24"/>
          <w:szCs w:val="24"/>
        </w:rPr>
        <w:t>with</w:t>
      </w:r>
      <w:r w:rsidR="00BB323D" w:rsidRPr="000F08C6">
        <w:rPr>
          <w:rFonts w:ascii="Times New Roman" w:hAnsi="Times New Roman" w:cs="Times New Roman"/>
          <w:bCs/>
          <w:sz w:val="24"/>
          <w:szCs w:val="24"/>
        </w:rPr>
        <w:t xml:space="preserve"> 71% delignification.</w:t>
      </w:r>
      <w:r w:rsidR="009A2DA3" w:rsidRPr="000F08C6">
        <w:rPr>
          <w:rFonts w:ascii="Times New Roman" w:hAnsi="Times New Roman" w:cs="Times New Roman"/>
          <w:sz w:val="24"/>
          <w:szCs w:val="24"/>
        </w:rPr>
        <w:t xml:space="preserve"> </w:t>
      </w:r>
      <w:r w:rsidR="00C96568" w:rsidRPr="000F08C6">
        <w:rPr>
          <w:rFonts w:ascii="Times New Roman" w:hAnsi="Times New Roman" w:cs="Times New Roman"/>
          <w:sz w:val="24"/>
          <w:szCs w:val="24"/>
        </w:rPr>
        <w:t xml:space="preserve">73% </w:t>
      </w:r>
      <w:r w:rsidR="00C96568" w:rsidRPr="000F08C6">
        <w:rPr>
          <w:rFonts w:ascii="Times New Roman" w:hAnsi="Times New Roman" w:cs="Times New Roman"/>
          <w:bCs/>
          <w:sz w:val="24"/>
          <w:szCs w:val="24"/>
        </w:rPr>
        <w:t>C</w:t>
      </w:r>
      <w:r w:rsidR="00C96568" w:rsidRPr="000F08C6">
        <w:rPr>
          <w:rFonts w:ascii="Times New Roman" w:hAnsi="Times New Roman" w:cs="Times New Roman"/>
          <w:sz w:val="24"/>
          <w:szCs w:val="24"/>
        </w:rPr>
        <w:t xml:space="preserve">ellulose recovery and 75% pretreatment efficiency were achieved upon </w:t>
      </w:r>
      <w:proofErr w:type="spellStart"/>
      <w:r w:rsidR="00C96568" w:rsidRPr="000F08C6">
        <w:rPr>
          <w:rFonts w:ascii="Times New Roman" w:hAnsi="Times New Roman" w:cs="Times New Roman"/>
          <w:sz w:val="24"/>
          <w:szCs w:val="24"/>
        </w:rPr>
        <w:t>pretreating</w:t>
      </w:r>
      <w:proofErr w:type="spellEnd"/>
      <w:r w:rsidR="00C96568" w:rsidRPr="000F08C6">
        <w:rPr>
          <w:rFonts w:ascii="Times New Roman" w:hAnsi="Times New Roman" w:cs="Times New Roman"/>
          <w:sz w:val="24"/>
          <w:szCs w:val="24"/>
        </w:rPr>
        <w:t xml:space="preserve"> EG </w:t>
      </w:r>
      <w:r w:rsidR="004555FF" w:rsidRPr="000F08C6">
        <w:rPr>
          <w:rFonts w:ascii="Times New Roman" w:hAnsi="Times New Roman" w:cs="Times New Roman"/>
          <w:sz w:val="24"/>
          <w:szCs w:val="24"/>
        </w:rPr>
        <w:t xml:space="preserve">by AHP under </w:t>
      </w:r>
      <w:r w:rsidR="00C96568" w:rsidRPr="000F08C6">
        <w:rPr>
          <w:rFonts w:ascii="Times New Roman" w:hAnsi="Times New Roman" w:cs="Times New Roman"/>
          <w:sz w:val="24"/>
          <w:szCs w:val="24"/>
        </w:rPr>
        <w:t xml:space="preserve">the </w:t>
      </w:r>
      <w:r w:rsidR="004555FF" w:rsidRPr="000F08C6">
        <w:rPr>
          <w:rFonts w:ascii="Times New Roman" w:hAnsi="Times New Roman" w:cs="Times New Roman"/>
          <w:sz w:val="24"/>
          <w:szCs w:val="24"/>
        </w:rPr>
        <w:t xml:space="preserve">statistically </w:t>
      </w:r>
      <w:r w:rsidR="00C96568" w:rsidRPr="000F08C6">
        <w:rPr>
          <w:rFonts w:ascii="Times New Roman" w:hAnsi="Times New Roman" w:cs="Times New Roman"/>
          <w:sz w:val="24"/>
          <w:szCs w:val="24"/>
        </w:rPr>
        <w:t>optimized condition</w:t>
      </w:r>
      <w:r w:rsidR="004555FF" w:rsidRPr="000F08C6">
        <w:rPr>
          <w:rFonts w:ascii="Times New Roman" w:hAnsi="Times New Roman" w:cs="Times New Roman"/>
          <w:sz w:val="24"/>
          <w:szCs w:val="24"/>
        </w:rPr>
        <w:t>s</w:t>
      </w:r>
      <w:r w:rsidR="00C96568" w:rsidRPr="000F08C6">
        <w:rPr>
          <w:rFonts w:ascii="Times New Roman" w:hAnsi="Times New Roman" w:cs="Times New Roman"/>
          <w:sz w:val="24"/>
          <w:szCs w:val="24"/>
        </w:rPr>
        <w:t xml:space="preserve">. </w:t>
      </w:r>
      <w:r w:rsidR="000A3EE9" w:rsidRPr="000F08C6">
        <w:rPr>
          <w:rFonts w:ascii="Times New Roman" w:hAnsi="Times New Roman" w:cs="Times New Roman"/>
          <w:bCs/>
          <w:sz w:val="24"/>
          <w:szCs w:val="24"/>
        </w:rPr>
        <w:t>Structur</w:t>
      </w:r>
      <w:r w:rsidR="004555FF" w:rsidRPr="000F08C6">
        <w:rPr>
          <w:rFonts w:ascii="Times New Roman" w:hAnsi="Times New Roman" w:cs="Times New Roman"/>
          <w:bCs/>
          <w:sz w:val="24"/>
          <w:szCs w:val="24"/>
        </w:rPr>
        <w:t>e</w:t>
      </w:r>
      <w:r w:rsidR="000A3EE9" w:rsidRPr="000F08C6">
        <w:rPr>
          <w:rFonts w:ascii="Times New Roman" w:hAnsi="Times New Roman" w:cs="Times New Roman"/>
          <w:bCs/>
          <w:sz w:val="24"/>
          <w:szCs w:val="24"/>
        </w:rPr>
        <w:t xml:space="preserve"> and morphological characterization </w:t>
      </w:r>
      <w:r w:rsidR="004555FF" w:rsidRPr="000F08C6">
        <w:rPr>
          <w:rFonts w:ascii="Times New Roman" w:hAnsi="Times New Roman" w:cs="Times New Roman"/>
          <w:bCs/>
          <w:sz w:val="24"/>
          <w:szCs w:val="24"/>
        </w:rPr>
        <w:t xml:space="preserve">of </w:t>
      </w:r>
      <w:proofErr w:type="spellStart"/>
      <w:r w:rsidR="004555FF" w:rsidRPr="000F08C6">
        <w:rPr>
          <w:rFonts w:ascii="Times New Roman" w:hAnsi="Times New Roman" w:cs="Times New Roman"/>
          <w:bCs/>
          <w:sz w:val="24"/>
          <w:szCs w:val="24"/>
        </w:rPr>
        <w:t>AHPpEG</w:t>
      </w:r>
      <w:proofErr w:type="spellEnd"/>
      <w:r w:rsidR="004555FF" w:rsidRPr="000F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A3EE9" w:rsidRPr="000F08C6">
        <w:rPr>
          <w:rFonts w:ascii="Times New Roman" w:hAnsi="Times New Roman" w:cs="Times New Roman"/>
          <w:bCs/>
          <w:sz w:val="24"/>
          <w:szCs w:val="24"/>
        </w:rPr>
        <w:t>was performed, which show</w:t>
      </w:r>
      <w:r w:rsidR="004555FF" w:rsidRPr="000F08C6">
        <w:rPr>
          <w:rFonts w:ascii="Times New Roman" w:hAnsi="Times New Roman" w:cs="Times New Roman"/>
          <w:bCs/>
          <w:sz w:val="24"/>
          <w:szCs w:val="24"/>
        </w:rPr>
        <w:t>ed</w:t>
      </w:r>
      <w:r w:rsidR="000A3EE9" w:rsidRPr="000F08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08C6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0A3EE9" w:rsidRPr="000F08C6">
        <w:rPr>
          <w:rFonts w:ascii="Times New Roman" w:hAnsi="Times New Roman" w:cs="Times New Roman"/>
          <w:bCs/>
          <w:sz w:val="24"/>
          <w:szCs w:val="24"/>
        </w:rPr>
        <w:t>26.5% higher crystallinity index than raw EG</w:t>
      </w:r>
      <w:r w:rsidR="004555FF" w:rsidRPr="000F08C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B323D" w:rsidRPr="000F08C6">
        <w:rPr>
          <w:rFonts w:ascii="Times New Roman" w:hAnsi="Times New Roman" w:cs="Times New Roman"/>
          <w:sz w:val="24"/>
          <w:szCs w:val="24"/>
        </w:rPr>
        <w:t>AHPpEG</w:t>
      </w:r>
      <w:proofErr w:type="spellEnd"/>
      <w:r w:rsidR="004555FF" w:rsidRPr="000F08C6">
        <w:rPr>
          <w:rFonts w:ascii="Times New Roman" w:hAnsi="Times New Roman" w:cs="Times New Roman"/>
          <w:sz w:val="24"/>
          <w:szCs w:val="24"/>
        </w:rPr>
        <w:t xml:space="preserve"> on hydrolysis by commercial cellulase (</w:t>
      </w:r>
      <w:r w:rsidR="005D5BC4" w:rsidRPr="000F08C6">
        <w:rPr>
          <w:rFonts w:ascii="Times New Roman" w:hAnsi="Times New Roman" w:cs="Times New Roman"/>
          <w:i/>
          <w:iCs/>
          <w:sz w:val="24"/>
          <w:szCs w:val="24"/>
        </w:rPr>
        <w:t>Trichoderma</w:t>
      </w:r>
      <w:r w:rsidR="004555FF" w:rsidRPr="000F08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555FF" w:rsidRPr="000F08C6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5D5BC4" w:rsidRPr="000F08C6">
        <w:rPr>
          <w:rFonts w:ascii="Times New Roman" w:hAnsi="Times New Roman" w:cs="Times New Roman"/>
          <w:i/>
          <w:iCs/>
          <w:sz w:val="24"/>
          <w:szCs w:val="24"/>
        </w:rPr>
        <w:t>ee</w:t>
      </w:r>
      <w:r w:rsidR="004555FF" w:rsidRPr="000F08C6">
        <w:rPr>
          <w:rFonts w:ascii="Times New Roman" w:hAnsi="Times New Roman" w:cs="Times New Roman"/>
          <w:i/>
          <w:iCs/>
          <w:sz w:val="24"/>
          <w:szCs w:val="24"/>
        </w:rPr>
        <w:t>sei</w:t>
      </w:r>
      <w:proofErr w:type="spellEnd"/>
      <w:r w:rsidR="004555FF" w:rsidRPr="000F08C6">
        <w:rPr>
          <w:rFonts w:ascii="Times New Roman" w:hAnsi="Times New Roman" w:cs="Times New Roman"/>
          <w:sz w:val="24"/>
          <w:szCs w:val="24"/>
        </w:rPr>
        <w:t xml:space="preserve">) gave 16.1 g/L of total reducing sugar with 71.4% </w:t>
      </w:r>
      <w:r w:rsidR="00BB323D" w:rsidRPr="000F08C6">
        <w:rPr>
          <w:rFonts w:ascii="Times New Roman" w:hAnsi="Times New Roman" w:cs="Times New Roman"/>
          <w:sz w:val="24"/>
          <w:szCs w:val="24"/>
        </w:rPr>
        <w:t>saccharification efficiency</w:t>
      </w:r>
      <w:r w:rsidR="004555FF" w:rsidRPr="000F08C6">
        <w:rPr>
          <w:rFonts w:ascii="Times New Roman" w:hAnsi="Times New Roman" w:cs="Times New Roman"/>
          <w:sz w:val="24"/>
          <w:szCs w:val="24"/>
        </w:rPr>
        <w:t>.</w:t>
      </w:r>
      <w:r w:rsidR="000A3EE9" w:rsidRPr="000F08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78B73" w14:textId="42E24AE4" w:rsidR="00BB323D" w:rsidRPr="000F08C6" w:rsidRDefault="00BB323D" w:rsidP="00FA7E9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BB323D" w:rsidRPr="000F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0C"/>
    <w:rsid w:val="00051715"/>
    <w:rsid w:val="000A3EE9"/>
    <w:rsid w:val="000D4AE7"/>
    <w:rsid w:val="000F08C6"/>
    <w:rsid w:val="001E659A"/>
    <w:rsid w:val="002567DD"/>
    <w:rsid w:val="0028120C"/>
    <w:rsid w:val="0029584A"/>
    <w:rsid w:val="00445D07"/>
    <w:rsid w:val="004555FF"/>
    <w:rsid w:val="00593060"/>
    <w:rsid w:val="0059774A"/>
    <w:rsid w:val="005D5BC4"/>
    <w:rsid w:val="00601369"/>
    <w:rsid w:val="00663243"/>
    <w:rsid w:val="006A593D"/>
    <w:rsid w:val="006E47FA"/>
    <w:rsid w:val="007C6191"/>
    <w:rsid w:val="00927279"/>
    <w:rsid w:val="009A2DA3"/>
    <w:rsid w:val="00A045CF"/>
    <w:rsid w:val="00A3216E"/>
    <w:rsid w:val="00BB323D"/>
    <w:rsid w:val="00C863C5"/>
    <w:rsid w:val="00C96568"/>
    <w:rsid w:val="00CB4710"/>
    <w:rsid w:val="00D13F8E"/>
    <w:rsid w:val="00DD7B44"/>
    <w:rsid w:val="00F559C2"/>
    <w:rsid w:val="00FA7E96"/>
    <w:rsid w:val="00FB1003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23A7"/>
  <w15:chartTrackingRefBased/>
  <w15:docId w15:val="{E12302CD-F19E-4D2F-97E8-514B5165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7E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7E9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7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ishwarya.en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bhagat</dc:creator>
  <cp:keywords/>
  <dc:description/>
  <cp:lastModifiedBy>Aishwarya bhagat</cp:lastModifiedBy>
  <cp:revision>39</cp:revision>
  <dcterms:created xsi:type="dcterms:W3CDTF">2023-01-17T15:37:00Z</dcterms:created>
  <dcterms:modified xsi:type="dcterms:W3CDTF">2023-04-18T08:57:00Z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667340ce-d530-4f81-8193-f7239cb78e8f</vt:lpwstr>
  </property>
</Properties>
</file>