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xmlns:wp14="http://schemas.microsoft.com/office/word/2010/wordml" w:rsidRPr="008A0D39" w:rsidR="00F010F4" w:rsidP="25FAEEDD" w:rsidRDefault="00F010F4" w14:paraId="672A6659" wp14:textId="77777777" wp14:noSpellErr="1">
      <w:pPr>
        <w:widowControl w:val="0"/>
        <w:autoSpaceDE w:val="0"/>
        <w:autoSpaceDN w:val="0"/>
        <w:adjustRightInd w:val="0"/>
        <w:spacing w:after="0" w:line="236" w:lineRule="exact"/>
        <w:ind w:right="592"/>
        <w:rPr>
          <w:rFonts w:ascii="Times New Roman" w:hAnsi="Times New Roman" w:eastAsia="Times New Roman" w:cs="Times New Roman"/>
          <w:b w:val="1"/>
          <w:bCs w:val="1"/>
          <w:w w:val="87"/>
          <w:position w:val="4"/>
          <w:sz w:val="24"/>
          <w:szCs w:val="24"/>
        </w:rPr>
      </w:pPr>
    </w:p>
    <w:p xmlns:wp14="http://schemas.microsoft.com/office/word/2010/wordml" w:rsidRPr="00E67C2E" w:rsidR="00D94356" w:rsidP="25FAEEDD" w:rsidRDefault="00D94356" w14:paraId="0A37501D" wp14:textId="675CFA65">
      <w:pPr>
        <w:widowControl w:val="0"/>
        <w:autoSpaceDE w:val="0"/>
        <w:autoSpaceDN w:val="0"/>
        <w:adjustRightInd w:val="0"/>
        <w:spacing w:before="11" w:after="0" w:line="240" w:lineRule="auto"/>
        <w:ind w:left="1928" w:right="2408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5FAEEDD" w:rsidR="65038E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3D Cell Culture: </w:t>
      </w:r>
      <w:r w:rsidRPr="25FAEEDD" w:rsidR="12DB12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From t</w:t>
      </w:r>
      <w:r w:rsidRPr="25FAEEDD" w:rsidR="7471A4E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</w:t>
      </w:r>
      <w:r w:rsidRPr="25FAEEDD" w:rsidR="7471A4E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Prospects </w:t>
      </w:r>
      <w:r w:rsidRPr="25FAEEDD" w:rsidR="4106A0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of</w:t>
      </w:r>
      <w:r w:rsidRPr="25FAEEDD" w:rsidR="7471A4E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Virology</w:t>
      </w:r>
    </w:p>
    <w:p xmlns:wp14="http://schemas.microsoft.com/office/word/2010/wordml" w:rsidRPr="00E67C2E" w:rsidR="00D94356" w:rsidP="25FAEEDD" w:rsidRDefault="00D94356" w14:paraId="5DAB6C7B" wp14:textId="77777777" wp14:noSpellErr="1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Pr="00E67C2E" w:rsidR="00D94356" w:rsidP="25FAEEDD" w:rsidRDefault="00D94356" w14:paraId="65603927" wp14:textId="1DD657EE">
      <w:pPr>
        <w:pStyle w:val="Normal"/>
        <w:widowControl w:val="0"/>
        <w:autoSpaceDE w:val="0"/>
        <w:autoSpaceDN w:val="0"/>
        <w:adjustRightInd w:val="0"/>
        <w:spacing w:after="0" w:line="240" w:lineRule="auto"/>
        <w:ind w:left="3597" w:right="4087"/>
        <w:jc w:val="center"/>
        <w:rPr>
          <w:rFonts w:ascii="Times New Roman" w:hAnsi="Times New Roman" w:eastAsia="Times New Roman" w:cs="Times New Roman"/>
          <w:sz w:val="14"/>
          <w:szCs w:val="14"/>
        </w:rPr>
      </w:pPr>
      <w:r w:rsidRPr="25FAEEDD" w:rsidR="090D92D1">
        <w:rPr>
          <w:rFonts w:ascii="Times New Roman" w:hAnsi="Times New Roman" w:eastAsia="Times New Roman" w:cs="Times New Roman"/>
          <w:w w:val="101"/>
          <w:position w:val="7"/>
          <w:sz w:val="14"/>
          <w:szCs w:val="14"/>
        </w:rPr>
        <w:t>Deepa Mehta</w:t>
      </w:r>
      <w:r w:rsidRPr="25FAEEDD" w:rsidR="00D94356">
        <w:rPr>
          <w:rFonts w:ascii="Times New Roman" w:hAnsi="Times New Roman" w:eastAsia="Times New Roman" w:cs="Times New Roman"/>
          <w:w w:val="101"/>
          <w:position w:val="7"/>
          <w:sz w:val="14"/>
          <w:szCs w:val="14"/>
        </w:rPr>
        <w:t>1</w:t>
      </w:r>
      <w:r w:rsidRPr="25FAEEDD" w:rsidR="0E6D3BF9">
        <w:rPr>
          <w:rFonts w:ascii="Times New Roman" w:hAnsi="Times New Roman" w:eastAsia="Times New Roman" w:cs="Times New Roman"/>
          <w:w w:val="101"/>
          <w:position w:val="7"/>
          <w:sz w:val="14"/>
          <w:szCs w:val="14"/>
        </w:rPr>
        <w:t>, Sachin Kumar</w:t>
      </w:r>
      <w:r w:rsidRPr="25FAEEDD" w:rsidR="0E6D3BF9">
        <w:rPr>
          <w:rFonts w:ascii="Times New Roman" w:hAnsi="Times New Roman" w:eastAsia="Times New Roman" w:cs="Times New Roman"/>
          <w:sz w:val="14"/>
          <w:szCs w:val="14"/>
        </w:rPr>
        <w:t>1</w:t>
      </w:r>
    </w:p>
    <w:p xmlns:wp14="http://schemas.microsoft.com/office/word/2010/wordml" w:rsidRPr="00E67C2E" w:rsidR="00D94356" w:rsidP="25FAEEDD" w:rsidRDefault="00D94356" w14:paraId="02EB378F" wp14:textId="77777777" wp14:noSpellErr="1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Times New Roman" w:hAnsi="Times New Roman" w:eastAsia="Times New Roman" w:cs="Times New Roman"/>
          <w:sz w:val="13"/>
          <w:szCs w:val="13"/>
        </w:rPr>
      </w:pPr>
    </w:p>
    <w:p xmlns:wp14="http://schemas.microsoft.com/office/word/2010/wordml" w:rsidRPr="00E67C2E" w:rsidR="00D94356" w:rsidP="25FAEEDD" w:rsidRDefault="00D94356" w14:paraId="27786ABC" wp14:textId="19F762A6">
      <w:pPr>
        <w:widowControl w:val="0"/>
        <w:autoSpaceDE w:val="0"/>
        <w:autoSpaceDN w:val="0"/>
        <w:adjustRightInd w:val="0"/>
        <w:spacing w:after="0" w:line="240" w:lineRule="auto"/>
        <w:ind w:left="1769" w:right="2249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25FAEEDD" w:rsidR="00D94356">
        <w:rPr>
          <w:rFonts w:ascii="Times New Roman" w:hAnsi="Times New Roman" w:eastAsia="Times New Roman" w:cs="Times New Roman"/>
          <w:position w:val="7"/>
          <w:sz w:val="14"/>
          <w:szCs w:val="14"/>
        </w:rPr>
        <w:t>1</w:t>
      </w:r>
      <w:r w:rsidRPr="25FAEEDD" w:rsidR="00D94356">
        <w:rPr>
          <w:rFonts w:ascii="Times New Roman" w:hAnsi="Times New Roman" w:eastAsia="Times New Roman" w:cs="Times New Roman"/>
          <w:spacing w:val="22"/>
          <w:position w:val="7"/>
          <w:sz w:val="14"/>
          <w:szCs w:val="14"/>
        </w:rPr>
        <w:t xml:space="preserve"> </w:t>
      </w:r>
      <w:r w:rsidRPr="25FAEEDD" w:rsidR="00D94356">
        <w:rPr>
          <w:rFonts w:ascii="Times New Roman" w:hAnsi="Times New Roman" w:eastAsia="Times New Roman" w:cs="Times New Roman"/>
          <w:w w:val="90"/>
          <w:sz w:val="20"/>
          <w:szCs w:val="20"/>
        </w:rPr>
        <w:t xml:space="preserve">Department </w:t>
      </w:r>
      <w:r w:rsidRPr="25FAEEDD" w:rsidR="00D94356">
        <w:rPr>
          <w:rFonts w:ascii="Times New Roman" w:hAnsi="Times New Roman" w:eastAsia="Times New Roman" w:cs="Times New Roman"/>
          <w:sz w:val="20"/>
          <w:szCs w:val="20"/>
        </w:rPr>
        <w:t>of</w:t>
      </w:r>
      <w:r w:rsidRPr="25FAEEDD" w:rsidR="00D94356">
        <w:rPr>
          <w:rFonts w:ascii="Times New Roman" w:hAnsi="Times New Roman" w:eastAsia="Times New Roman" w:cs="Times New Roman"/>
          <w:spacing w:val="-8"/>
          <w:sz w:val="20"/>
          <w:szCs w:val="20"/>
        </w:rPr>
        <w:t xml:space="preserve"> </w:t>
      </w:r>
      <w:r w:rsidRPr="25FAEEDD" w:rsidR="5C170AC3">
        <w:rPr>
          <w:rFonts w:ascii="Times New Roman" w:hAnsi="Times New Roman" w:eastAsia="Times New Roman" w:cs="Times New Roman"/>
          <w:spacing w:val="-8"/>
          <w:sz w:val="20"/>
          <w:szCs w:val="20"/>
        </w:rPr>
        <w:t xml:space="preserve">Biosciences</w:t>
      </w:r>
      <w:r w:rsidRPr="25FAEEDD" w:rsidR="00D94356">
        <w:rPr>
          <w:rFonts w:ascii="Times New Roman" w:hAnsi="Times New Roman" w:eastAsia="Times New Roman" w:cs="Times New Roman"/>
          <w:spacing w:val="-1"/>
          <w:w w:val="91"/>
          <w:sz w:val="20"/>
          <w:szCs w:val="20"/>
        </w:rPr>
        <w:t xml:space="preserve"> </w:t>
      </w:r>
      <w:r w:rsidRPr="25FAEEDD" w:rsidR="00D94356">
        <w:rPr>
          <w:rFonts w:ascii="Times New Roman" w:hAnsi="Times New Roman" w:eastAsia="Times New Roman" w:cs="Times New Roman"/>
          <w:sz w:val="20"/>
          <w:szCs w:val="20"/>
        </w:rPr>
        <w:t>&amp;</w:t>
      </w:r>
      <w:r w:rsidRPr="25FAEEDD" w:rsidR="00D94356"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 </w:t>
      </w:r>
      <w:r w:rsidRPr="25FAEEDD" w:rsidR="3B697D5C">
        <w:rPr>
          <w:rFonts w:ascii="Times New Roman" w:hAnsi="Times New Roman" w:eastAsia="Times New Roman" w:cs="Times New Roman"/>
          <w:spacing w:val="15"/>
          <w:sz w:val="20"/>
          <w:szCs w:val="20"/>
        </w:rPr>
        <w:t xml:space="preserve">Bioe</w:t>
      </w:r>
      <w:r w:rsidRPr="25FAEEDD" w:rsidR="00D94356">
        <w:rPr>
          <w:rFonts w:ascii="Times New Roman" w:hAnsi="Times New Roman" w:eastAsia="Times New Roman" w:cs="Times New Roman"/>
          <w:w w:val="92"/>
          <w:sz w:val="20"/>
          <w:szCs w:val="20"/>
        </w:rPr>
        <w:t>ngineering,</w:t>
      </w:r>
      <w:r w:rsidRPr="25FAEEDD" w:rsidR="00D94356">
        <w:rPr>
          <w:rFonts w:ascii="Times New Roman" w:hAnsi="Times New Roman" w:eastAsia="Times New Roman" w:cs="Times New Roman"/>
          <w:spacing w:val="-13"/>
          <w:w w:val="92"/>
          <w:sz w:val="20"/>
          <w:szCs w:val="20"/>
        </w:rPr>
        <w:t xml:space="preserve"> </w:t>
      </w:r>
      <w:r w:rsidRPr="25FAEEDD" w:rsidR="00D94356">
        <w:rPr>
          <w:rFonts w:ascii="Times New Roman" w:hAnsi="Times New Roman" w:eastAsia="Times New Roman" w:cs="Times New Roman"/>
          <w:w w:val="92"/>
          <w:sz w:val="20"/>
          <w:szCs w:val="20"/>
        </w:rPr>
        <w:t>IIT Guwahati</w:t>
      </w:r>
      <w:r w:rsidRPr="25FAEEDD" w:rsidR="00D94356">
        <w:rPr>
          <w:rFonts w:ascii="Times New Roman" w:hAnsi="Times New Roman" w:eastAsia="Times New Roman" w:cs="Times New Roman"/>
          <w:w w:val="88"/>
          <w:sz w:val="20"/>
          <w:szCs w:val="20"/>
        </w:rPr>
        <w:t>,</w:t>
      </w:r>
      <w:r w:rsidRPr="25FAEEDD" w:rsidR="00D94356">
        <w:rPr>
          <w:rFonts w:ascii="Times New Roman" w:hAnsi="Times New Roman" w:eastAsia="Times New Roman" w:cs="Times New Roman"/>
          <w:spacing w:val="1"/>
          <w:w w:val="88"/>
          <w:sz w:val="20"/>
          <w:szCs w:val="20"/>
        </w:rPr>
        <w:t xml:space="preserve"> </w:t>
      </w:r>
      <w:r w:rsidRPr="25FAEEDD" w:rsidR="00D94356">
        <w:rPr>
          <w:rFonts w:ascii="Times New Roman" w:hAnsi="Times New Roman" w:eastAsia="Times New Roman" w:cs="Times New Roman"/>
          <w:w w:val="94"/>
          <w:sz w:val="20"/>
          <w:szCs w:val="20"/>
        </w:rPr>
        <w:t>India</w:t>
      </w:r>
    </w:p>
    <w:p xmlns:wp14="http://schemas.microsoft.com/office/word/2010/wordml" w:rsidRPr="00E67C2E" w:rsidR="00D94356" w:rsidP="25FAEEDD" w:rsidRDefault="00D94356" w14:paraId="6A05A809" wp14:textId="77777777" wp14:noSpellErr="1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E67C2E" w:rsidR="00D94356" w:rsidP="25FAEEDD" w:rsidRDefault="00D94356" w14:paraId="433381FD" wp14:textId="62EFBEF2">
      <w:pPr>
        <w:widowControl w:val="0"/>
        <w:autoSpaceDE w:val="0"/>
        <w:autoSpaceDN w:val="0"/>
        <w:adjustRightInd w:val="0"/>
        <w:spacing w:before="9" w:after="0" w:line="240" w:lineRule="auto"/>
        <w:ind w:left="3899" w:right="4382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25FAEEDD" w:rsidR="00D94356">
        <w:rPr>
          <w:rFonts w:ascii="Times New Roman" w:hAnsi="Times New Roman" w:eastAsia="Times New Roman" w:cs="Times New Roman"/>
          <w:sz w:val="20"/>
          <w:szCs w:val="20"/>
        </w:rPr>
        <w:t>E-mail:</w:t>
      </w:r>
      <w:r w:rsidRPr="25FAEEDD" w:rsidR="00D94356">
        <w:rPr>
          <w:rFonts w:ascii="Times New Roman" w:hAnsi="Times New Roman" w:eastAsia="Times New Roman" w:cs="Times New Roman"/>
          <w:spacing w:val="-19"/>
          <w:sz w:val="20"/>
          <w:szCs w:val="20"/>
        </w:rPr>
        <w:t xml:space="preserve"> </w:t>
      </w:r>
      <w:r w:rsidRPr="25FAEEDD" w:rsidR="3DDD6631">
        <w:rPr>
          <w:rFonts w:ascii="Times New Roman" w:hAnsi="Times New Roman" w:eastAsia="Times New Roman" w:cs="Times New Roman"/>
          <w:spacing w:val="-19"/>
          <w:sz w:val="20"/>
          <w:szCs w:val="20"/>
        </w:rPr>
        <w:t xml:space="preserve">d.mehta</w:t>
      </w:r>
      <w:r w:rsidRPr="25FAEEDD" w:rsidR="00D94356">
        <w:rPr>
          <w:rFonts w:ascii="Times New Roman" w:hAnsi="Times New Roman" w:eastAsia="Times New Roman" w:cs="Times New Roman"/>
          <w:i w:val="1"/>
          <w:iCs w:val="1"/>
          <w:w w:val="93"/>
          <w:sz w:val="20"/>
          <w:szCs w:val="20"/>
        </w:rPr>
        <w:t>@iitg</w:t>
      </w:r>
      <w:r w:rsidRPr="25FAEEDD" w:rsidR="00D94356">
        <w:rPr>
          <w:rFonts w:ascii="Times New Roman" w:hAnsi="Times New Roman" w:eastAsia="Times New Roman" w:cs="Times New Roman"/>
          <w:i w:val="1"/>
          <w:iCs w:val="1"/>
          <w:w w:val="89"/>
          <w:sz w:val="20"/>
          <w:szCs w:val="20"/>
        </w:rPr>
        <w:t>.ac.in</w:t>
      </w:r>
    </w:p>
    <w:p xmlns:wp14="http://schemas.microsoft.com/office/word/2010/wordml" w:rsidRPr="00E67C2E" w:rsidR="00D94356" w:rsidP="25FAEEDD" w:rsidRDefault="00D94356" w14:paraId="5A39BBE3" wp14:textId="77777777" wp14:noSpellErr="1">
      <w:pPr>
        <w:widowControl w:val="0"/>
        <w:autoSpaceDE w:val="0"/>
        <w:autoSpaceDN w:val="0"/>
        <w:adjustRightInd w:val="0"/>
        <w:spacing w:after="0" w:line="236" w:lineRule="exact"/>
        <w:ind w:right="592"/>
        <w:rPr>
          <w:rFonts w:ascii="Times New Roman" w:hAnsi="Times New Roman" w:eastAsia="Times New Roman" w:cs="Times New Roman"/>
          <w:b w:val="1"/>
          <w:bCs w:val="1"/>
          <w:w w:val="87"/>
          <w:position w:val="4"/>
          <w:sz w:val="24"/>
          <w:szCs w:val="24"/>
        </w:rPr>
      </w:pPr>
    </w:p>
    <w:p xmlns:wp14="http://schemas.microsoft.com/office/word/2010/wordml" w:rsidRPr="00E67C2E" w:rsidR="00002A03" w:rsidP="25FAEEDD" w:rsidRDefault="00002A03" w14:paraId="7CBFD60A" wp14:textId="77777777" wp14:noSpellErr="1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center"/>
        <w:rPr>
          <w:rFonts w:ascii="Times New Roman" w:hAnsi="Times New Roman" w:eastAsia="Times New Roman" w:cs="Times New Roman"/>
          <w:b w:val="1"/>
          <w:bCs w:val="1"/>
          <w:w w:val="87"/>
          <w:position w:val="4"/>
          <w:sz w:val="24"/>
          <w:szCs w:val="24"/>
        </w:rPr>
      </w:pPr>
      <w:r w:rsidRPr="25FAEEDD" w:rsidR="00002A03">
        <w:rPr>
          <w:rFonts w:ascii="Times New Roman" w:hAnsi="Times New Roman" w:eastAsia="Times New Roman" w:cs="Times New Roman"/>
          <w:b w:val="1"/>
          <w:bCs w:val="1"/>
          <w:w w:val="87"/>
          <w:position w:val="4"/>
          <w:sz w:val="24"/>
          <w:szCs w:val="24"/>
        </w:rPr>
        <w:t>Abstract</w:t>
      </w:r>
    </w:p>
    <w:p xmlns:wp14="http://schemas.microsoft.com/office/word/2010/wordml" w:rsidRPr="008A0D39" w:rsidR="00002A03" w:rsidP="25FAEEDD" w:rsidRDefault="00002A03" w14:paraId="41C8F396" wp14:textId="77777777" wp14:noSpellErr="1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both"/>
        <w:rPr>
          <w:rFonts w:ascii="Times New Roman" w:hAnsi="Times New Roman" w:eastAsia="Times New Roman" w:cs="Times New Roman"/>
          <w:w w:val="87"/>
          <w:position w:val="4"/>
          <w:sz w:val="20"/>
          <w:szCs w:val="20"/>
        </w:rPr>
      </w:pPr>
    </w:p>
    <w:p xmlns:wp14="http://schemas.microsoft.com/office/word/2010/wordml" w:rsidRPr="008A0D39" w:rsidR="00AE0ECA" w:rsidP="25FAEEDD" w:rsidRDefault="006F10B5" w14:paraId="74DCE898" wp14:textId="2ACD1DB1">
      <w:pPr>
        <w:pStyle w:val="Normal"/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4"/>
          <w:szCs w:val="24"/>
          <w:u w:val="none"/>
          <w:lang w:val="en-US"/>
        </w:rPr>
      </w:pPr>
      <w:r w:rsidRPr="008A0D39">
        <w:rPr>
          <w:rFonts w:ascii="Times New Roman" w:hAnsi="Times New Roman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216" behindDoc="1" locked="0" layoutInCell="0" allowOverlap="1" wp14:anchorId="4ED0BA64" wp14:editId="7777777">
                <wp:simplePos x="0" y="0"/>
                <wp:positionH relativeFrom="page">
                  <wp:posOffset>150495</wp:posOffset>
                </wp:positionH>
                <wp:positionV relativeFrom="page">
                  <wp:posOffset>3148965</wp:posOffset>
                </wp:positionV>
                <wp:extent cx="207010" cy="61956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619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xmlns:wp14="http://schemas.microsoft.com/office/word/2010/wordml" w:rsidR="00AE0ECA" w:rsidP="00002A03" w:rsidRDefault="00403C4C" w14:paraId="3078331A" wp14:textId="7777777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right="-5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>Student Academic Board</w:t>
                            </w:r>
                            <w:r w:rsidR="00253C2E"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 (SAB)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Indian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Institute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of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Technology Guwahati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Guwahati,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010F4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Assam,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6454F8A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style="position:absolute;left:0;text-align:left;margin-left:11.85pt;margin-top:247.95pt;width:16.3pt;height:487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">
                <v:textbox style="layout-flow:vertical;mso-layout-flow-alt:bottom-to-top" inset="0,0,0,0">
                  <w:txbxContent>
                    <w:p w:rsidR="00AE0ECA" w:rsidP="00002A03" w:rsidRDefault="00403C4C" w14:paraId="418D21FB" wp14:textId="777777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right="-5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>Student Academic Board</w:t>
                      </w:r>
                      <w:r w:rsidR="00253C2E"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 (SAB)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Indian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Institute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of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>Technology Guwahati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Guwahati,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="00F010F4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Assam,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25FAEEDD" w:rsidR="4BCF2C82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Viruses being metastable </w:t>
      </w:r>
      <w:r w:rsidRPr="25FAEEDD" w:rsidR="45A7DD93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r</w:t>
      </w:r>
      <w:r w:rsidRPr="25FAEEDD" w:rsidR="4BCF2C82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e</w:t>
      </w:r>
      <w:r w:rsidRPr="25FAEEDD" w:rsidR="6E91D6C4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quires</w:t>
      </w:r>
      <w:r w:rsidRPr="25FAEEDD" w:rsidR="4BCF2C82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 a </w:t>
      </w:r>
      <w:r w:rsidRPr="25FAEEDD" w:rsidR="7026044E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host</w:t>
      </w:r>
      <w:r w:rsidRPr="25FAEEDD" w:rsidR="4BCF2C82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 </w:t>
      </w:r>
      <w:r w:rsidRPr="25FAEEDD" w:rsidR="4C0E73F7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to </w:t>
      </w:r>
      <w:r w:rsidRPr="25FAEEDD" w:rsidR="5E48817A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investigate</w:t>
      </w:r>
      <w:r w:rsidRPr="25FAEEDD" w:rsidR="4C0E73F7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 </w:t>
      </w:r>
      <w:r w:rsidRPr="25FAEEDD" w:rsidR="23E74149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their</w:t>
      </w:r>
      <w:r w:rsidRPr="25FAEEDD" w:rsidR="4C0E73F7">
        <w:rPr>
          <w:rFonts w:ascii="Times New Roman" w:hAnsi="Times New Roman" w:eastAsia="Times New Roman" w:cs="Times New Roman"/>
          <w:w w:val="86"/>
          <w:sz w:val="20"/>
          <w:szCs w:val="20"/>
        </w:rPr>
        <w:t xml:space="preserve"> </w:t>
      </w:r>
      <w:r w:rsidRPr="25FAEEDD" w:rsidR="4C0E7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pathogenicity</w:t>
      </w:r>
      <w:r w:rsidRPr="25FAEEDD" w:rsidR="044CC2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, host-pathogen </w:t>
      </w:r>
      <w:r w:rsidRPr="25FAEEDD" w:rsidR="044CC2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intera</w:t>
      </w:r>
      <w:r w:rsidRPr="25FAEEDD" w:rsidR="70E6E2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c</w:t>
      </w:r>
      <w:r w:rsidRPr="25FAEEDD" w:rsidR="044CC2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tion</w:t>
      </w:r>
      <w:r w:rsidRPr="25FAEEDD" w:rsidR="49583E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s</w:t>
      </w:r>
      <w:r w:rsidRPr="25FAEEDD" w:rsidR="4C0E7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and</w:t>
      </w:r>
      <w:r w:rsidRPr="25FAEEDD" w:rsidR="57B9A2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1F4546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for </w:t>
      </w:r>
      <w:r w:rsidRPr="25FAEEDD" w:rsidR="5F49A9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reliable drug efficacy testing</w:t>
      </w:r>
      <w:r w:rsidRPr="25FAEEDD" w:rsidR="36AAE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.</w:t>
      </w:r>
      <w:r w:rsidRPr="25FAEEDD" w:rsidR="4B5E1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Well</w:t>
      </w:r>
      <w:r w:rsidRPr="25FAEEDD" w:rsidR="5A3C7C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-</w:t>
      </w:r>
      <w:r w:rsidRPr="25FAEEDD" w:rsidR="121E9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established animal models and </w:t>
      </w:r>
      <w:r w:rsidRPr="25FAEEDD" w:rsidR="3B3670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conventional</w:t>
      </w:r>
      <w:r w:rsidRPr="25FAEEDD" w:rsidR="61EA75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121E9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2D</w:t>
      </w:r>
      <w:r w:rsidRPr="25FAEEDD" w:rsidR="50C379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121E9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cell </w:t>
      </w:r>
      <w:r w:rsidRPr="25FAEEDD" w:rsidR="445D48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culture</w:t>
      </w:r>
      <w:r w:rsidRPr="25FAEEDD" w:rsidR="121E9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068743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ha</w:t>
      </w:r>
      <w:r w:rsidRPr="25FAEEDD" w:rsidR="044765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ve</w:t>
      </w:r>
      <w:r w:rsidRPr="25FAEEDD" w:rsidR="068743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been in use </w:t>
      </w:r>
      <w:r w:rsidRPr="25FAEEDD" w:rsidR="19FFE5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for</w:t>
      </w:r>
      <w:r w:rsidRPr="25FAEEDD" w:rsidR="068743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4B58C7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decades</w:t>
      </w:r>
      <w:r w:rsidRPr="25FAEEDD" w:rsidR="068743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, </w:t>
      </w:r>
      <w:r w:rsidRPr="25FAEEDD" w:rsidR="11F752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but the shortcomings of ethical concerns related to animal </w:t>
      </w:r>
      <w:r w:rsidRPr="25FAEEDD" w:rsidR="4D8DF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models</w:t>
      </w:r>
      <w:r w:rsidRPr="25FAEEDD" w:rsidR="44533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44533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and </w:t>
      </w:r>
      <w:r w:rsidRPr="25FAEEDD" w:rsidR="2C14B3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the </w:t>
      </w:r>
      <w:r w:rsidRPr="25FAEEDD" w:rsidR="44533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inability of 2D cultures to</w:t>
      </w:r>
      <w:r w:rsidRPr="25FAEEDD" w:rsidR="26D1DE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accurately</w:t>
      </w:r>
      <w:r w:rsidRPr="25FAEEDD" w:rsidR="3478E9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mimic complex cell-cell and cell-matrix interactions occurring in the tissue microenvironment</w:t>
      </w:r>
      <w:r w:rsidRPr="25FAEEDD" w:rsidR="5E2F20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ha</w:t>
      </w:r>
      <w:r w:rsidRPr="25FAEEDD" w:rsidR="6D59C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ve</w:t>
      </w:r>
      <w:r w:rsidRPr="25FAEEDD" w:rsidR="5E2F20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led to lookup for an alternative to existing models</w:t>
      </w:r>
      <w:r w:rsidRPr="25FAEEDD" w:rsidR="4EE192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.</w:t>
      </w:r>
      <w:r w:rsidRPr="25FAEEDD" w:rsidR="4C9A18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The rise in</w:t>
      </w:r>
      <w:r w:rsidRPr="25FAEEDD" w:rsidR="0AACF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the</w:t>
      </w:r>
      <w:r w:rsidRPr="25FAEEDD" w:rsidR="4C9A18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advent of 3D culture has </w:t>
      </w:r>
      <w:r w:rsidRPr="25FAEEDD" w:rsidR="59674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been proven</w:t>
      </w:r>
      <w:r w:rsidRPr="25FAEEDD" w:rsidR="1DC1D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as a superior replacement</w:t>
      </w:r>
      <w:r w:rsidRPr="25FAEEDD" w:rsidR="4E01CA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25FAEEDD" w:rsidR="35FD7B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for</w:t>
      </w:r>
      <w:r w:rsidRPr="25FAEEDD" w:rsidR="1DC1D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animal mode</w:t>
      </w:r>
      <w:r w:rsidRPr="25FAEEDD" w:rsidR="1DC1D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l</w:t>
      </w:r>
      <w:r w:rsidRPr="25FAEEDD" w:rsidR="1BDB12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s</w:t>
      </w:r>
      <w:r w:rsidRPr="25FAEEDD" w:rsidR="1DC1D8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</w:t>
      </w:r>
      <w:r w:rsidRPr="25FAEEDD" w:rsidR="18F125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especially for the investigation of infectious diseases that do not have adequate animal models. </w:t>
      </w:r>
      <w:r w:rsidRPr="25FAEEDD" w:rsidR="3E291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The a</w:t>
      </w:r>
      <w:r w:rsidRPr="25FAEEDD" w:rsidR="7669C2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im of this work is to establish an optimized protocol for the generation of 3D cell culture spheroids.</w:t>
      </w:r>
      <w:r w:rsidRPr="25FAEEDD" w:rsidR="7669C2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Further, u</w:t>
      </w:r>
      <w:r w:rsidRPr="25FAEEDD" w:rsidR="63EE0D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nderstanding </w:t>
      </w:r>
      <w:r w:rsidRPr="25FAEEDD" w:rsidR="5284E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0"/>
          <w:szCs w:val="20"/>
          <w:lang w:val="en-IN"/>
        </w:rPr>
        <w:t>the complex interaction between spheroids and their surroundings while</w:t>
      </w:r>
      <w:r w:rsidRPr="25FAEEDD" w:rsidR="3DF265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exploring</w:t>
      </w:r>
      <w:r w:rsidRPr="25FAEEDD" w:rsidR="7EFE70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viral-host interactions in </w:t>
      </w:r>
      <w:r w:rsidRPr="25FAEEDD" w:rsidR="277BDE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New Castle Virus (NDV)</w:t>
      </w:r>
      <w:r w:rsidRPr="25FAEEDD" w:rsidR="7EFE70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infection.</w:t>
      </w:r>
      <w:r w:rsidRPr="25FAEEDD" w:rsidR="152E4F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25FAEEDD" w:rsidR="0502F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Here we have successf</w:t>
      </w:r>
      <w:r w:rsidRPr="25FAEEDD" w:rsidR="2FF5A5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ully </w:t>
      </w:r>
      <w:r w:rsidRPr="25FAEEDD" w:rsidR="2FF5A5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established</w:t>
      </w:r>
      <w:r w:rsidRPr="25FAEEDD" w:rsidR="2FF5A5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3D spheroid culture on</w:t>
      </w:r>
      <w:r w:rsidRPr="25FAEEDD" w:rsidR="6B558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5BEBA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ultra-low attachment plates prepared with agarose</w:t>
      </w:r>
      <w:r w:rsidRPr="25FAEEDD" w:rsidR="40598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.</w:t>
      </w:r>
      <w:r w:rsidRPr="25FAEEDD" w:rsidR="796CC1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We have suc</w:t>
      </w:r>
      <w:r w:rsidRPr="25FAEEDD" w:rsidR="7EA2F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c</w:t>
      </w:r>
      <w:r w:rsidRPr="25FAEEDD" w:rsidR="796CC1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e</w:t>
      </w:r>
      <w:r w:rsidRPr="25FAEEDD" w:rsidR="0FD01D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s</w:t>
      </w:r>
      <w:r w:rsidRPr="25FAEEDD" w:rsidR="796CC1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sfully developed </w:t>
      </w:r>
      <w:r w:rsidRPr="25FAEEDD" w:rsidR="411DF1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a 3D in-vitro</w:t>
      </w:r>
      <w:r w:rsidRPr="25FAEEDD" w:rsidR="796CC1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system for mode</w:t>
      </w:r>
      <w:r w:rsidRPr="25FAEEDD" w:rsidR="796CC1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ling NDV infection.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Further studies are underway to 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identify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key immune responses</w:t>
      </w:r>
      <w:r w:rsidRPr="25FAEEDD" w:rsidR="1678EE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and pathways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.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</w:t>
      </w:r>
      <w:r w:rsidRPr="25FAEEDD" w:rsidR="7480C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W</w:t>
      </w:r>
      <w:r w:rsidRPr="25FAEEDD" w:rsidR="3D118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hile the 3D culture holds a promising potential for virology, they are still a nascent technology and </w:t>
      </w:r>
      <w:r w:rsidRPr="25FAEEDD" w:rsidR="037E30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still </w:t>
      </w:r>
      <w:r w:rsidRPr="25FAEEDD" w:rsidR="45FC4A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various</w:t>
      </w:r>
      <w:r w:rsidRPr="25FAEEDD" w:rsidR="3D118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issues </w:t>
      </w:r>
      <w:r w:rsidRPr="25FAEEDD" w:rsidR="2D7296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are</w:t>
      </w:r>
      <w:r w:rsidRPr="25FAEEDD" w:rsidR="3D118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 xml:space="preserve"> to be addressed</w:t>
      </w:r>
      <w:r w:rsidRPr="25FAEEDD" w:rsidR="54A244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22222"/>
          <w:sz w:val="20"/>
          <w:szCs w:val="20"/>
          <w:u w:val="none"/>
          <w:lang w:val="en-US"/>
        </w:rPr>
        <w:t>.</w:t>
      </w:r>
    </w:p>
    <w:p xmlns:wp14="http://schemas.microsoft.com/office/word/2010/wordml" w:rsidRPr="008A0D39" w:rsidR="00AE0ECA" w:rsidP="25FAEEDD" w:rsidRDefault="006F10B5" wp14:textId="77777777" w14:paraId="18BFB4A1">
      <w:pPr>
        <w:pStyle w:val="Normal"/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5FAEEDD" w:rsidR="4BCF2C82">
        <w:rPr>
          <w:rFonts w:ascii="Times New Roman" w:hAnsi="Times New Roman" w:eastAsia="Times New Roman" w:cs="Times New Roman"/>
          <w:w w:val="86"/>
          <w:sz w:val="24"/>
          <w:szCs w:val="24"/>
        </w:rPr>
        <w:t xml:space="preserve"> </w:t>
      </w:r>
    </w:p>
    <w:p xmlns:wp14="http://schemas.microsoft.com/office/word/2010/wordml" w:rsidRPr="008A0D39" w:rsidR="00AE0ECA" w:rsidP="25FAEEDD" w:rsidRDefault="006F10B5" w14:paraId="0E27B00A" wp14:textId="15813218">
      <w:pPr>
        <w:pStyle w:val="Normal"/>
        <w:widowControl w:val="0"/>
        <w:autoSpaceDE w:val="0"/>
        <w:autoSpaceDN w:val="0"/>
        <w:adjustRightInd w:val="0"/>
        <w:spacing w:after="0" w:line="236" w:lineRule="exact"/>
        <w:ind w:left="0" w:right="592" w:firstLine="11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25FAEEDD" w:rsidR="008A0D39">
        <w:rPr>
          <w:rFonts w:ascii="Times New Roman" w:hAnsi="Times New Roman" w:eastAsia="Times New Roman" w:cs="Times New Roman"/>
          <w:b w:val="1"/>
          <w:bCs w:val="1"/>
          <w:sz w:val="20"/>
          <w:szCs w:val="20"/>
          <w:lang w:val="en-US"/>
        </w:rPr>
        <w:t xml:space="preserve">Keywords: </w:t>
      </w:r>
      <w:r w:rsidRPr="25FAEEDD" w:rsidR="0CA77AB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3D cell culture, Spheroid</w:t>
      </w:r>
      <w:r w:rsidRPr="25FAEEDD" w:rsidR="5D77BEC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s, New Castle Disease Virus, Host-Pathogen Interaction</w:t>
      </w:r>
      <w:r w:rsidRPr="008A0D39">
        <w:rPr>
          <w:rFonts w:ascii="Times New Roman" w:hAnsi="Times New Roman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8240" behindDoc="1" locked="0" layoutInCell="0" allowOverlap="1" wp14:anchorId="3BD58AD0" wp14:editId="7777777">
                <wp:simplePos x="0" y="0"/>
                <wp:positionH relativeFrom="page">
                  <wp:posOffset>7256780</wp:posOffset>
                </wp:positionH>
                <wp:positionV relativeFrom="paragraph">
                  <wp:posOffset>82550</wp:posOffset>
                </wp:positionV>
                <wp:extent cx="215900" cy="5793105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5793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xmlns:wp14="http://schemas.microsoft.com/office/word/2010/wordml" w:rsidRPr="004D3B3E" w:rsidR="004D3B3E" w:rsidP="0004059A" w:rsidRDefault="004D3B3E" w14:paraId="573201EF" wp14:textId="7777777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13" w:lineRule="exact"/>
                              <w:ind w:left="20" w:right="-5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Research 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&amp; Industrial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Conclave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20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23</w:t>
                            </w:r>
                            <w:r w:rsidR="00F043B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"</w:t>
                            </w:r>
                            <w:r w:rsidRPr="004D3B3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An amalgamation of Academia, Industry &amp; Start-up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”</w:t>
                            </w:r>
                          </w:p>
                          <w:p xmlns:wp14="http://schemas.microsoft.com/office/word/2010/wordml" w:rsidR="00AE0ECA" w:rsidP="0004059A" w:rsidRDefault="00AE0ECA" w14:paraId="289BB792" wp14:textId="7777777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left="20" w:right="-5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A9B403">
              <v:shape id="Text Box 4" style="position:absolute;left:0;text-align:left;margin-left:571.4pt;margin-top:6.5pt;width:17pt;height:456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7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">
                <v:textbox style="layout-flow:vertical;mso-layout-flow-alt:bottom-to-top" inset="0,0,0,0">
                  <w:txbxContent>
                    <w:p w:rsidRPr="004D3B3E" w:rsidR="004D3B3E" w:rsidP="0004059A" w:rsidRDefault="004D3B3E" w14:paraId="5DD87EC1" wp14:textId="777777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13" w:lineRule="exact"/>
                        <w:ind w:left="20" w:right="-50"/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Research 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&amp; Industrial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Conclave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20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23</w:t>
                      </w:r>
                      <w:r w:rsidR="00F043B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"</w:t>
                      </w:r>
                      <w:r w:rsidRPr="004D3B3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  <w:t>An amalgamation of Academia, Industry &amp; Start-up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  <w:t>”</w:t>
                      </w:r>
                    </w:p>
                    <w:p w:rsidR="00AE0ECA" w:rsidP="0004059A" w:rsidRDefault="00AE0ECA" w14:paraId="4AF451A3" wp14:textId="777777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left="20" w:right="-5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xmlns:wp14="http://schemas.microsoft.com/office/word/2010/wordml" w:rsidRPr="008A0D39" w:rsidR="008A0D39" w:rsidP="25FAEEDD" w:rsidRDefault="008A0D39" w14:paraId="0BFEE097" wp14:textId="359EF0CA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8A0D39" w:rsidR="008A0D39" w:rsidP="25FAEEDD" w:rsidRDefault="008A0D39" w14:paraId="44CF34EB" wp14:textId="52515363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</w:pPr>
      <w:r w:rsidR="1F123A8E">
        <w:drawing>
          <wp:inline xmlns:wp14="http://schemas.microsoft.com/office/word/2010/wordprocessingDrawing" wp14:editId="49E10BC4" wp14:anchorId="78880B9D">
            <wp:extent cx="2426208" cy="1819656"/>
            <wp:effectExtent l="12700" t="12700" r="12700" b="12700"/>
            <wp:docPr id="194764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9e82aae69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18196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8BBC65">
        <w:drawing>
          <wp:inline xmlns:wp14="http://schemas.microsoft.com/office/word/2010/wordprocessingDrawing" wp14:editId="2BA90F6D" wp14:anchorId="73C75007">
            <wp:extent cx="2438400" cy="1828800"/>
            <wp:effectExtent l="12700" t="12700" r="12700" b="12700"/>
            <wp:docPr id="1141168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3f14e3910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A0D39" w:rsidR="008A0D39" w:rsidP="25FAEEDD" w:rsidRDefault="008A0D39" w14:paraId="7357E1D2" wp14:textId="6FA8951F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</w:pPr>
      <w:r w:rsidR="19922E9F">
        <w:rPr/>
        <w:t xml:space="preserve">     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9922E9F">
        <w:rPr/>
        <w:t>(B)</w:t>
      </w:r>
    </w:p>
    <w:p xmlns:wp14="http://schemas.microsoft.com/office/word/2010/wordml" w:rsidRPr="008A0D39" w:rsidR="008A0D39" w:rsidP="25FAEEDD" w:rsidRDefault="008A0D39" w14:paraId="6055853C" wp14:textId="27FB4247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25FAEEDD" w:rsidR="68FAE468">
        <w:rPr>
          <w:rFonts w:ascii="Times New Roman" w:hAnsi="Times New Roman" w:eastAsia="Times New Roman" w:cs="Times New Roman"/>
          <w:sz w:val="20"/>
          <w:szCs w:val="20"/>
        </w:rPr>
        <w:t>Figure 1:</w:t>
      </w:r>
      <w:r w:rsidRPr="25FAEEDD" w:rsidR="650C51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5FAEEDD" w:rsidR="5AED496D">
        <w:rPr>
          <w:rFonts w:ascii="Times New Roman" w:hAnsi="Times New Roman" w:eastAsia="Times New Roman" w:cs="Times New Roman"/>
          <w:sz w:val="20"/>
          <w:szCs w:val="20"/>
        </w:rPr>
        <w:t>Spheroid formation of lung cancer cell line (A549) using agar–coated dishes (24-h culture period)</w:t>
      </w:r>
      <w:r w:rsidRPr="25FAEEDD" w:rsidR="6C7170BC">
        <w:rPr>
          <w:rFonts w:ascii="Times New Roman" w:hAnsi="Times New Roman" w:eastAsia="Times New Roman" w:cs="Times New Roman"/>
          <w:sz w:val="20"/>
          <w:szCs w:val="20"/>
        </w:rPr>
        <w:t>.</w:t>
      </w:r>
      <w:r w:rsidRPr="25FAEEDD" w:rsidR="37055447">
        <w:rPr>
          <w:rFonts w:ascii="Times New Roman" w:hAnsi="Times New Roman" w:eastAsia="Times New Roman" w:cs="Times New Roman"/>
          <w:sz w:val="20"/>
          <w:szCs w:val="20"/>
        </w:rPr>
        <w:t xml:space="preserve"> (A) Cell control in white light (B)</w:t>
      </w:r>
      <w:r w:rsidRPr="25FAEEDD" w:rsidR="1FBD7FA5">
        <w:rPr>
          <w:rFonts w:ascii="Times New Roman" w:hAnsi="Times New Roman" w:eastAsia="Times New Roman" w:cs="Times New Roman"/>
          <w:sz w:val="20"/>
          <w:szCs w:val="20"/>
        </w:rPr>
        <w:t xml:space="preserve"> Cell control under green-fluorescent light.</w:t>
      </w:r>
    </w:p>
    <w:p xmlns:wp14="http://schemas.microsoft.com/office/word/2010/wordml" w:rsidRPr="008A0D39" w:rsidR="008A0D39" w:rsidP="25FAEEDD" w:rsidRDefault="008A0D39" w14:paraId="4E05B547" wp14:textId="737DB3D7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8A0D39" w:rsidR="008A0D39" w:rsidP="25FAEEDD" w:rsidRDefault="008A0D39" w14:paraId="7FC87940" wp14:textId="5F3568A9">
      <w:pPr>
        <w:pStyle w:val="Normal"/>
        <w:widowControl w:val="0"/>
        <w:autoSpaceDE w:val="0"/>
        <w:autoSpaceDN w:val="0"/>
        <w:adjustRightInd w:val="0"/>
        <w:spacing w:after="0" w:line="249" w:lineRule="auto"/>
        <w:ind w:left="110" w:right="556" w:firstLine="0"/>
        <w:jc w:val="both"/>
      </w:pPr>
      <w:r w:rsidR="01C86217">
        <w:drawing>
          <wp:inline xmlns:wp14="http://schemas.microsoft.com/office/word/2010/wordprocessingDrawing" wp14:editId="074B0B30" wp14:anchorId="30C929C5">
            <wp:extent cx="2425700" cy="1819275"/>
            <wp:effectExtent l="12700" t="12700" r="12700" b="12700"/>
            <wp:docPr id="755453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9565c6729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19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1C86217">
        <w:drawing>
          <wp:inline xmlns:wp14="http://schemas.microsoft.com/office/word/2010/wordprocessingDrawing" wp14:editId="50F119DB" wp14:anchorId="132D2D89">
            <wp:extent cx="2438400" cy="1828800"/>
            <wp:effectExtent l="12700" t="12700" r="12700" b="12700"/>
            <wp:docPr id="69854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ab00a1cc7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7FBCE72" w:rsidP="25FAEEDD" w:rsidRDefault="57FBCE72" w14:paraId="6DE92E40" w14:textId="60FFD819">
      <w:pPr>
        <w:pStyle w:val="Normal"/>
        <w:widowControl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25FAEEDD" w:rsidR="57FBCE72">
        <w:rPr>
          <w:rFonts w:ascii="Times New Roman" w:hAnsi="Times New Roman" w:eastAsia="Times New Roman" w:cs="Times New Roman"/>
          <w:sz w:val="20"/>
          <w:szCs w:val="20"/>
        </w:rPr>
        <w:t xml:space="preserve">     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5FAEEDD" w:rsidR="57FBCE72">
        <w:rPr>
          <w:rFonts w:ascii="Times New Roman" w:hAnsi="Times New Roman" w:eastAsia="Times New Roman" w:cs="Times New Roman"/>
          <w:sz w:val="20"/>
          <w:szCs w:val="20"/>
        </w:rPr>
        <w:t>(B)</w:t>
      </w:r>
    </w:p>
    <w:p w:rsidR="3F2DDBC1" w:rsidP="25FAEEDD" w:rsidRDefault="3F2DDBC1" w14:paraId="640F3B74" w14:textId="27436240">
      <w:pPr>
        <w:pStyle w:val="Normal"/>
        <w:widowControl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25FAEEDD" w:rsidR="3F2DDBC1">
        <w:rPr>
          <w:rFonts w:ascii="Times New Roman" w:hAnsi="Times New Roman" w:eastAsia="Times New Roman" w:cs="Times New Roman"/>
          <w:sz w:val="20"/>
          <w:szCs w:val="20"/>
        </w:rPr>
        <w:t>Figure 2:</w:t>
      </w:r>
      <w:r w:rsidRPr="25FAEEDD" w:rsidR="2B13D59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5FAEEDD" w:rsidR="6375EE97">
        <w:rPr>
          <w:rFonts w:ascii="Times New Roman" w:hAnsi="Times New Roman" w:eastAsia="Times New Roman" w:cs="Times New Roman"/>
          <w:sz w:val="20"/>
          <w:szCs w:val="20"/>
        </w:rPr>
        <w:t>GFP-NDV</w:t>
      </w:r>
      <w:r w:rsidRPr="25FAEEDD" w:rsidR="2B13D59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5FAEEDD" w:rsidR="3B4E9002">
        <w:rPr>
          <w:rFonts w:ascii="Times New Roman" w:hAnsi="Times New Roman" w:eastAsia="Times New Roman" w:cs="Times New Roman"/>
          <w:sz w:val="20"/>
          <w:szCs w:val="20"/>
        </w:rPr>
        <w:t>i</w:t>
      </w:r>
      <w:r w:rsidRPr="25FAEEDD" w:rsidR="2B13D596">
        <w:rPr>
          <w:rFonts w:ascii="Times New Roman" w:hAnsi="Times New Roman" w:eastAsia="Times New Roman" w:cs="Times New Roman"/>
          <w:sz w:val="20"/>
          <w:szCs w:val="20"/>
        </w:rPr>
        <w:t>nfected</w:t>
      </w:r>
      <w:r w:rsidRPr="25FAEEDD" w:rsidR="1B0F6DD0">
        <w:rPr>
          <w:rFonts w:ascii="Times New Roman" w:hAnsi="Times New Roman" w:eastAsia="Times New Roman" w:cs="Times New Roman"/>
          <w:sz w:val="20"/>
          <w:szCs w:val="20"/>
        </w:rPr>
        <w:t xml:space="preserve"> sp</w:t>
      </w:r>
      <w:r w:rsidRPr="25FAEEDD" w:rsidR="10BCA39C">
        <w:rPr>
          <w:rFonts w:ascii="Times New Roman" w:hAnsi="Times New Roman" w:eastAsia="Times New Roman" w:cs="Times New Roman"/>
          <w:sz w:val="20"/>
          <w:szCs w:val="20"/>
        </w:rPr>
        <w:t>h</w:t>
      </w:r>
      <w:r w:rsidRPr="25FAEEDD" w:rsidR="1B0F6DD0">
        <w:rPr>
          <w:rFonts w:ascii="Times New Roman" w:hAnsi="Times New Roman" w:eastAsia="Times New Roman" w:cs="Times New Roman"/>
          <w:sz w:val="20"/>
          <w:szCs w:val="20"/>
        </w:rPr>
        <w:t>eroid</w:t>
      </w:r>
      <w:r w:rsidRPr="25FAEEDD" w:rsidR="21E4FC4F">
        <w:rPr>
          <w:rFonts w:ascii="Times New Roman" w:hAnsi="Times New Roman" w:eastAsia="Times New Roman" w:cs="Times New Roman"/>
          <w:sz w:val="20"/>
          <w:szCs w:val="20"/>
        </w:rPr>
        <w:t xml:space="preserve"> (12h post-infection). (A) Virus infected spheroid under white light. (B) Virus i</w:t>
      </w:r>
      <w:r w:rsidRPr="25FAEEDD" w:rsidR="0D320EE6">
        <w:rPr>
          <w:rFonts w:ascii="Times New Roman" w:hAnsi="Times New Roman" w:eastAsia="Times New Roman" w:cs="Times New Roman"/>
          <w:sz w:val="20"/>
          <w:szCs w:val="20"/>
        </w:rPr>
        <w:t>nfected spheroid infected with GFP-NDV under green-</w:t>
      </w:r>
      <w:r w:rsidRPr="25FAEEDD" w:rsidR="0D320EE6">
        <w:rPr>
          <w:rFonts w:ascii="Times New Roman" w:hAnsi="Times New Roman" w:eastAsia="Times New Roman" w:cs="Times New Roman"/>
          <w:sz w:val="20"/>
          <w:szCs w:val="20"/>
        </w:rPr>
        <w:t>fluores</w:t>
      </w:r>
      <w:r w:rsidRPr="25FAEEDD" w:rsidR="0D320EE6">
        <w:rPr>
          <w:rFonts w:ascii="Times New Roman" w:hAnsi="Times New Roman" w:eastAsia="Times New Roman" w:cs="Times New Roman"/>
          <w:sz w:val="20"/>
          <w:szCs w:val="20"/>
        </w:rPr>
        <w:t>cent light.</w:t>
      </w:r>
    </w:p>
    <w:p w:rsidR="25FAEEDD" w:rsidP="25FAEEDD" w:rsidRDefault="25FAEEDD" w14:paraId="054D6C19" w14:textId="7CDF7C94">
      <w:pPr>
        <w:pStyle w:val="Normal"/>
        <w:widowControl w:val="0"/>
        <w:spacing w:after="0" w:line="249" w:lineRule="auto"/>
        <w:ind w:left="110" w:right="556"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sectPr w:rsidRPr="008A0D39" w:rsidR="008A0D39" w:rsidSect="003E6FDC">
      <w:headerReference w:type="default" r:id="rId7"/>
      <w:type w:val="continuous"/>
      <w:pgSz w:w="11920" w:h="16840" w:orient="portrait"/>
      <w:pgMar w:top="160" w:right="240" w:bottom="280" w:left="740" w:header="152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552B1" w:rsidP="00E34974" w:rsidRDefault="00B552B1" w14:paraId="4B94D5A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552B1" w:rsidP="00E34974" w:rsidRDefault="00B552B1" w14:paraId="3DEEC66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552B1" w:rsidP="00E34974" w:rsidRDefault="00B552B1" w14:paraId="3656B9AB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552B1" w:rsidP="00E34974" w:rsidRDefault="00B552B1" w14:paraId="45FB0818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3E6FDC" w:rsidP="00D94356" w:rsidRDefault="006F10B5" w14:paraId="44EAFD9C" wp14:textId="77777777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</w:rPr>
      <w:drawing>
        <wp:inline xmlns:wp14="http://schemas.microsoft.com/office/word/2010/wordprocessingDrawing" distT="0" distB="0" distL="0" distR="0" wp14:anchorId="1F858AA7" wp14:editId="7777777">
          <wp:extent cx="1809750" cy="6000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90"/>
  <w:embedSystemFonts/>
  <w:bordersDoNotSurroundHeader/>
  <w:bordersDoNotSurroundFooter/>
  <w:trackRevisions w:val="false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74"/>
    <w:rsid w:val="00002A03"/>
    <w:rsid w:val="0004059A"/>
    <w:rsid w:val="000738BB"/>
    <w:rsid w:val="00095162"/>
    <w:rsid w:val="00227104"/>
    <w:rsid w:val="00253C2E"/>
    <w:rsid w:val="002C0B6E"/>
    <w:rsid w:val="002F68B9"/>
    <w:rsid w:val="0038735D"/>
    <w:rsid w:val="003A6B2B"/>
    <w:rsid w:val="003E6FDC"/>
    <w:rsid w:val="00403C4C"/>
    <w:rsid w:val="00410DD4"/>
    <w:rsid w:val="00445FCC"/>
    <w:rsid w:val="00484971"/>
    <w:rsid w:val="00494BB4"/>
    <w:rsid w:val="004C3300"/>
    <w:rsid w:val="004D3B3E"/>
    <w:rsid w:val="00522C39"/>
    <w:rsid w:val="005A3039"/>
    <w:rsid w:val="006621EA"/>
    <w:rsid w:val="006F10B5"/>
    <w:rsid w:val="007120C8"/>
    <w:rsid w:val="007546E1"/>
    <w:rsid w:val="007724E7"/>
    <w:rsid w:val="007957EA"/>
    <w:rsid w:val="007C0A60"/>
    <w:rsid w:val="007F0FE6"/>
    <w:rsid w:val="00894700"/>
    <w:rsid w:val="008A0D39"/>
    <w:rsid w:val="008B02E0"/>
    <w:rsid w:val="008C4B21"/>
    <w:rsid w:val="008D63EB"/>
    <w:rsid w:val="0091498F"/>
    <w:rsid w:val="009510D2"/>
    <w:rsid w:val="009C0850"/>
    <w:rsid w:val="009D7A00"/>
    <w:rsid w:val="00AB447A"/>
    <w:rsid w:val="00AE0ECA"/>
    <w:rsid w:val="00B06965"/>
    <w:rsid w:val="00B552B1"/>
    <w:rsid w:val="00BF5308"/>
    <w:rsid w:val="00C15C56"/>
    <w:rsid w:val="00C15E81"/>
    <w:rsid w:val="00C16BE5"/>
    <w:rsid w:val="00D06901"/>
    <w:rsid w:val="00D11C5F"/>
    <w:rsid w:val="00D94356"/>
    <w:rsid w:val="00D95DA2"/>
    <w:rsid w:val="00DB0603"/>
    <w:rsid w:val="00DE2743"/>
    <w:rsid w:val="00E07FB1"/>
    <w:rsid w:val="00E33A3E"/>
    <w:rsid w:val="00E34974"/>
    <w:rsid w:val="00E464DE"/>
    <w:rsid w:val="00E67C2E"/>
    <w:rsid w:val="00EB4371"/>
    <w:rsid w:val="00F010F4"/>
    <w:rsid w:val="00F043B7"/>
    <w:rsid w:val="00F47019"/>
    <w:rsid w:val="00FB3FDD"/>
    <w:rsid w:val="00FB700C"/>
    <w:rsid w:val="00FC3B7C"/>
    <w:rsid w:val="00FE5C38"/>
    <w:rsid w:val="01C86217"/>
    <w:rsid w:val="01E89F2A"/>
    <w:rsid w:val="020F1C7A"/>
    <w:rsid w:val="032287FC"/>
    <w:rsid w:val="037E3037"/>
    <w:rsid w:val="04476554"/>
    <w:rsid w:val="044CC2C5"/>
    <w:rsid w:val="0502FD5A"/>
    <w:rsid w:val="0687433A"/>
    <w:rsid w:val="0697DFCA"/>
    <w:rsid w:val="069BAF5A"/>
    <w:rsid w:val="06D97CBA"/>
    <w:rsid w:val="0902578F"/>
    <w:rsid w:val="090D92D1"/>
    <w:rsid w:val="094F3B09"/>
    <w:rsid w:val="09742F5A"/>
    <w:rsid w:val="0978A123"/>
    <w:rsid w:val="09D0E152"/>
    <w:rsid w:val="09EC3F56"/>
    <w:rsid w:val="0A158D03"/>
    <w:rsid w:val="0AACF54A"/>
    <w:rsid w:val="0B9CD663"/>
    <w:rsid w:val="0CA77AB3"/>
    <w:rsid w:val="0CB041E5"/>
    <w:rsid w:val="0D320EE6"/>
    <w:rsid w:val="0D5DC34E"/>
    <w:rsid w:val="0DCA9758"/>
    <w:rsid w:val="0E6D3BF9"/>
    <w:rsid w:val="0FD01DA9"/>
    <w:rsid w:val="10BCA39C"/>
    <w:rsid w:val="112CE9CA"/>
    <w:rsid w:val="115E9E9D"/>
    <w:rsid w:val="11F7526C"/>
    <w:rsid w:val="121E93D6"/>
    <w:rsid w:val="12901178"/>
    <w:rsid w:val="12DB12DF"/>
    <w:rsid w:val="12EDC013"/>
    <w:rsid w:val="13DCB6AA"/>
    <w:rsid w:val="13EBEEAB"/>
    <w:rsid w:val="13FF3C8F"/>
    <w:rsid w:val="13FFC05B"/>
    <w:rsid w:val="1439D8DC"/>
    <w:rsid w:val="152E4FC9"/>
    <w:rsid w:val="153E513C"/>
    <w:rsid w:val="1546C42C"/>
    <w:rsid w:val="1578870B"/>
    <w:rsid w:val="1678EE2C"/>
    <w:rsid w:val="168CD881"/>
    <w:rsid w:val="17752DAC"/>
    <w:rsid w:val="17BEF490"/>
    <w:rsid w:val="17C53501"/>
    <w:rsid w:val="1830D3D1"/>
    <w:rsid w:val="18610319"/>
    <w:rsid w:val="18F125A6"/>
    <w:rsid w:val="195A55B2"/>
    <w:rsid w:val="19922E9F"/>
    <w:rsid w:val="1997B92A"/>
    <w:rsid w:val="19CCA432"/>
    <w:rsid w:val="19FFE5C3"/>
    <w:rsid w:val="1A231DF9"/>
    <w:rsid w:val="1B0F6DD0"/>
    <w:rsid w:val="1BDB12CF"/>
    <w:rsid w:val="1C67CF32"/>
    <w:rsid w:val="1D7B8EC6"/>
    <w:rsid w:val="1DC1D824"/>
    <w:rsid w:val="1DE46F30"/>
    <w:rsid w:val="1E775BE3"/>
    <w:rsid w:val="1EC68712"/>
    <w:rsid w:val="1EE5EBBD"/>
    <w:rsid w:val="1F123A8E"/>
    <w:rsid w:val="1F4546F4"/>
    <w:rsid w:val="1F772EAE"/>
    <w:rsid w:val="1F95BA2D"/>
    <w:rsid w:val="1FBD7FA5"/>
    <w:rsid w:val="2005F3F7"/>
    <w:rsid w:val="2081BC1E"/>
    <w:rsid w:val="20E0347E"/>
    <w:rsid w:val="2107004A"/>
    <w:rsid w:val="211C0FF2"/>
    <w:rsid w:val="21C87E16"/>
    <w:rsid w:val="21E4FC4F"/>
    <w:rsid w:val="227BA038"/>
    <w:rsid w:val="22A2D0AB"/>
    <w:rsid w:val="23644E77"/>
    <w:rsid w:val="23738678"/>
    <w:rsid w:val="2399379F"/>
    <w:rsid w:val="23E74149"/>
    <w:rsid w:val="2448C3D1"/>
    <w:rsid w:val="25FAEEDD"/>
    <w:rsid w:val="2691FEDD"/>
    <w:rsid w:val="26D1DE35"/>
    <w:rsid w:val="277BDE97"/>
    <w:rsid w:val="28C8256C"/>
    <w:rsid w:val="2A6874EC"/>
    <w:rsid w:val="2AC31A6A"/>
    <w:rsid w:val="2B13D596"/>
    <w:rsid w:val="2B14A6A2"/>
    <w:rsid w:val="2B3CB68E"/>
    <w:rsid w:val="2BFDB988"/>
    <w:rsid w:val="2C14B3E3"/>
    <w:rsid w:val="2CD774C4"/>
    <w:rsid w:val="2D729611"/>
    <w:rsid w:val="2E4C4764"/>
    <w:rsid w:val="2F7A85F1"/>
    <w:rsid w:val="2FE74D7C"/>
    <w:rsid w:val="2FF5A54C"/>
    <w:rsid w:val="30109E66"/>
    <w:rsid w:val="30DCCB44"/>
    <w:rsid w:val="320CCE52"/>
    <w:rsid w:val="32994BE6"/>
    <w:rsid w:val="33F4B75C"/>
    <w:rsid w:val="3478E97E"/>
    <w:rsid w:val="35FD7B6B"/>
    <w:rsid w:val="3645EBA1"/>
    <w:rsid w:val="36AAECF9"/>
    <w:rsid w:val="37055447"/>
    <w:rsid w:val="395A046B"/>
    <w:rsid w:val="3A1C19AF"/>
    <w:rsid w:val="3B3670F6"/>
    <w:rsid w:val="3B3E0BC5"/>
    <w:rsid w:val="3B4E9002"/>
    <w:rsid w:val="3B697D5C"/>
    <w:rsid w:val="3B993308"/>
    <w:rsid w:val="3D08DFD5"/>
    <w:rsid w:val="3D11835D"/>
    <w:rsid w:val="3D53BA71"/>
    <w:rsid w:val="3DDD6631"/>
    <w:rsid w:val="3DF265E3"/>
    <w:rsid w:val="3E291C2D"/>
    <w:rsid w:val="3EEF8AD2"/>
    <w:rsid w:val="3F2DDBC1"/>
    <w:rsid w:val="40598BAF"/>
    <w:rsid w:val="4106A0DA"/>
    <w:rsid w:val="411DF147"/>
    <w:rsid w:val="431EB16F"/>
    <w:rsid w:val="4358793D"/>
    <w:rsid w:val="43B504F2"/>
    <w:rsid w:val="44327D56"/>
    <w:rsid w:val="44533CF7"/>
    <w:rsid w:val="445D48C3"/>
    <w:rsid w:val="44B2DF7F"/>
    <w:rsid w:val="4550D553"/>
    <w:rsid w:val="45A7DD93"/>
    <w:rsid w:val="45FC4A44"/>
    <w:rsid w:val="45FD10A6"/>
    <w:rsid w:val="46ECA5B4"/>
    <w:rsid w:val="476A1E18"/>
    <w:rsid w:val="48CA506E"/>
    <w:rsid w:val="49583E5A"/>
    <w:rsid w:val="49AC4112"/>
    <w:rsid w:val="4A6620CF"/>
    <w:rsid w:val="4A890D71"/>
    <w:rsid w:val="4AA300E3"/>
    <w:rsid w:val="4B29B06E"/>
    <w:rsid w:val="4B481173"/>
    <w:rsid w:val="4B58C796"/>
    <w:rsid w:val="4B5CD81F"/>
    <w:rsid w:val="4B5E1689"/>
    <w:rsid w:val="4BCF2C82"/>
    <w:rsid w:val="4C0E73F7"/>
    <w:rsid w:val="4C9A1815"/>
    <w:rsid w:val="4CA887AD"/>
    <w:rsid w:val="4CE3E1D4"/>
    <w:rsid w:val="4D31B6D5"/>
    <w:rsid w:val="4D8DF3D9"/>
    <w:rsid w:val="4E01CA2F"/>
    <w:rsid w:val="4E1A006D"/>
    <w:rsid w:val="4EE192AE"/>
    <w:rsid w:val="4F1CD328"/>
    <w:rsid w:val="4F3991F2"/>
    <w:rsid w:val="4F897B09"/>
    <w:rsid w:val="50C37907"/>
    <w:rsid w:val="50EA28FF"/>
    <w:rsid w:val="51062F43"/>
    <w:rsid w:val="528445BA"/>
    <w:rsid w:val="5284EA97"/>
    <w:rsid w:val="52B7C2C7"/>
    <w:rsid w:val="52ED7190"/>
    <w:rsid w:val="52F932EC"/>
    <w:rsid w:val="548941F1"/>
    <w:rsid w:val="54A244C3"/>
    <w:rsid w:val="553B5C61"/>
    <w:rsid w:val="56251252"/>
    <w:rsid w:val="566A1A32"/>
    <w:rsid w:val="56FF64E7"/>
    <w:rsid w:val="57B6F257"/>
    <w:rsid w:val="57B9A277"/>
    <w:rsid w:val="57FBCE72"/>
    <w:rsid w:val="596744DD"/>
    <w:rsid w:val="5A3C7C6A"/>
    <w:rsid w:val="5A8A4C3D"/>
    <w:rsid w:val="5AED496D"/>
    <w:rsid w:val="5B7076CB"/>
    <w:rsid w:val="5BEBABF6"/>
    <w:rsid w:val="5C170AC3"/>
    <w:rsid w:val="5D22AD02"/>
    <w:rsid w:val="5D77BECC"/>
    <w:rsid w:val="5E2F20BF"/>
    <w:rsid w:val="5E48817A"/>
    <w:rsid w:val="5EBE7D63"/>
    <w:rsid w:val="5EEAB029"/>
    <w:rsid w:val="5F49A91F"/>
    <w:rsid w:val="605A4DC4"/>
    <w:rsid w:val="611BF2CE"/>
    <w:rsid w:val="6144AC40"/>
    <w:rsid w:val="6195F16B"/>
    <w:rsid w:val="61EA75DE"/>
    <w:rsid w:val="63152A40"/>
    <w:rsid w:val="6331C1CC"/>
    <w:rsid w:val="6375EE97"/>
    <w:rsid w:val="63EE0DCA"/>
    <w:rsid w:val="643FDB11"/>
    <w:rsid w:val="65038E84"/>
    <w:rsid w:val="650C5170"/>
    <w:rsid w:val="6533D6C4"/>
    <w:rsid w:val="65B52E22"/>
    <w:rsid w:val="677B827A"/>
    <w:rsid w:val="6833F419"/>
    <w:rsid w:val="68FAE468"/>
    <w:rsid w:val="6B27C409"/>
    <w:rsid w:val="6B5589BF"/>
    <w:rsid w:val="6C003F23"/>
    <w:rsid w:val="6C7170BC"/>
    <w:rsid w:val="6D59C747"/>
    <w:rsid w:val="6D6FCEB1"/>
    <w:rsid w:val="6E523B33"/>
    <w:rsid w:val="6E91D6C4"/>
    <w:rsid w:val="6FBB4103"/>
    <w:rsid w:val="6FEE0B94"/>
    <w:rsid w:val="7026044E"/>
    <w:rsid w:val="70E6E2B9"/>
    <w:rsid w:val="71786F48"/>
    <w:rsid w:val="724E92FD"/>
    <w:rsid w:val="72C3F69D"/>
    <w:rsid w:val="72F27D1E"/>
    <w:rsid w:val="735232F3"/>
    <w:rsid w:val="7471A4E0"/>
    <w:rsid w:val="7480C261"/>
    <w:rsid w:val="751BD2C5"/>
    <w:rsid w:val="757EA143"/>
    <w:rsid w:val="758BBC65"/>
    <w:rsid w:val="75CB60C4"/>
    <w:rsid w:val="7669C2FC"/>
    <w:rsid w:val="785AE540"/>
    <w:rsid w:val="796CC137"/>
    <w:rsid w:val="79EF43E8"/>
    <w:rsid w:val="7B8B1449"/>
    <w:rsid w:val="7D686B6F"/>
    <w:rsid w:val="7EA2F9CE"/>
    <w:rsid w:val="7EFE70E0"/>
    <w:rsid w:val="7F658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39DF37F1"/>
  <w14:defaultImageDpi w14:val="0"/>
  <w15:docId w15:val="{35DC571F-87FD-41C9-9D32-30C7DA92FE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caption" w:uiPriority="35" w:semiHidden="1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uiPriority="1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  <w:lang w:val="en-IN" w:eastAsia="en-IN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image" Target="/media/image.tiff" Id="R6019e82aae694955" /><Relationship Type="http://schemas.openxmlformats.org/officeDocument/2006/relationships/image" Target="/media/image2.tiff" Id="R2b43f14e39104922" /><Relationship Type="http://schemas.openxmlformats.org/officeDocument/2006/relationships/image" Target="/media/image2.png" Id="Rf809565c672948d8" /><Relationship Type="http://schemas.openxmlformats.org/officeDocument/2006/relationships/image" Target="/media/image3.png" Id="Rf33ab00a1cc74c8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Umesh</dc:creator>
  <keywords/>
  <dc:description/>
  <lastModifiedBy>DEEPA MEHTA</lastModifiedBy>
  <revision>11</revision>
  <lastPrinted>2016-02-23T09:52:00.0000000Z</lastPrinted>
  <dcterms:created xsi:type="dcterms:W3CDTF">2023-04-25T15:26:00.0000000Z</dcterms:created>
  <dcterms:modified xsi:type="dcterms:W3CDTF">2023-04-25T17:56:16.0873081Z</dcterms:modified>
</coreProperties>
</file>