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7210" w14:textId="77777777" w:rsidR="00FF1BD7" w:rsidRPr="00EC2D9D" w:rsidRDefault="00FF1BD7" w:rsidP="00FF1BD7">
      <w:pPr>
        <w:jc w:val="center"/>
        <w:rPr>
          <w:rFonts w:ascii="Times New Roman" w:eastAsia="Times New Roman" w:hAnsi="Times New Roman" w:cs="Times New Roman"/>
          <w:b/>
          <w:szCs w:val="22"/>
          <w:u w:val="single"/>
        </w:rPr>
      </w:pPr>
      <w:r w:rsidRPr="00EC2D9D">
        <w:rPr>
          <w:rFonts w:ascii="Times New Roman" w:hAnsi="Times New Roman" w:cs="Times New Roman"/>
          <w:b/>
          <w:bCs/>
          <w:szCs w:val="22"/>
          <w:u w:val="single"/>
        </w:rPr>
        <w:t xml:space="preserve">Research and Industrial Conclave – Integration’ 2023 </w:t>
      </w:r>
    </w:p>
    <w:p w14:paraId="7DCEB0C4" w14:textId="77777777" w:rsidR="00FF1BD7" w:rsidRPr="00EC2D9D" w:rsidRDefault="00FF1BD7" w:rsidP="00FF1BD7">
      <w:pPr>
        <w:jc w:val="center"/>
        <w:rPr>
          <w:rFonts w:ascii="Times New Roman" w:eastAsia="Times New Roman" w:hAnsi="Times New Roman" w:cs="Times New Roman"/>
          <w:b/>
          <w:szCs w:val="22"/>
        </w:rPr>
      </w:pPr>
      <w:r w:rsidRPr="00EC2D9D">
        <w:rPr>
          <w:rFonts w:ascii="Times New Roman" w:eastAsia="Times New Roman" w:hAnsi="Times New Roman" w:cs="Times New Roman"/>
          <w:b/>
          <w:szCs w:val="22"/>
        </w:rPr>
        <w:t>ABSTRACT</w:t>
      </w:r>
    </w:p>
    <w:p w14:paraId="7D60510D" w14:textId="77777777" w:rsidR="00FF1BD7" w:rsidRPr="00EC2D9D" w:rsidRDefault="00FF1BD7" w:rsidP="00FF1BD7">
      <w:pPr>
        <w:jc w:val="center"/>
        <w:rPr>
          <w:rFonts w:ascii="Times New Roman" w:hAnsi="Times New Roman" w:cs="Times New Roman"/>
          <w:b/>
          <w:bCs/>
          <w:szCs w:val="22"/>
          <w:u w:val="single"/>
        </w:rPr>
      </w:pPr>
      <w:r w:rsidRPr="00EC2D9D">
        <w:rPr>
          <w:rFonts w:ascii="Times New Roman" w:hAnsi="Times New Roman" w:cs="Times New Roman"/>
          <w:b/>
          <w:bCs/>
          <w:szCs w:val="22"/>
          <w:u w:val="single"/>
        </w:rPr>
        <w:t>Opportunities to Include Elements of Social and Emotional Learning (SEL) in Universal Human Values (UHV) Classes Taught Through B. Tech. Induction Program</w:t>
      </w:r>
    </w:p>
    <w:p w14:paraId="731257AE" w14:textId="77777777" w:rsidR="00FF1BD7" w:rsidRPr="00EC2D9D" w:rsidRDefault="00FF1BD7" w:rsidP="00FF1BD7">
      <w:pPr>
        <w:jc w:val="center"/>
        <w:rPr>
          <w:rFonts w:ascii="Times New Roman" w:eastAsia="Times New Roman" w:hAnsi="Times New Roman" w:cs="Times New Roman"/>
          <w:szCs w:val="22"/>
        </w:rPr>
      </w:pPr>
    </w:p>
    <w:p w14:paraId="21BAA713" w14:textId="77777777" w:rsidR="00FF1BD7" w:rsidRDefault="00FF1BD7" w:rsidP="00FF1BD7">
      <w:pPr>
        <w:pBdr>
          <w:top w:val="nil"/>
          <w:left w:val="nil"/>
          <w:bottom w:val="nil"/>
          <w:right w:val="nil"/>
          <w:between w:val="nil"/>
        </w:pBdr>
        <w:spacing w:after="0" w:line="240" w:lineRule="auto"/>
        <w:jc w:val="center"/>
        <w:rPr>
          <w:rFonts w:ascii="Times New Roman" w:eastAsia="Times New Roman" w:hAnsi="Times New Roman" w:cs="Times New Roman"/>
          <w:szCs w:val="22"/>
        </w:rPr>
      </w:pPr>
      <w:r w:rsidRPr="00EC2D9D">
        <w:rPr>
          <w:rFonts w:ascii="Times New Roman" w:eastAsia="Times New Roman" w:hAnsi="Times New Roman" w:cs="Times New Roman"/>
          <w:szCs w:val="22"/>
          <w:u w:val="single"/>
        </w:rPr>
        <w:t>Lakhavath Beulah¹</w:t>
      </w:r>
      <w:r w:rsidRPr="00EC2D9D">
        <w:rPr>
          <w:rFonts w:ascii="Times New Roman" w:eastAsia="Times New Roman" w:hAnsi="Times New Roman" w:cs="Times New Roman"/>
          <w:szCs w:val="22"/>
        </w:rPr>
        <w:t xml:space="preserve">, </w:t>
      </w:r>
      <w:proofErr w:type="spellStart"/>
      <w:r w:rsidRPr="00EC2D9D">
        <w:rPr>
          <w:rFonts w:ascii="Times New Roman" w:eastAsia="Times New Roman" w:hAnsi="Times New Roman" w:cs="Times New Roman"/>
          <w:szCs w:val="22"/>
        </w:rPr>
        <w:t>Dr.</w:t>
      </w:r>
      <w:proofErr w:type="spellEnd"/>
      <w:r w:rsidRPr="00EC2D9D">
        <w:rPr>
          <w:rFonts w:ascii="Times New Roman" w:eastAsia="Times New Roman" w:hAnsi="Times New Roman" w:cs="Times New Roman"/>
          <w:szCs w:val="22"/>
        </w:rPr>
        <w:t xml:space="preserve"> B. Spoorthi²</w:t>
      </w:r>
    </w:p>
    <w:p w14:paraId="14727F86" w14:textId="77777777" w:rsidR="00D7546D" w:rsidRPr="00EC2D9D" w:rsidRDefault="00D7546D" w:rsidP="00FF1BD7">
      <w:pPr>
        <w:pBdr>
          <w:top w:val="nil"/>
          <w:left w:val="nil"/>
          <w:bottom w:val="nil"/>
          <w:right w:val="nil"/>
          <w:between w:val="nil"/>
        </w:pBdr>
        <w:spacing w:after="0" w:line="240" w:lineRule="auto"/>
        <w:jc w:val="center"/>
        <w:rPr>
          <w:rFonts w:ascii="Times New Roman" w:eastAsia="Times New Roman" w:hAnsi="Times New Roman" w:cs="Times New Roman"/>
          <w:szCs w:val="22"/>
        </w:rPr>
      </w:pPr>
    </w:p>
    <w:p w14:paraId="10A836EF" w14:textId="77777777" w:rsidR="00FF1BD7" w:rsidRPr="00EC2D9D" w:rsidRDefault="00FF1BD7" w:rsidP="00FF1BD7">
      <w:pPr>
        <w:pBdr>
          <w:top w:val="nil"/>
          <w:left w:val="nil"/>
          <w:bottom w:val="nil"/>
          <w:right w:val="nil"/>
          <w:between w:val="nil"/>
        </w:pBdr>
        <w:spacing w:after="0" w:line="240" w:lineRule="auto"/>
        <w:jc w:val="center"/>
        <w:rPr>
          <w:rFonts w:ascii="Times New Roman" w:eastAsia="Times New Roman" w:hAnsi="Times New Roman" w:cs="Times New Roman"/>
          <w:szCs w:val="22"/>
        </w:rPr>
      </w:pPr>
      <w:r w:rsidRPr="00EC2D9D">
        <w:rPr>
          <w:rFonts w:ascii="Times New Roman" w:eastAsia="Times New Roman" w:hAnsi="Times New Roman" w:cs="Times New Roman"/>
          <w:szCs w:val="22"/>
        </w:rPr>
        <w:t xml:space="preserve">¹Research Scholar, Department of H&amp;SS, NIT Warangal, E-mail id: </w:t>
      </w:r>
      <w:hyperlink r:id="rId4" w:history="1">
        <w:r w:rsidRPr="00EC2D9D">
          <w:rPr>
            <w:rStyle w:val="Hyperlink"/>
            <w:rFonts w:ascii="Times New Roman" w:hAnsi="Times New Roman" w:cs="Times New Roman"/>
            <w:szCs w:val="22"/>
          </w:rPr>
          <w:t>lb22hsr1r04@student.nitw.ac.in</w:t>
        </w:r>
      </w:hyperlink>
    </w:p>
    <w:p w14:paraId="205016B0" w14:textId="77777777" w:rsidR="00FF1BD7" w:rsidRPr="00EC2D9D" w:rsidRDefault="00FF1BD7" w:rsidP="00FF1BD7">
      <w:pPr>
        <w:pBdr>
          <w:top w:val="nil"/>
          <w:left w:val="nil"/>
          <w:bottom w:val="nil"/>
          <w:right w:val="nil"/>
          <w:between w:val="nil"/>
        </w:pBdr>
        <w:spacing w:after="0" w:line="240" w:lineRule="auto"/>
        <w:jc w:val="center"/>
        <w:rPr>
          <w:rFonts w:ascii="Times New Roman" w:eastAsia="Times New Roman" w:hAnsi="Times New Roman" w:cs="Times New Roman"/>
          <w:szCs w:val="22"/>
        </w:rPr>
      </w:pPr>
      <w:r w:rsidRPr="00EC2D9D">
        <w:rPr>
          <w:rFonts w:ascii="Times New Roman" w:eastAsia="Times New Roman" w:hAnsi="Times New Roman" w:cs="Times New Roman"/>
          <w:szCs w:val="22"/>
        </w:rPr>
        <w:t xml:space="preserve">²Assistant Professor, Department of H&amp;SS, NIT Warangal, E-mail id: </w:t>
      </w:r>
      <w:hyperlink r:id="rId5" w:history="1">
        <w:r w:rsidRPr="00EC2D9D">
          <w:rPr>
            <w:rStyle w:val="Hyperlink"/>
            <w:rFonts w:ascii="Times New Roman" w:eastAsia="Times New Roman" w:hAnsi="Times New Roman" w:cs="Times New Roman"/>
            <w:szCs w:val="22"/>
          </w:rPr>
          <w:t>spoorthi.b@nitw.ac.in</w:t>
        </w:r>
      </w:hyperlink>
      <w:r w:rsidRPr="00EC2D9D">
        <w:rPr>
          <w:rFonts w:ascii="Times New Roman" w:eastAsia="Times New Roman" w:hAnsi="Times New Roman" w:cs="Times New Roman"/>
          <w:szCs w:val="22"/>
        </w:rPr>
        <w:t xml:space="preserve"> </w:t>
      </w:r>
    </w:p>
    <w:p w14:paraId="3B8329B1" w14:textId="77777777" w:rsidR="00FF1BD7" w:rsidRPr="00EC2D9D" w:rsidRDefault="00FF1BD7" w:rsidP="00FF1BD7">
      <w:pPr>
        <w:jc w:val="center"/>
        <w:rPr>
          <w:rFonts w:ascii="Times New Roman" w:eastAsia="Times New Roman" w:hAnsi="Times New Roman" w:cs="Times New Roman"/>
          <w:szCs w:val="22"/>
        </w:rPr>
      </w:pPr>
    </w:p>
    <w:p w14:paraId="31E33747" w14:textId="77777777" w:rsidR="00FF1BD7" w:rsidRPr="00EC2D9D" w:rsidRDefault="00FF1BD7" w:rsidP="00FF1BD7">
      <w:pPr>
        <w:jc w:val="both"/>
        <w:rPr>
          <w:rFonts w:ascii="Times New Roman" w:eastAsia="Times New Roman" w:hAnsi="Times New Roman" w:cs="Times New Roman"/>
          <w:szCs w:val="22"/>
        </w:rPr>
      </w:pPr>
      <w:r w:rsidRPr="00EC2D9D">
        <w:rPr>
          <w:rFonts w:ascii="Times New Roman" w:eastAsia="Times New Roman" w:hAnsi="Times New Roman" w:cs="Times New Roman"/>
          <w:szCs w:val="22"/>
        </w:rPr>
        <w:t xml:space="preserve">              Social and Emotional Learning (SEL) is a process in which children and adults understand and acquire skills which are needed to identify and manage emotions, show empathy, develop positive relationship with others and good decision-making capabilities. </w:t>
      </w:r>
      <w:r w:rsidRPr="00EC2D9D">
        <w:rPr>
          <w:rFonts w:ascii="Times New Roman" w:hAnsi="Times New Roman" w:cs="Times New Roman"/>
          <w:szCs w:val="22"/>
        </w:rPr>
        <w:t>Research suggests that SEL helps in reducing problematic behaviour among students and has a positive impact on their social and emotional well-being which promotes academic achievement (</w:t>
      </w:r>
      <w:proofErr w:type="spellStart"/>
      <w:r w:rsidRPr="00EC2D9D">
        <w:rPr>
          <w:rFonts w:ascii="Times New Roman" w:hAnsi="Times New Roman" w:cs="Times New Roman"/>
          <w:color w:val="000000" w:themeColor="text1"/>
          <w:szCs w:val="22"/>
          <w:shd w:val="clear" w:color="auto" w:fill="FFFFFF"/>
        </w:rPr>
        <w:t>Cristóvão</w:t>
      </w:r>
      <w:proofErr w:type="spellEnd"/>
      <w:r w:rsidRPr="00EC2D9D">
        <w:rPr>
          <w:rFonts w:ascii="Times New Roman" w:hAnsi="Times New Roman" w:cs="Times New Roman"/>
          <w:color w:val="000000" w:themeColor="text1"/>
          <w:szCs w:val="22"/>
          <w:shd w:val="clear" w:color="auto" w:fill="FFFFFF"/>
        </w:rPr>
        <w:t xml:space="preserve"> et al., 2017</w:t>
      </w:r>
      <w:r w:rsidRPr="00EC2D9D">
        <w:rPr>
          <w:rFonts w:ascii="Times New Roman" w:hAnsi="Times New Roman" w:cs="Times New Roman"/>
          <w:szCs w:val="22"/>
        </w:rPr>
        <w:t>).</w:t>
      </w:r>
      <w:r w:rsidRPr="00EC2D9D">
        <w:rPr>
          <w:rFonts w:ascii="Times New Roman" w:eastAsia="Times New Roman" w:hAnsi="Times New Roman" w:cs="Times New Roman"/>
          <w:szCs w:val="22"/>
        </w:rPr>
        <w:t xml:space="preserve"> AICTE introduced an induction program for first year B. Tech. students in all universities and institutions of technical education since 2018. The purpose of the induction program is to help students feel comfortable with the college environment, explore oneself, learn values, adapt to the institutional practices, develop good relationship with faculty and peers. Mixed methods research was conducted to find the similarities and dissimilarities between SEL and Universal Human Values (UHV) classes and an online questionnaire survey was given to first year students who have attended UHV classes at Tier 1 college. The findings revealed that organizational skills, resistance of stereotypes, teamwork, resolving conflicts, taking initiative and communication abilities are SEL skills which students want to be included in UHV classes. Students also suggested that these classes should be continued and to be conducted outside the four walls. This paper proposes to incorporate the elements of SEL in UHV classes. By including the elements of SEL in UHV classes, students can have holistic development and overall well-being not only in college but also for sustainability in the workplace. Further research needs to be done to know the effectiveness of SEL and its aspects in Indian context and especially in higher education institutions.</w:t>
      </w:r>
    </w:p>
    <w:p w14:paraId="0F79400F" w14:textId="77777777" w:rsidR="0051077C" w:rsidRPr="00EC2D9D" w:rsidRDefault="0051077C" w:rsidP="0051077C">
      <w:pPr>
        <w:jc w:val="both"/>
        <w:rPr>
          <w:rFonts w:ascii="Times New Roman" w:eastAsia="Times New Roman" w:hAnsi="Times New Roman" w:cs="Times New Roman"/>
          <w:szCs w:val="22"/>
        </w:rPr>
      </w:pPr>
      <w:r w:rsidRPr="00EC2D9D">
        <w:rPr>
          <w:rFonts w:ascii="Times New Roman" w:eastAsia="Times New Roman" w:hAnsi="Times New Roman" w:cs="Times New Roman"/>
          <w:szCs w:val="22"/>
        </w:rPr>
        <w:t>Key words: Social and Emotional Learning, Universal Human Values, B.Tech. Induction Program, Skills Development.</w:t>
      </w:r>
    </w:p>
    <w:p w14:paraId="68C95971" w14:textId="77777777" w:rsidR="0051077C" w:rsidRPr="00EC2D9D" w:rsidRDefault="0051077C" w:rsidP="00FF1BD7">
      <w:pPr>
        <w:jc w:val="both"/>
        <w:rPr>
          <w:rFonts w:ascii="Times New Roman" w:eastAsia="Times New Roman" w:hAnsi="Times New Roman" w:cs="Times New Roman"/>
          <w:szCs w:val="22"/>
        </w:rPr>
      </w:pPr>
    </w:p>
    <w:p w14:paraId="53E308EB" w14:textId="77777777" w:rsidR="00D95E3B" w:rsidRPr="00EC2D9D" w:rsidRDefault="00D95E3B">
      <w:pPr>
        <w:rPr>
          <w:rFonts w:ascii="Times New Roman" w:hAnsi="Times New Roman" w:cs="Times New Roman"/>
          <w:szCs w:val="22"/>
        </w:rPr>
      </w:pPr>
    </w:p>
    <w:sectPr w:rsidR="00D95E3B" w:rsidRPr="00EC2D9D" w:rsidSect="00B42297">
      <w:type w:val="nextColumn"/>
      <w:pgSz w:w="11906" w:h="16838" w:code="9"/>
      <w:pgMar w:top="159" w:right="907" w:bottom="278" w:left="907" w:header="153"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D7"/>
    <w:rsid w:val="0051077C"/>
    <w:rsid w:val="005D174B"/>
    <w:rsid w:val="00AC5B6F"/>
    <w:rsid w:val="00B42297"/>
    <w:rsid w:val="00BC2F30"/>
    <w:rsid w:val="00D7546D"/>
    <w:rsid w:val="00D95E3B"/>
    <w:rsid w:val="00EC2D9D"/>
    <w:rsid w:val="00FF1BD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4EC6"/>
  <w15:chartTrackingRefBased/>
  <w15:docId w15:val="{79F1588A-73BC-41ED-9127-63AFCFD0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BD7"/>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1B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poorthi.b@nitw.ac.in" TargetMode="External"/><Relationship Id="rId4" Type="http://schemas.openxmlformats.org/officeDocument/2006/relationships/hyperlink" Target="mailto:lb22hsr1r04@student.nitw.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Lakhavath Beulah</dc:creator>
  <cp:keywords/>
  <dc:description/>
  <cp:lastModifiedBy>Lakhavath Beulah</cp:lastModifiedBy>
  <cp:revision>2</cp:revision>
  <dcterms:created xsi:type="dcterms:W3CDTF">2023-04-25T08:47:00Z</dcterms:created>
  <dcterms:modified xsi:type="dcterms:W3CDTF">2023-04-25T08:47:00Z</dcterms:modified>
</cp:coreProperties>
</file>