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11B7" w14:textId="577D41AA" w:rsidR="00464B1E" w:rsidRDefault="00464B1E" w:rsidP="00247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B1E">
        <w:rPr>
          <w:rFonts w:ascii="Times New Roman" w:hAnsi="Times New Roman" w:cs="Times New Roman"/>
          <w:b/>
          <w:bCs/>
          <w:sz w:val="28"/>
          <w:szCs w:val="28"/>
        </w:rPr>
        <w:t xml:space="preserve">Nitrate-Free Cultivation of </w:t>
      </w:r>
      <w:r w:rsidRPr="00464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Aulosira fertilissima</w:t>
      </w:r>
      <w:r w:rsidRPr="00464B1E">
        <w:rPr>
          <w:rFonts w:ascii="Times New Roman" w:hAnsi="Times New Roman" w:cs="Times New Roman"/>
          <w:b/>
          <w:bCs/>
          <w:sz w:val="28"/>
          <w:szCs w:val="28"/>
        </w:rPr>
        <w:t xml:space="preserve"> for Low-Cost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Sustainable </w:t>
      </w:r>
      <w:r w:rsidRPr="00464B1E">
        <w:rPr>
          <w:rFonts w:ascii="Times New Roman" w:hAnsi="Times New Roman" w:cs="Times New Roman"/>
          <w:b/>
          <w:bCs/>
          <w:sz w:val="28"/>
          <w:szCs w:val="28"/>
        </w:rPr>
        <w:t>PHB Production</w:t>
      </w:r>
    </w:p>
    <w:p w14:paraId="50152CD7" w14:textId="189A401B" w:rsidR="00247057" w:rsidRPr="00DD7695" w:rsidRDefault="00247057" w:rsidP="0024705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769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Meenakshi Das</w:t>
      </w:r>
      <w:r w:rsidRPr="00DD769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</w:t>
      </w:r>
      <w:r w:rsidRPr="00DD769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D76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7695">
        <w:rPr>
          <w:rFonts w:ascii="Times New Roman" w:hAnsi="Times New Roman" w:cs="Times New Roman"/>
          <w:sz w:val="24"/>
          <w:szCs w:val="24"/>
          <w:lang w:val="en-US"/>
        </w:rPr>
        <w:t>Soumen Kumar Maiti</w:t>
      </w:r>
      <w:r w:rsidRPr="00DD76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2,</w:t>
      </w:r>
      <w:r w:rsidRPr="00DD769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766180F" w14:textId="77777777" w:rsidR="00247057" w:rsidRPr="00F96506" w:rsidRDefault="00247057" w:rsidP="0024705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96506">
        <w:rPr>
          <w:rFonts w:ascii="Times New Roman" w:hAnsi="Times New Roman" w:cs="Times New Roman"/>
          <w:i/>
          <w:iCs/>
          <w:lang w:val="en-US"/>
        </w:rPr>
        <w:t>Department of Biosciences and Bioengineering, Indian Institute of Technology Guwahati, Guwahati, Assam, India</w:t>
      </w:r>
    </w:p>
    <w:p w14:paraId="02B5DD22" w14:textId="77777777" w:rsidR="00247057" w:rsidRPr="006A219C" w:rsidRDefault="00247057" w:rsidP="0024705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A219C">
        <w:rPr>
          <w:rFonts w:ascii="Times New Roman" w:hAnsi="Times New Roman" w:cs="Times New Roman"/>
          <w:sz w:val="20"/>
          <w:szCs w:val="20"/>
          <w:lang w:val="en-US"/>
        </w:rPr>
        <w:t>*Corresponding Author E-mail: soumenkm@iitg.ac.in</w:t>
      </w:r>
    </w:p>
    <w:p w14:paraId="592C3729" w14:textId="77777777" w:rsidR="00352B5A" w:rsidRPr="00E77F04" w:rsidRDefault="00352B5A" w:rsidP="00925C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54662" w14:textId="435F5F80" w:rsidR="00E77F04" w:rsidRPr="00CB1619" w:rsidRDefault="00E77F04" w:rsidP="00CB16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61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22176C2" w14:textId="752F2DC3" w:rsidR="00464B1E" w:rsidRDefault="00E77F04" w:rsidP="002246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F04">
        <w:rPr>
          <w:rFonts w:ascii="Times New Roman" w:hAnsi="Times New Roman" w:cs="Times New Roman"/>
          <w:i/>
          <w:iCs/>
          <w:sz w:val="24"/>
          <w:szCs w:val="24"/>
        </w:rPr>
        <w:t>Aulosira fertilissima</w:t>
      </w:r>
      <w:r w:rsidRPr="00E77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CCC444 </w:t>
      </w:r>
      <w:r w:rsidRPr="00E77F04">
        <w:rPr>
          <w:rFonts w:ascii="Times New Roman" w:hAnsi="Times New Roman" w:cs="Times New Roman"/>
          <w:sz w:val="24"/>
          <w:szCs w:val="24"/>
        </w:rPr>
        <w:t xml:space="preserve">is a </w:t>
      </w:r>
      <w:r w:rsidR="000B3126" w:rsidRPr="000B3126">
        <w:rPr>
          <w:rFonts w:ascii="Times New Roman" w:hAnsi="Times New Roman" w:cs="Times New Roman"/>
          <w:sz w:val="24"/>
          <w:szCs w:val="24"/>
        </w:rPr>
        <w:t>diazotrophic</w:t>
      </w:r>
      <w:r w:rsidR="000B3126">
        <w:rPr>
          <w:rFonts w:ascii="Times New Roman" w:hAnsi="Times New Roman" w:cs="Times New Roman"/>
          <w:sz w:val="24"/>
          <w:szCs w:val="24"/>
        </w:rPr>
        <w:t xml:space="preserve"> </w:t>
      </w:r>
      <w:r w:rsidRPr="00E77F04">
        <w:rPr>
          <w:rFonts w:ascii="Times New Roman" w:hAnsi="Times New Roman" w:cs="Times New Roman"/>
          <w:sz w:val="24"/>
          <w:szCs w:val="24"/>
        </w:rPr>
        <w:t xml:space="preserve">filamentous cyanobacterium </w:t>
      </w:r>
      <w:r w:rsidR="00247057">
        <w:rPr>
          <w:rFonts w:ascii="Times New Roman" w:hAnsi="Times New Roman" w:cs="Times New Roman"/>
          <w:sz w:val="24"/>
          <w:szCs w:val="24"/>
        </w:rPr>
        <w:t>that is known</w:t>
      </w:r>
      <w:r w:rsidRPr="00E77F04">
        <w:rPr>
          <w:rFonts w:ascii="Times New Roman" w:hAnsi="Times New Roman" w:cs="Times New Roman"/>
          <w:sz w:val="24"/>
          <w:szCs w:val="24"/>
        </w:rPr>
        <w:t xml:space="preserve"> to accumulate high levels of polyhydroxybutyrate (PHB), a biopolymer that is biodegradable and renewable. The production of PHB from </w:t>
      </w:r>
      <w:r w:rsidRPr="000B3126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Pr="00E77F04">
        <w:rPr>
          <w:rFonts w:ascii="Times New Roman" w:hAnsi="Times New Roman" w:cs="Times New Roman"/>
          <w:sz w:val="24"/>
          <w:szCs w:val="24"/>
        </w:rPr>
        <w:t xml:space="preserve"> has attracted significant interest due to its potential applications in various industries, including bioplastics, packaging, and biomedical materials.</w:t>
      </w:r>
      <w:r w:rsidR="0096765B">
        <w:rPr>
          <w:rFonts w:ascii="Times New Roman" w:hAnsi="Times New Roman" w:cs="Times New Roman"/>
          <w:sz w:val="24"/>
          <w:szCs w:val="24"/>
        </w:rPr>
        <w:t xml:space="preserve"> </w:t>
      </w:r>
      <w:r w:rsidRPr="00E77F04">
        <w:rPr>
          <w:rFonts w:ascii="Times New Roman" w:hAnsi="Times New Roman" w:cs="Times New Roman"/>
          <w:sz w:val="24"/>
          <w:szCs w:val="24"/>
        </w:rPr>
        <w:t xml:space="preserve">PHB biosynthesis in </w:t>
      </w:r>
      <w:r w:rsidRPr="0096765B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Pr="00E77F04">
        <w:rPr>
          <w:rFonts w:ascii="Times New Roman" w:hAnsi="Times New Roman" w:cs="Times New Roman"/>
          <w:sz w:val="24"/>
          <w:szCs w:val="24"/>
        </w:rPr>
        <w:t xml:space="preserve"> is catalyzed by the enzymes β-ketothiolase, acetoacetyl-CoA reductase, and PHB synthase</w:t>
      </w:r>
      <w:r w:rsidR="00FE63AD">
        <w:rPr>
          <w:rFonts w:ascii="Times New Roman" w:hAnsi="Times New Roman" w:cs="Times New Roman"/>
          <w:sz w:val="24"/>
          <w:szCs w:val="24"/>
        </w:rPr>
        <w:t xml:space="preserve"> and</w:t>
      </w:r>
      <w:r w:rsidRPr="00E77F04">
        <w:rPr>
          <w:rFonts w:ascii="Times New Roman" w:hAnsi="Times New Roman" w:cs="Times New Roman"/>
          <w:sz w:val="24"/>
          <w:szCs w:val="24"/>
        </w:rPr>
        <w:t xml:space="preserve"> convert acetyl-CoA to (R)-3-hydroxybutyryl-CoA, which is then polymerized into PHB</w:t>
      </w:r>
      <w:r w:rsidR="0096765B">
        <w:rPr>
          <w:rFonts w:ascii="Times New Roman" w:hAnsi="Times New Roman" w:cs="Times New Roman"/>
          <w:sz w:val="24"/>
          <w:szCs w:val="24"/>
        </w:rPr>
        <w:t>.</w:t>
      </w:r>
      <w:r w:rsidR="00FE63AD">
        <w:rPr>
          <w:rFonts w:ascii="Times New Roman" w:hAnsi="Times New Roman" w:cs="Times New Roman"/>
          <w:sz w:val="24"/>
          <w:szCs w:val="24"/>
        </w:rPr>
        <w:t xml:space="preserve"> </w:t>
      </w:r>
      <w:r w:rsidRPr="00E77F04">
        <w:rPr>
          <w:rFonts w:ascii="Times New Roman" w:hAnsi="Times New Roman" w:cs="Times New Roman"/>
          <w:sz w:val="24"/>
          <w:szCs w:val="24"/>
        </w:rPr>
        <w:t xml:space="preserve">The accumulation of PHB in </w:t>
      </w:r>
      <w:r w:rsidR="005813F6">
        <w:rPr>
          <w:rFonts w:ascii="Times New Roman" w:hAnsi="Times New Roman" w:cs="Times New Roman"/>
          <w:sz w:val="24"/>
          <w:szCs w:val="24"/>
        </w:rPr>
        <w:t>cyanobacteria</w:t>
      </w:r>
      <w:r w:rsidRPr="00E77F04">
        <w:rPr>
          <w:rFonts w:ascii="Times New Roman" w:hAnsi="Times New Roman" w:cs="Times New Roman"/>
          <w:sz w:val="24"/>
          <w:szCs w:val="24"/>
        </w:rPr>
        <w:t xml:space="preserve"> can be influenced by </w:t>
      </w:r>
      <w:r w:rsidR="003C1599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E77F04">
        <w:rPr>
          <w:rFonts w:ascii="Times New Roman" w:hAnsi="Times New Roman" w:cs="Times New Roman"/>
          <w:sz w:val="24"/>
          <w:szCs w:val="24"/>
        </w:rPr>
        <w:t>factors, including culture conditions, nutrient availability, and carbon source.</w:t>
      </w:r>
      <w:r w:rsidR="00526D91">
        <w:rPr>
          <w:rFonts w:ascii="Times New Roman" w:hAnsi="Times New Roman" w:cs="Times New Roman"/>
          <w:sz w:val="24"/>
          <w:szCs w:val="24"/>
        </w:rPr>
        <w:t xml:space="preserve"> </w:t>
      </w:r>
      <w:r w:rsidR="00526D91" w:rsidRPr="00E77F04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526D91" w:rsidRPr="00950174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="00526D91" w:rsidRPr="00E77F04">
        <w:rPr>
          <w:rFonts w:ascii="Times New Roman" w:hAnsi="Times New Roman" w:cs="Times New Roman"/>
          <w:sz w:val="24"/>
          <w:szCs w:val="24"/>
        </w:rPr>
        <w:t xml:space="preserve"> has also been investigated for its ability to produce PHB under stress conditions</w:t>
      </w:r>
      <w:r w:rsidR="00247057">
        <w:rPr>
          <w:rFonts w:ascii="Times New Roman" w:hAnsi="Times New Roman" w:cs="Times New Roman"/>
          <w:sz w:val="24"/>
          <w:szCs w:val="24"/>
        </w:rPr>
        <w:t>,</w:t>
      </w:r>
      <w:r w:rsidR="00950174">
        <w:rPr>
          <w:rFonts w:ascii="Times New Roman" w:hAnsi="Times New Roman" w:cs="Times New Roman"/>
          <w:sz w:val="24"/>
          <w:szCs w:val="24"/>
        </w:rPr>
        <w:t xml:space="preserve"> and</w:t>
      </w:r>
      <w:r w:rsidR="00526D91" w:rsidRPr="00E77F04">
        <w:rPr>
          <w:rFonts w:ascii="Times New Roman" w:hAnsi="Times New Roman" w:cs="Times New Roman"/>
          <w:sz w:val="24"/>
          <w:szCs w:val="24"/>
        </w:rPr>
        <w:t xml:space="preserve"> accumulation of PHB was observed to increase under nitrogen limitation</w:t>
      </w:r>
      <w:r w:rsidR="00950174">
        <w:rPr>
          <w:rFonts w:ascii="Times New Roman" w:hAnsi="Times New Roman" w:cs="Times New Roman"/>
          <w:sz w:val="24"/>
          <w:szCs w:val="24"/>
        </w:rPr>
        <w:t xml:space="preserve">. </w:t>
      </w:r>
      <w:r w:rsidR="00C749B5">
        <w:rPr>
          <w:rFonts w:ascii="Times New Roman" w:hAnsi="Times New Roman" w:cs="Times New Roman"/>
          <w:sz w:val="24"/>
          <w:szCs w:val="24"/>
        </w:rPr>
        <w:t xml:space="preserve">Besides this, </w:t>
      </w:r>
      <w:r w:rsidR="00247057">
        <w:rPr>
          <w:rFonts w:ascii="Times New Roman" w:hAnsi="Times New Roman" w:cs="Times New Roman"/>
          <w:sz w:val="24"/>
          <w:szCs w:val="24"/>
        </w:rPr>
        <w:t xml:space="preserve">the </w:t>
      </w:r>
      <w:r w:rsidR="00C749B5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247057">
        <w:rPr>
          <w:rFonts w:ascii="Times New Roman" w:hAnsi="Times New Roman" w:cs="Times New Roman"/>
          <w:sz w:val="24"/>
          <w:szCs w:val="24"/>
        </w:rPr>
        <w:t>for</w:t>
      </w:r>
      <w:r w:rsidR="00C749B5">
        <w:rPr>
          <w:rFonts w:ascii="Times New Roman" w:hAnsi="Times New Roman" w:cs="Times New Roman"/>
          <w:sz w:val="24"/>
          <w:szCs w:val="24"/>
        </w:rPr>
        <w:t xml:space="preserve"> nitrogen</w:t>
      </w:r>
      <w:r w:rsidR="0051228A">
        <w:rPr>
          <w:rFonts w:ascii="Times New Roman" w:hAnsi="Times New Roman" w:cs="Times New Roman"/>
          <w:sz w:val="24"/>
          <w:szCs w:val="24"/>
        </w:rPr>
        <w:t xml:space="preserve"> source</w:t>
      </w:r>
      <w:r w:rsidR="00247057">
        <w:rPr>
          <w:rFonts w:ascii="Times New Roman" w:hAnsi="Times New Roman" w:cs="Times New Roman"/>
          <w:sz w:val="24"/>
          <w:szCs w:val="24"/>
        </w:rPr>
        <w:t>s</w:t>
      </w:r>
      <w:r w:rsidR="0051228A">
        <w:rPr>
          <w:rFonts w:ascii="Times New Roman" w:hAnsi="Times New Roman" w:cs="Times New Roman"/>
          <w:sz w:val="24"/>
          <w:szCs w:val="24"/>
        </w:rPr>
        <w:t xml:space="preserve"> for </w:t>
      </w:r>
      <w:r w:rsidR="0051228A" w:rsidRPr="00C749B5">
        <w:rPr>
          <w:rFonts w:ascii="Times New Roman" w:hAnsi="Times New Roman" w:cs="Times New Roman"/>
          <w:sz w:val="24"/>
          <w:szCs w:val="24"/>
        </w:rPr>
        <w:t xml:space="preserve">large-scale production </w:t>
      </w:r>
      <w:r w:rsidR="0051228A">
        <w:rPr>
          <w:rFonts w:ascii="Times New Roman" w:hAnsi="Times New Roman" w:cs="Times New Roman"/>
          <w:sz w:val="24"/>
          <w:szCs w:val="24"/>
        </w:rPr>
        <w:t>significantly increases the cost of the process</w:t>
      </w:r>
      <w:r w:rsidR="00994EC6">
        <w:rPr>
          <w:rFonts w:ascii="Times New Roman" w:hAnsi="Times New Roman" w:cs="Times New Roman"/>
          <w:sz w:val="24"/>
          <w:szCs w:val="24"/>
        </w:rPr>
        <w:t>.</w:t>
      </w:r>
      <w:r w:rsidR="007C07EA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51228A">
        <w:rPr>
          <w:rFonts w:ascii="Times New Roman" w:hAnsi="Times New Roman" w:cs="Times New Roman"/>
          <w:sz w:val="24"/>
          <w:szCs w:val="24"/>
        </w:rPr>
        <w:t xml:space="preserve"> </w:t>
      </w:r>
      <w:r w:rsidR="007C07EA">
        <w:rPr>
          <w:rFonts w:ascii="Times New Roman" w:hAnsi="Times New Roman" w:cs="Times New Roman"/>
          <w:sz w:val="24"/>
          <w:szCs w:val="24"/>
        </w:rPr>
        <w:t>cultivation</w:t>
      </w:r>
      <w:r w:rsidR="0051228A">
        <w:rPr>
          <w:rFonts w:ascii="Times New Roman" w:hAnsi="Times New Roman" w:cs="Times New Roman"/>
          <w:sz w:val="24"/>
          <w:szCs w:val="24"/>
        </w:rPr>
        <w:t xml:space="preserve"> of </w:t>
      </w:r>
      <w:r w:rsidR="0051228A" w:rsidRPr="00950174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="0051228A" w:rsidRPr="00E77F04">
        <w:rPr>
          <w:rFonts w:ascii="Times New Roman" w:hAnsi="Times New Roman" w:cs="Times New Roman"/>
          <w:sz w:val="24"/>
          <w:szCs w:val="24"/>
        </w:rPr>
        <w:t xml:space="preserve"> </w:t>
      </w:r>
      <w:r w:rsidR="00925C80" w:rsidRPr="00C749B5">
        <w:rPr>
          <w:rFonts w:ascii="Times New Roman" w:hAnsi="Times New Roman" w:cs="Times New Roman"/>
          <w:sz w:val="24"/>
          <w:szCs w:val="24"/>
        </w:rPr>
        <w:t xml:space="preserve">without </w:t>
      </w:r>
      <w:r w:rsidR="00247057">
        <w:rPr>
          <w:rFonts w:ascii="Times New Roman" w:hAnsi="Times New Roman" w:cs="Times New Roman"/>
          <w:sz w:val="24"/>
          <w:szCs w:val="24"/>
        </w:rPr>
        <w:t>adding</w:t>
      </w:r>
      <w:r w:rsidR="00925C80" w:rsidRPr="00C749B5">
        <w:rPr>
          <w:rFonts w:ascii="Times New Roman" w:hAnsi="Times New Roman" w:cs="Times New Roman"/>
          <w:sz w:val="24"/>
          <w:szCs w:val="24"/>
        </w:rPr>
        <w:t xml:space="preserve"> nitrogen sources </w:t>
      </w:r>
      <w:r w:rsidR="00247057">
        <w:rPr>
          <w:rFonts w:ascii="Times New Roman" w:hAnsi="Times New Roman" w:cs="Times New Roman"/>
          <w:sz w:val="24"/>
          <w:szCs w:val="24"/>
        </w:rPr>
        <w:t xml:space="preserve">can </w:t>
      </w:r>
      <w:r w:rsidR="00CF0D9D">
        <w:rPr>
          <w:rFonts w:ascii="Times New Roman" w:hAnsi="Times New Roman" w:cs="Times New Roman"/>
          <w:sz w:val="24"/>
          <w:szCs w:val="24"/>
        </w:rPr>
        <w:t>lead to</w:t>
      </w:r>
      <w:r w:rsidR="00925C80" w:rsidRPr="00C749B5">
        <w:rPr>
          <w:rFonts w:ascii="Times New Roman" w:hAnsi="Times New Roman" w:cs="Times New Roman"/>
          <w:sz w:val="24"/>
          <w:szCs w:val="24"/>
        </w:rPr>
        <w:t xml:space="preserve"> cost savings, environmental benefits, increased </w:t>
      </w:r>
      <w:r w:rsidR="00247057">
        <w:rPr>
          <w:rFonts w:ascii="Times New Roman" w:hAnsi="Times New Roman" w:cs="Times New Roman"/>
          <w:sz w:val="24"/>
          <w:szCs w:val="24"/>
        </w:rPr>
        <w:t>PHB accumulation</w:t>
      </w:r>
      <w:r w:rsidR="00925C80" w:rsidRPr="00C749B5">
        <w:rPr>
          <w:rFonts w:ascii="Times New Roman" w:hAnsi="Times New Roman" w:cs="Times New Roman"/>
          <w:sz w:val="24"/>
          <w:szCs w:val="24"/>
        </w:rPr>
        <w:t>, and reduced contamination ris</w:t>
      </w:r>
      <w:r w:rsidR="00247057">
        <w:rPr>
          <w:rFonts w:ascii="Times New Roman" w:hAnsi="Times New Roman" w:cs="Times New Roman"/>
          <w:sz w:val="24"/>
          <w:szCs w:val="24"/>
        </w:rPr>
        <w:t>k</w:t>
      </w:r>
      <w:r w:rsidR="00925C80">
        <w:rPr>
          <w:rFonts w:ascii="Times New Roman" w:hAnsi="Times New Roman" w:cs="Times New Roman"/>
          <w:sz w:val="24"/>
          <w:szCs w:val="24"/>
        </w:rPr>
        <w:t>.</w:t>
      </w:r>
      <w:r w:rsidR="0028228B">
        <w:rPr>
          <w:rFonts w:ascii="Times New Roman" w:hAnsi="Times New Roman" w:cs="Times New Roman"/>
          <w:sz w:val="24"/>
          <w:szCs w:val="24"/>
        </w:rPr>
        <w:t xml:space="preserve"> In this study, </w:t>
      </w:r>
      <w:r w:rsidR="0028228B" w:rsidRPr="00950174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="0028228B" w:rsidRPr="00E77F04">
        <w:rPr>
          <w:rFonts w:ascii="Times New Roman" w:hAnsi="Times New Roman" w:cs="Times New Roman"/>
          <w:sz w:val="24"/>
          <w:szCs w:val="24"/>
        </w:rPr>
        <w:t xml:space="preserve"> </w:t>
      </w:r>
      <w:r w:rsidR="0028228B">
        <w:rPr>
          <w:rFonts w:ascii="Times New Roman" w:hAnsi="Times New Roman" w:cs="Times New Roman"/>
          <w:sz w:val="24"/>
          <w:szCs w:val="24"/>
        </w:rPr>
        <w:t>was cultivated in BG11</w:t>
      </w:r>
      <w:r w:rsidR="0028228B" w:rsidRPr="0028228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28228B">
        <w:rPr>
          <w:rFonts w:ascii="Times New Roman" w:hAnsi="Times New Roman" w:cs="Times New Roman"/>
          <w:sz w:val="24"/>
          <w:szCs w:val="24"/>
        </w:rPr>
        <w:t xml:space="preserve"> media (BG11 without nitrate) </w:t>
      </w:r>
      <w:r w:rsidR="00464B1E">
        <w:rPr>
          <w:rFonts w:ascii="Times New Roman" w:hAnsi="Times New Roman" w:cs="Times New Roman"/>
          <w:sz w:val="24"/>
          <w:szCs w:val="24"/>
        </w:rPr>
        <w:t>and the cultivation conditions were optimised. Under optimized conditions, t</w:t>
      </w:r>
      <w:r w:rsidR="005256EF" w:rsidRPr="005256EF">
        <w:rPr>
          <w:rFonts w:ascii="Times New Roman" w:hAnsi="Times New Roman" w:cs="Times New Roman"/>
          <w:sz w:val="24"/>
          <w:szCs w:val="24"/>
        </w:rPr>
        <w:t>he present study showed</w:t>
      </w:r>
      <w:r w:rsidR="00464B1E">
        <w:rPr>
          <w:rFonts w:ascii="Times New Roman" w:hAnsi="Times New Roman" w:cs="Times New Roman"/>
          <w:sz w:val="24"/>
          <w:szCs w:val="24"/>
        </w:rPr>
        <w:t xml:space="preserve"> a maximum </w:t>
      </w:r>
      <w:r w:rsidR="00464B1E" w:rsidRPr="005256EF">
        <w:rPr>
          <w:rFonts w:ascii="Times New Roman" w:hAnsi="Times New Roman" w:cs="Times New Roman"/>
          <w:sz w:val="24"/>
          <w:szCs w:val="24"/>
        </w:rPr>
        <w:t xml:space="preserve">PHB accumulation </w:t>
      </w:r>
      <w:r w:rsidR="00464B1E">
        <w:rPr>
          <w:rFonts w:ascii="Times New Roman" w:hAnsi="Times New Roman" w:cs="Times New Roman"/>
          <w:sz w:val="24"/>
          <w:szCs w:val="24"/>
        </w:rPr>
        <w:t>of</w:t>
      </w:r>
      <w:r w:rsidR="005256EF" w:rsidRPr="005256EF">
        <w:rPr>
          <w:rFonts w:ascii="Times New Roman" w:hAnsi="Times New Roman" w:cs="Times New Roman"/>
          <w:sz w:val="24"/>
          <w:szCs w:val="24"/>
        </w:rPr>
        <w:t xml:space="preserve"> </w:t>
      </w:r>
      <w:r w:rsidR="0028228B">
        <w:rPr>
          <w:rFonts w:ascii="Times New Roman" w:hAnsi="Times New Roman" w:cs="Times New Roman"/>
          <w:sz w:val="24"/>
          <w:szCs w:val="24"/>
        </w:rPr>
        <w:t>33.44</w:t>
      </w:r>
      <w:r w:rsidR="005256EF" w:rsidRPr="005256EF">
        <w:rPr>
          <w:rFonts w:ascii="Times New Roman" w:hAnsi="Times New Roman" w:cs="Times New Roman"/>
          <w:sz w:val="24"/>
          <w:szCs w:val="24"/>
        </w:rPr>
        <w:t>%</w:t>
      </w:r>
      <w:r w:rsidR="00464B1E">
        <w:rPr>
          <w:rFonts w:ascii="Times New Roman" w:hAnsi="Times New Roman" w:cs="Times New Roman"/>
          <w:sz w:val="24"/>
          <w:szCs w:val="24"/>
        </w:rPr>
        <w:t xml:space="preserve"> (dcw)</w:t>
      </w:r>
      <w:r w:rsidR="005256EF" w:rsidRPr="005256EF">
        <w:rPr>
          <w:rFonts w:ascii="Times New Roman" w:hAnsi="Times New Roman" w:cs="Times New Roman"/>
          <w:sz w:val="24"/>
          <w:szCs w:val="24"/>
        </w:rPr>
        <w:t xml:space="preserve"> after </w:t>
      </w:r>
      <w:r w:rsidR="00464B1E">
        <w:rPr>
          <w:rFonts w:ascii="Times New Roman" w:hAnsi="Times New Roman" w:cs="Times New Roman"/>
          <w:sz w:val="24"/>
          <w:szCs w:val="24"/>
        </w:rPr>
        <w:t>21</w:t>
      </w:r>
      <w:r w:rsidR="005256EF" w:rsidRPr="005256EF">
        <w:rPr>
          <w:rFonts w:ascii="Times New Roman" w:hAnsi="Times New Roman" w:cs="Times New Roman"/>
          <w:sz w:val="24"/>
          <w:szCs w:val="24"/>
        </w:rPr>
        <w:t xml:space="preserve"> days of growth</w:t>
      </w:r>
      <w:r w:rsidR="00464B1E">
        <w:rPr>
          <w:rFonts w:ascii="Times New Roman" w:hAnsi="Times New Roman" w:cs="Times New Roman"/>
          <w:sz w:val="24"/>
          <w:szCs w:val="24"/>
        </w:rPr>
        <w:t xml:space="preserve"> followed by</w:t>
      </w:r>
      <w:r w:rsidR="005256EF" w:rsidRPr="005256EF">
        <w:rPr>
          <w:rFonts w:ascii="Times New Roman" w:hAnsi="Times New Roman" w:cs="Times New Roman"/>
          <w:sz w:val="24"/>
          <w:szCs w:val="24"/>
        </w:rPr>
        <w:t xml:space="preserve"> </w:t>
      </w:r>
      <w:r w:rsidR="00464B1E">
        <w:rPr>
          <w:rFonts w:ascii="Times New Roman" w:hAnsi="Times New Roman" w:cs="Times New Roman"/>
          <w:sz w:val="24"/>
          <w:szCs w:val="24"/>
        </w:rPr>
        <w:t xml:space="preserve">0.3% acetate addition and dark incubation for 3 days. The photoautotrophic cultivation carried out in </w:t>
      </w:r>
      <w:r w:rsidR="00464B1E">
        <w:rPr>
          <w:rFonts w:ascii="Times New Roman" w:hAnsi="Times New Roman" w:cs="Times New Roman"/>
          <w:sz w:val="24"/>
          <w:szCs w:val="24"/>
        </w:rPr>
        <w:t>BG11</w:t>
      </w:r>
      <w:r w:rsidR="00464B1E" w:rsidRPr="0028228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464B1E">
        <w:rPr>
          <w:rFonts w:ascii="Times New Roman" w:hAnsi="Times New Roman" w:cs="Times New Roman"/>
          <w:sz w:val="24"/>
          <w:szCs w:val="24"/>
        </w:rPr>
        <w:t xml:space="preserve"> media</w:t>
      </w:r>
      <w:r w:rsidR="00464B1E">
        <w:rPr>
          <w:rFonts w:ascii="Times New Roman" w:hAnsi="Times New Roman" w:cs="Times New Roman"/>
          <w:sz w:val="24"/>
          <w:szCs w:val="24"/>
        </w:rPr>
        <w:t xml:space="preserve"> in an illuminated bottle bioreactor resulted in biomass yield of 0.43 g</w:t>
      </w:r>
      <w:r w:rsidR="00CF0D9D">
        <w:rPr>
          <w:rFonts w:ascii="Times New Roman" w:hAnsi="Times New Roman" w:cs="Times New Roman"/>
          <w:sz w:val="24"/>
          <w:szCs w:val="24"/>
        </w:rPr>
        <w:t xml:space="preserve"> </w:t>
      </w:r>
      <w:r w:rsidR="00464B1E">
        <w:rPr>
          <w:rFonts w:ascii="Times New Roman" w:hAnsi="Times New Roman" w:cs="Times New Roman"/>
          <w:sz w:val="24"/>
          <w:szCs w:val="24"/>
        </w:rPr>
        <w:t>L</w:t>
      </w:r>
      <w:r w:rsidR="00464B1E" w:rsidRPr="00464B1E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="00464B1E">
        <w:rPr>
          <w:rFonts w:ascii="Times New Roman" w:hAnsi="Times New Roman" w:cs="Times New Roman"/>
          <w:sz w:val="24"/>
          <w:szCs w:val="24"/>
        </w:rPr>
        <w:t>leading to a maximum PHB yield of 144 mg L</w:t>
      </w:r>
      <w:r w:rsidR="00464B1E" w:rsidRPr="00464B1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64B1E">
        <w:rPr>
          <w:rFonts w:ascii="Times New Roman" w:hAnsi="Times New Roman" w:cs="Times New Roman"/>
          <w:sz w:val="24"/>
          <w:szCs w:val="24"/>
        </w:rPr>
        <w:t xml:space="preserve">. </w:t>
      </w:r>
      <w:r w:rsidR="00464B1E" w:rsidRPr="00464B1E">
        <w:rPr>
          <w:rFonts w:ascii="Times New Roman" w:hAnsi="Times New Roman" w:cs="Times New Roman"/>
          <w:sz w:val="24"/>
          <w:szCs w:val="24"/>
        </w:rPr>
        <w:t xml:space="preserve">Hence, this study demonstrates that </w:t>
      </w:r>
      <w:r w:rsidR="00464B1E" w:rsidRPr="00950174">
        <w:rPr>
          <w:rFonts w:ascii="Times New Roman" w:hAnsi="Times New Roman" w:cs="Times New Roman"/>
          <w:i/>
          <w:iCs/>
          <w:sz w:val="24"/>
          <w:szCs w:val="24"/>
        </w:rPr>
        <w:t>A. fertilissima</w:t>
      </w:r>
      <w:r w:rsidR="00464B1E" w:rsidRPr="00464B1E">
        <w:rPr>
          <w:rFonts w:ascii="Times New Roman" w:hAnsi="Times New Roman" w:cs="Times New Roman"/>
          <w:sz w:val="24"/>
          <w:szCs w:val="24"/>
        </w:rPr>
        <w:t xml:space="preserve"> </w:t>
      </w:r>
      <w:r w:rsidR="00464B1E" w:rsidRPr="00464B1E">
        <w:rPr>
          <w:rFonts w:ascii="Times New Roman" w:hAnsi="Times New Roman" w:cs="Times New Roman"/>
          <w:sz w:val="24"/>
          <w:szCs w:val="24"/>
        </w:rPr>
        <w:t xml:space="preserve">cells can be </w:t>
      </w:r>
      <w:r w:rsidR="00464B1E">
        <w:rPr>
          <w:rFonts w:ascii="Times New Roman" w:hAnsi="Times New Roman" w:cs="Times New Roman"/>
          <w:sz w:val="24"/>
          <w:szCs w:val="24"/>
        </w:rPr>
        <w:t xml:space="preserve">cultivated </w:t>
      </w:r>
      <w:r w:rsidR="00464B1E" w:rsidRPr="00464B1E">
        <w:rPr>
          <w:rFonts w:ascii="Times New Roman" w:hAnsi="Times New Roman" w:cs="Times New Roman"/>
          <w:sz w:val="24"/>
          <w:szCs w:val="24"/>
        </w:rPr>
        <w:t>without nitrate</w:t>
      </w:r>
      <w:r w:rsidR="00464B1E">
        <w:rPr>
          <w:rFonts w:ascii="Times New Roman" w:hAnsi="Times New Roman" w:cs="Times New Roman"/>
          <w:sz w:val="24"/>
          <w:szCs w:val="24"/>
        </w:rPr>
        <w:t xml:space="preserve"> which accumulated PHB under optimized conditions and this </w:t>
      </w:r>
      <w:r w:rsidR="00464B1E" w:rsidRPr="00464B1E">
        <w:rPr>
          <w:rFonts w:ascii="Times New Roman" w:hAnsi="Times New Roman" w:cs="Times New Roman"/>
          <w:sz w:val="24"/>
          <w:szCs w:val="24"/>
        </w:rPr>
        <w:t>represents an important step towards the development of a sustainable and environmentally friendly approach to PHB production.</w:t>
      </w:r>
    </w:p>
    <w:p w14:paraId="4EAD3E7A" w14:textId="77777777" w:rsidR="00464B1E" w:rsidRDefault="00464B1E" w:rsidP="002246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7AFCB" w14:textId="00BDB41E" w:rsidR="005256EF" w:rsidRPr="00E77F04" w:rsidRDefault="005256EF" w:rsidP="002246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</w:t>
      </w:r>
      <w:r w:rsidRPr="005256EF">
        <w:rPr>
          <w:rFonts w:ascii="Times New Roman" w:hAnsi="Times New Roman" w:cs="Times New Roman"/>
          <w:i/>
          <w:iCs/>
          <w:sz w:val="24"/>
          <w:szCs w:val="24"/>
        </w:rPr>
        <w:t>Aulosira fertilissima</w:t>
      </w:r>
      <w:r>
        <w:rPr>
          <w:rFonts w:ascii="Times New Roman" w:hAnsi="Times New Roman" w:cs="Times New Roman"/>
          <w:sz w:val="24"/>
          <w:szCs w:val="24"/>
        </w:rPr>
        <w:t xml:space="preserve"> CCC444</w:t>
      </w:r>
      <w:r w:rsidRPr="005256EF">
        <w:rPr>
          <w:rFonts w:ascii="Times New Roman" w:hAnsi="Times New Roman" w:cs="Times New Roman"/>
          <w:sz w:val="24"/>
          <w:szCs w:val="24"/>
        </w:rPr>
        <w:t xml:space="preserve">; </w:t>
      </w:r>
      <w:r w:rsidR="00CF0D9D" w:rsidRPr="00CF0D9D">
        <w:rPr>
          <w:rFonts w:ascii="Times New Roman" w:hAnsi="Times New Roman" w:cs="Times New Roman"/>
          <w:sz w:val="24"/>
          <w:szCs w:val="24"/>
        </w:rPr>
        <w:t>Polyhydroxybutyrate (PHB)</w:t>
      </w:r>
      <w:r>
        <w:rPr>
          <w:rFonts w:ascii="Times New Roman" w:hAnsi="Times New Roman" w:cs="Times New Roman"/>
          <w:sz w:val="24"/>
          <w:szCs w:val="24"/>
        </w:rPr>
        <w:t xml:space="preserve">, Bioplastic, </w:t>
      </w:r>
      <w:r w:rsidR="00CF0D9D" w:rsidRPr="00CF0D9D">
        <w:rPr>
          <w:rFonts w:ascii="Times New Roman" w:hAnsi="Times New Roman" w:cs="Times New Roman"/>
          <w:sz w:val="24"/>
          <w:szCs w:val="24"/>
        </w:rPr>
        <w:t>Cyanobacteria</w:t>
      </w:r>
      <w:r w:rsidR="00CF0D9D">
        <w:rPr>
          <w:rFonts w:ascii="Times New Roman" w:hAnsi="Times New Roman" w:cs="Times New Roman"/>
          <w:sz w:val="24"/>
          <w:szCs w:val="24"/>
        </w:rPr>
        <w:t xml:space="preserve">, </w:t>
      </w:r>
      <w:r w:rsidR="00CF0D9D" w:rsidRPr="00CF0D9D">
        <w:rPr>
          <w:rFonts w:ascii="Times New Roman" w:hAnsi="Times New Roman" w:cs="Times New Roman"/>
          <w:sz w:val="24"/>
          <w:szCs w:val="24"/>
        </w:rPr>
        <w:t>Nitrate-free cultivation</w:t>
      </w:r>
    </w:p>
    <w:sectPr w:rsidR="005256EF" w:rsidRPr="00E7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xMTC2NDE3NDS2sDBV0lEKTi0uzszPAykwrAUAwizAViwAAAA="/>
  </w:docVars>
  <w:rsids>
    <w:rsidRoot w:val="004C73AA"/>
    <w:rsid w:val="000B3126"/>
    <w:rsid w:val="002246FE"/>
    <w:rsid w:val="00247057"/>
    <w:rsid w:val="0028228B"/>
    <w:rsid w:val="00352B5A"/>
    <w:rsid w:val="003C1599"/>
    <w:rsid w:val="00464B1E"/>
    <w:rsid w:val="004C73AA"/>
    <w:rsid w:val="0051228A"/>
    <w:rsid w:val="005256EF"/>
    <w:rsid w:val="00526D91"/>
    <w:rsid w:val="005813F6"/>
    <w:rsid w:val="007C07EA"/>
    <w:rsid w:val="00925C80"/>
    <w:rsid w:val="00950174"/>
    <w:rsid w:val="0096765B"/>
    <w:rsid w:val="00994EC6"/>
    <w:rsid w:val="00A767EA"/>
    <w:rsid w:val="00C749B5"/>
    <w:rsid w:val="00CB1619"/>
    <w:rsid w:val="00CF0D9D"/>
    <w:rsid w:val="00E77F04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35AE"/>
  <w15:docId w15:val="{D912B07C-00D3-4AF6-AFE8-FEE9A5BA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BIRUPAKSHA DAS</dc:creator>
  <cp:keywords/>
  <dc:description/>
  <cp:lastModifiedBy>BIRUPAKSHA DAS</cp:lastModifiedBy>
  <cp:revision>12</cp:revision>
  <dcterms:created xsi:type="dcterms:W3CDTF">2023-04-20T04:59:00Z</dcterms:created>
  <dcterms:modified xsi:type="dcterms:W3CDTF">2023-04-20T08:01:00Z</dcterms:modified>
</cp:coreProperties>
</file>