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5D606" w14:textId="4486AC22" w:rsidR="0040290F" w:rsidRPr="0040290F" w:rsidRDefault="00E43BFD" w:rsidP="0040290F">
      <w:pPr>
        <w:rPr>
          <w:rStyle w:val="SubtleEmphasis"/>
          <w:rFonts w:ascii="Times New Roman" w:hAnsi="Times New Roman"/>
          <w:b/>
          <w:i w:val="0"/>
          <w:sz w:val="24"/>
          <w:szCs w:val="24"/>
        </w:rPr>
      </w:pPr>
      <w:r>
        <w:rPr>
          <w:rFonts w:ascii="Times New Roman" w:hAnsi="Times New Roman"/>
          <w:b/>
          <w:w w:val="87"/>
          <w:position w:val="4"/>
          <w:sz w:val="24"/>
          <w:szCs w:val="20"/>
        </w:rPr>
        <w:t xml:space="preserve">  </w:t>
      </w:r>
      <w:r w:rsidR="0040290F">
        <w:rPr>
          <w:rStyle w:val="SubtleEmphasis"/>
          <w:rFonts w:ascii="Times New Roman" w:hAnsi="Times New Roman"/>
          <w:b/>
          <w:i w:val="0"/>
          <w:sz w:val="24"/>
          <w:szCs w:val="24"/>
        </w:rPr>
        <w:t xml:space="preserve">  </w:t>
      </w:r>
      <w:r w:rsidR="0040290F" w:rsidRPr="0040290F">
        <w:rPr>
          <w:rStyle w:val="SubtleEmphasis"/>
          <w:rFonts w:ascii="Times New Roman" w:hAnsi="Times New Roman"/>
          <w:b/>
          <w:i w:val="0"/>
          <w:sz w:val="24"/>
          <w:szCs w:val="24"/>
        </w:rPr>
        <w:t xml:space="preserve">Machine learning-based detection of valvular heart diseases using </w:t>
      </w:r>
      <w:proofErr w:type="spellStart"/>
      <w:r w:rsidR="0040290F" w:rsidRPr="0040290F">
        <w:rPr>
          <w:rStyle w:val="SubtleEmphasis"/>
          <w:rFonts w:ascii="Times New Roman" w:hAnsi="Times New Roman"/>
          <w:b/>
          <w:i w:val="0"/>
          <w:sz w:val="24"/>
          <w:szCs w:val="24"/>
        </w:rPr>
        <w:t>seismocardiogram</w:t>
      </w:r>
      <w:proofErr w:type="spellEnd"/>
      <w:r w:rsidR="0040290F" w:rsidRPr="0040290F">
        <w:rPr>
          <w:rStyle w:val="SubtleEmphasis"/>
          <w:rFonts w:ascii="Times New Roman" w:hAnsi="Times New Roman"/>
          <w:b/>
          <w:i w:val="0"/>
          <w:sz w:val="24"/>
          <w:szCs w:val="24"/>
        </w:rPr>
        <w:t xml:space="preserve"> signals</w:t>
      </w:r>
    </w:p>
    <w:p w14:paraId="145061C6" w14:textId="77777777" w:rsidR="00D94356" w:rsidRPr="00E43BFD" w:rsidRDefault="0040290F" w:rsidP="0040290F">
      <w:pPr>
        <w:widowControl w:val="0"/>
        <w:autoSpaceDE w:val="0"/>
        <w:autoSpaceDN w:val="0"/>
        <w:adjustRightInd w:val="0"/>
        <w:spacing w:before="11" w:after="0" w:line="240" w:lineRule="auto"/>
        <w:ind w:right="2408"/>
        <w:rPr>
          <w:rFonts w:ascii="Times New Roman" w:hAnsi="Times New Roman"/>
        </w:rPr>
      </w:pPr>
      <w:r w:rsidRPr="00E43BFD">
        <w:rPr>
          <w:rFonts w:ascii="Times New Roman" w:hAnsi="Times New Roman"/>
        </w:rPr>
        <w:t xml:space="preserve">                                    *</w:t>
      </w:r>
      <w:r w:rsidR="00E97E8A" w:rsidRPr="00E43BFD">
        <w:rPr>
          <w:rFonts w:ascii="Times New Roman" w:hAnsi="Times New Roman"/>
        </w:rPr>
        <w:t xml:space="preserve"> </w:t>
      </w:r>
      <w:proofErr w:type="spellStart"/>
      <w:r w:rsidRPr="00E43BFD">
        <w:rPr>
          <w:rFonts w:ascii="Times New Roman" w:hAnsi="Times New Roman"/>
          <w:u w:val="single"/>
        </w:rPr>
        <w:t>Moirangthem</w:t>
      </w:r>
      <w:proofErr w:type="spellEnd"/>
      <w:r w:rsidRPr="00E43BFD">
        <w:rPr>
          <w:rFonts w:ascii="Times New Roman" w:hAnsi="Times New Roman"/>
          <w:u w:val="single"/>
        </w:rPr>
        <w:t xml:space="preserve"> James Singh</w:t>
      </w:r>
      <w:r w:rsidRPr="00E43BFD">
        <w:rPr>
          <w:rFonts w:ascii="Times New Roman" w:hAnsi="Times New Roman"/>
        </w:rPr>
        <w:t>, LN Sharma</w:t>
      </w:r>
      <w:r w:rsidRPr="00E43BFD">
        <w:rPr>
          <w:rFonts w:ascii="Times New Roman" w:hAnsi="Times New Roman"/>
          <w:spacing w:val="-6"/>
          <w:w w:val="88"/>
        </w:rPr>
        <w:t xml:space="preserve"> </w:t>
      </w:r>
      <w:r w:rsidRPr="00E43BFD">
        <w:rPr>
          <w:rFonts w:ascii="Times New Roman" w:hAnsi="Times New Roman"/>
          <w:spacing w:val="-6"/>
          <w:w w:val="88"/>
        </w:rPr>
        <w:t xml:space="preserve">and </w:t>
      </w:r>
      <w:proofErr w:type="spellStart"/>
      <w:r w:rsidRPr="00E43BFD">
        <w:rPr>
          <w:rFonts w:ascii="Times New Roman" w:hAnsi="Times New Roman"/>
          <w:w w:val="88"/>
        </w:rPr>
        <w:t>Samarendra</w:t>
      </w:r>
      <w:proofErr w:type="spellEnd"/>
      <w:r w:rsidRPr="00E43BFD">
        <w:rPr>
          <w:rFonts w:ascii="Times New Roman" w:hAnsi="Times New Roman"/>
          <w:w w:val="88"/>
        </w:rPr>
        <w:t xml:space="preserve"> </w:t>
      </w:r>
      <w:proofErr w:type="spellStart"/>
      <w:r w:rsidRPr="00E43BFD">
        <w:rPr>
          <w:rFonts w:ascii="Times New Roman" w:hAnsi="Times New Roman"/>
          <w:w w:val="88"/>
        </w:rPr>
        <w:t>Dandapat</w:t>
      </w:r>
      <w:proofErr w:type="spellEnd"/>
    </w:p>
    <w:p w14:paraId="6AC3A83E" w14:textId="77777777" w:rsidR="00D94356" w:rsidRPr="00E43BFD" w:rsidRDefault="00D94356" w:rsidP="0040290F">
      <w:pPr>
        <w:widowControl w:val="0"/>
        <w:autoSpaceDE w:val="0"/>
        <w:autoSpaceDN w:val="0"/>
        <w:adjustRightInd w:val="0"/>
        <w:spacing w:before="7" w:after="0" w:line="130" w:lineRule="exact"/>
        <w:rPr>
          <w:rFonts w:ascii="Times New Roman" w:hAnsi="Times New Roman"/>
        </w:rPr>
      </w:pPr>
    </w:p>
    <w:p w14:paraId="6F1A3F04" w14:textId="77777777" w:rsidR="00D94356" w:rsidRPr="00E43BFD" w:rsidRDefault="00D94356" w:rsidP="0040290F">
      <w:pPr>
        <w:widowControl w:val="0"/>
        <w:autoSpaceDE w:val="0"/>
        <w:autoSpaceDN w:val="0"/>
        <w:adjustRightInd w:val="0"/>
        <w:spacing w:after="0" w:line="240" w:lineRule="auto"/>
        <w:ind w:left="1769" w:right="2249"/>
        <w:rPr>
          <w:rFonts w:ascii="Times New Roman" w:hAnsi="Times New Roman"/>
        </w:rPr>
      </w:pPr>
      <w:r w:rsidRPr="00E43BFD">
        <w:rPr>
          <w:rFonts w:ascii="Times New Roman" w:hAnsi="Times New Roman"/>
          <w:w w:val="90"/>
        </w:rPr>
        <w:t xml:space="preserve">Department </w:t>
      </w:r>
      <w:r w:rsidRPr="00E43BFD">
        <w:rPr>
          <w:rFonts w:ascii="Times New Roman" w:hAnsi="Times New Roman"/>
        </w:rPr>
        <w:t>of</w:t>
      </w:r>
      <w:r w:rsidRPr="00E43BFD">
        <w:rPr>
          <w:rFonts w:ascii="Times New Roman" w:hAnsi="Times New Roman"/>
          <w:spacing w:val="-8"/>
        </w:rPr>
        <w:t xml:space="preserve"> </w:t>
      </w:r>
      <w:r w:rsidRPr="00E43BFD">
        <w:rPr>
          <w:rFonts w:ascii="Times New Roman" w:hAnsi="Times New Roman"/>
          <w:w w:val="91"/>
        </w:rPr>
        <w:t>Electronics</w:t>
      </w:r>
      <w:r w:rsidRPr="00E43BFD">
        <w:rPr>
          <w:rFonts w:ascii="Times New Roman" w:hAnsi="Times New Roman"/>
          <w:spacing w:val="-1"/>
          <w:w w:val="91"/>
        </w:rPr>
        <w:t xml:space="preserve"> </w:t>
      </w:r>
      <w:r w:rsidRPr="00E43BFD">
        <w:rPr>
          <w:rFonts w:ascii="Times New Roman" w:hAnsi="Times New Roman"/>
        </w:rPr>
        <w:t>&amp;</w:t>
      </w:r>
      <w:r w:rsidRPr="00E43BFD">
        <w:rPr>
          <w:rFonts w:ascii="Times New Roman" w:hAnsi="Times New Roman"/>
          <w:spacing w:val="15"/>
        </w:rPr>
        <w:t xml:space="preserve"> </w:t>
      </w:r>
      <w:r w:rsidRPr="00E43BFD">
        <w:rPr>
          <w:rFonts w:ascii="Times New Roman" w:hAnsi="Times New Roman"/>
          <w:w w:val="92"/>
        </w:rPr>
        <w:t>E</w:t>
      </w:r>
      <w:r w:rsidRPr="00E43BFD">
        <w:rPr>
          <w:rFonts w:ascii="Times New Roman" w:hAnsi="Times New Roman"/>
          <w:spacing w:val="-7"/>
          <w:w w:val="92"/>
        </w:rPr>
        <w:t>lectrical</w:t>
      </w:r>
      <w:r w:rsidRPr="00E43BFD">
        <w:rPr>
          <w:rFonts w:ascii="Times New Roman" w:hAnsi="Times New Roman"/>
          <w:spacing w:val="3"/>
          <w:w w:val="92"/>
        </w:rPr>
        <w:t xml:space="preserve"> </w:t>
      </w:r>
      <w:r w:rsidRPr="00E43BFD">
        <w:rPr>
          <w:rFonts w:ascii="Times New Roman" w:hAnsi="Times New Roman"/>
          <w:w w:val="92"/>
        </w:rPr>
        <w:t>Engineering,</w:t>
      </w:r>
      <w:r w:rsidRPr="00E43BFD">
        <w:rPr>
          <w:rFonts w:ascii="Times New Roman" w:hAnsi="Times New Roman"/>
          <w:spacing w:val="-13"/>
          <w:w w:val="92"/>
        </w:rPr>
        <w:t xml:space="preserve"> </w:t>
      </w:r>
      <w:r w:rsidRPr="00E43BFD">
        <w:rPr>
          <w:rFonts w:ascii="Times New Roman" w:hAnsi="Times New Roman"/>
          <w:w w:val="92"/>
        </w:rPr>
        <w:t>IIT Guwahati</w:t>
      </w:r>
      <w:r w:rsidRPr="00E43BFD">
        <w:rPr>
          <w:rFonts w:ascii="Times New Roman" w:hAnsi="Times New Roman"/>
          <w:w w:val="88"/>
        </w:rPr>
        <w:t>,</w:t>
      </w:r>
      <w:r w:rsidRPr="00E43BFD">
        <w:rPr>
          <w:rFonts w:ascii="Times New Roman" w:hAnsi="Times New Roman"/>
          <w:spacing w:val="1"/>
          <w:w w:val="88"/>
        </w:rPr>
        <w:t xml:space="preserve"> </w:t>
      </w:r>
      <w:r w:rsidRPr="00E43BFD">
        <w:rPr>
          <w:rFonts w:ascii="Times New Roman" w:hAnsi="Times New Roman"/>
          <w:w w:val="94"/>
        </w:rPr>
        <w:t>India</w:t>
      </w:r>
    </w:p>
    <w:p w14:paraId="5CF07D41" w14:textId="77777777" w:rsidR="00D94356" w:rsidRPr="00E43BFD" w:rsidRDefault="003B6AC5" w:rsidP="0040290F">
      <w:pPr>
        <w:widowControl w:val="0"/>
        <w:autoSpaceDE w:val="0"/>
        <w:autoSpaceDN w:val="0"/>
        <w:adjustRightInd w:val="0"/>
        <w:spacing w:after="0" w:line="239" w:lineRule="exact"/>
        <w:ind w:left="1914" w:right="2394"/>
        <w:rPr>
          <w:rFonts w:ascii="Times New Roman" w:hAnsi="Times New Roman"/>
        </w:rPr>
      </w:pPr>
      <w:r w:rsidRPr="00E43BFD">
        <w:rPr>
          <w:rFonts w:ascii="Times New Roman" w:hAnsi="Times New Roman"/>
          <w:noProof/>
        </w:rPr>
        <mc:AlternateContent>
          <mc:Choice Requires="wps">
            <w:drawing>
              <wp:anchor distT="0" distB="0" distL="114300" distR="114300" simplePos="0" relativeHeight="251657216" behindDoc="1" locked="0" layoutInCell="0" allowOverlap="1" wp14:anchorId="41B214E4" wp14:editId="67D856AD">
                <wp:simplePos x="0" y="0"/>
                <wp:positionH relativeFrom="page">
                  <wp:posOffset>169545</wp:posOffset>
                </wp:positionH>
                <wp:positionV relativeFrom="page">
                  <wp:posOffset>1762125</wp:posOffset>
                </wp:positionV>
                <wp:extent cx="207010" cy="619569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619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30211" w14:textId="77777777" w:rsidR="00AE0ECA" w:rsidRDefault="00403C4C" w:rsidP="00002A03">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Student Academic Board</w:t>
                            </w:r>
                            <w:r w:rsidR="00253C2E">
                              <w:rPr>
                                <w:rFonts w:ascii="Arial" w:hAnsi="Arial" w:cs="Arial"/>
                                <w:b/>
                                <w:bCs/>
                                <w:spacing w:val="-4"/>
                                <w:sz w:val="20"/>
                                <w:szCs w:val="20"/>
                              </w:rPr>
                              <w:t xml:space="preserve"> (SAB)</w:t>
                            </w:r>
                            <w:r>
                              <w:rPr>
                                <w:rFonts w:ascii="Arial" w:hAnsi="Arial" w:cs="Arial"/>
                                <w:b/>
                                <w:bCs/>
                                <w:spacing w:val="-4"/>
                                <w:sz w:val="20"/>
                                <w:szCs w:val="20"/>
                              </w:rPr>
                              <w:t xml:space="preserve">, </w:t>
                            </w:r>
                            <w:r w:rsidR="00AE0ECA">
                              <w:rPr>
                                <w:rFonts w:ascii="Arial" w:hAnsi="Arial" w:cs="Arial"/>
                                <w:b/>
                                <w:bCs/>
                                <w:sz w:val="20"/>
                                <w:szCs w:val="20"/>
                              </w:rPr>
                              <w:t>Indian</w:t>
                            </w:r>
                            <w:r w:rsidR="00AE0ECA">
                              <w:rPr>
                                <w:rFonts w:ascii="Arial" w:hAnsi="Arial" w:cs="Arial"/>
                                <w:b/>
                                <w:bCs/>
                                <w:spacing w:val="-6"/>
                                <w:sz w:val="20"/>
                                <w:szCs w:val="20"/>
                              </w:rPr>
                              <w:t xml:space="preserve"> </w:t>
                            </w:r>
                            <w:r w:rsidR="00AE0ECA">
                              <w:rPr>
                                <w:rFonts w:ascii="Arial" w:hAnsi="Arial" w:cs="Arial"/>
                                <w:b/>
                                <w:bCs/>
                                <w:sz w:val="20"/>
                                <w:szCs w:val="20"/>
                              </w:rPr>
                              <w:t>Institute</w:t>
                            </w:r>
                            <w:r w:rsidR="00AE0ECA">
                              <w:rPr>
                                <w:rFonts w:ascii="Arial" w:hAnsi="Arial" w:cs="Arial"/>
                                <w:b/>
                                <w:bCs/>
                                <w:spacing w:val="-8"/>
                                <w:sz w:val="20"/>
                                <w:szCs w:val="20"/>
                              </w:rPr>
                              <w:t xml:space="preserve"> </w:t>
                            </w:r>
                            <w:r w:rsidR="00AE0ECA">
                              <w:rPr>
                                <w:rFonts w:ascii="Arial" w:hAnsi="Arial" w:cs="Arial"/>
                                <w:b/>
                                <w:bCs/>
                                <w:sz w:val="20"/>
                                <w:szCs w:val="20"/>
                              </w:rPr>
                              <w:t>of</w:t>
                            </w:r>
                            <w:r w:rsidR="00AE0ECA">
                              <w:rPr>
                                <w:rFonts w:ascii="Arial" w:hAnsi="Arial" w:cs="Arial"/>
                                <w:b/>
                                <w:bCs/>
                                <w:spacing w:val="-2"/>
                                <w:sz w:val="20"/>
                                <w:szCs w:val="20"/>
                              </w:rPr>
                              <w:t xml:space="preserve"> </w:t>
                            </w:r>
                            <w:r>
                              <w:rPr>
                                <w:rFonts w:ascii="Arial" w:hAnsi="Arial" w:cs="Arial"/>
                                <w:b/>
                                <w:bCs/>
                                <w:spacing w:val="-2"/>
                                <w:sz w:val="20"/>
                                <w:szCs w:val="20"/>
                              </w:rPr>
                              <w:t>Technology Guwahati</w:t>
                            </w:r>
                            <w:r w:rsidR="00AE0ECA">
                              <w:rPr>
                                <w:rFonts w:ascii="Arial" w:hAnsi="Arial" w:cs="Arial"/>
                                <w:b/>
                                <w:bCs/>
                                <w:sz w:val="20"/>
                                <w:szCs w:val="20"/>
                              </w:rPr>
                              <w:t>,</w:t>
                            </w:r>
                            <w:r w:rsidR="00002A03">
                              <w:rPr>
                                <w:rFonts w:ascii="Arial" w:hAnsi="Arial" w:cs="Arial"/>
                                <w:b/>
                                <w:bCs/>
                                <w:sz w:val="20"/>
                                <w:szCs w:val="20"/>
                              </w:rPr>
                              <w:t xml:space="preserve"> </w:t>
                            </w:r>
                            <w:r w:rsidR="00AE0ECA">
                              <w:rPr>
                                <w:rFonts w:ascii="Arial" w:hAnsi="Arial" w:cs="Arial"/>
                                <w:b/>
                                <w:bCs/>
                                <w:sz w:val="20"/>
                                <w:szCs w:val="20"/>
                              </w:rPr>
                              <w:t>Guwahati,</w:t>
                            </w:r>
                            <w:r w:rsidR="00AE0ECA">
                              <w:rPr>
                                <w:rFonts w:ascii="Arial" w:hAnsi="Arial" w:cs="Arial"/>
                                <w:b/>
                                <w:bCs/>
                                <w:spacing w:val="-10"/>
                                <w:sz w:val="20"/>
                                <w:szCs w:val="20"/>
                              </w:rPr>
                              <w:t xml:space="preserve"> </w:t>
                            </w:r>
                            <w:r w:rsidR="00F010F4">
                              <w:rPr>
                                <w:rFonts w:ascii="Arial" w:hAnsi="Arial" w:cs="Arial"/>
                                <w:b/>
                                <w:bCs/>
                                <w:spacing w:val="-10"/>
                                <w:sz w:val="20"/>
                                <w:szCs w:val="20"/>
                              </w:rPr>
                              <w:t xml:space="preserve">Assam, </w:t>
                            </w:r>
                            <w:r w:rsidR="00AE0ECA">
                              <w:rPr>
                                <w:rFonts w:ascii="Arial" w:hAnsi="Arial" w:cs="Arial"/>
                                <w:b/>
                                <w:bCs/>
                                <w:sz w:val="20"/>
                                <w:szCs w:val="20"/>
                              </w:rPr>
                              <w:t>India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4E4" id="_x0000_t202" coordsize="21600,21600" o:spt="202" path="m,l,21600r21600,l21600,xe">
                <v:stroke joinstyle="miter"/>
                <v:path gradientshapeok="t" o:connecttype="rect"/>
              </v:shapetype>
              <v:shape id="Text Box 3" o:spid="_x0000_s1026" type="#_x0000_t202" style="position:absolute;left:0;text-align:left;margin-left:13.35pt;margin-top:138.75pt;width:16.3pt;height:487.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" o:allowincell="f" filled="f" stroked="f">
                <v:textbox style="layout-flow:vertical;mso-layout-flow-alt:bottom-to-top" inset="0,0,0,0">
                  <w:txbxContent>
                    <w:p w14:paraId="3F530211" w14:textId="77777777" w:rsidR="00AE0ECA" w:rsidRDefault="00403C4C" w:rsidP="00002A03">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Student Academic Board</w:t>
                      </w:r>
                      <w:r w:rsidR="00253C2E">
                        <w:rPr>
                          <w:rFonts w:ascii="Arial" w:hAnsi="Arial" w:cs="Arial"/>
                          <w:b/>
                          <w:bCs/>
                          <w:spacing w:val="-4"/>
                          <w:sz w:val="20"/>
                          <w:szCs w:val="20"/>
                        </w:rPr>
                        <w:t xml:space="preserve"> (SAB)</w:t>
                      </w:r>
                      <w:r>
                        <w:rPr>
                          <w:rFonts w:ascii="Arial" w:hAnsi="Arial" w:cs="Arial"/>
                          <w:b/>
                          <w:bCs/>
                          <w:spacing w:val="-4"/>
                          <w:sz w:val="20"/>
                          <w:szCs w:val="20"/>
                        </w:rPr>
                        <w:t xml:space="preserve">, </w:t>
                      </w:r>
                      <w:r w:rsidR="00AE0ECA">
                        <w:rPr>
                          <w:rFonts w:ascii="Arial" w:hAnsi="Arial" w:cs="Arial"/>
                          <w:b/>
                          <w:bCs/>
                          <w:sz w:val="20"/>
                          <w:szCs w:val="20"/>
                        </w:rPr>
                        <w:t>Indian</w:t>
                      </w:r>
                      <w:r w:rsidR="00AE0ECA">
                        <w:rPr>
                          <w:rFonts w:ascii="Arial" w:hAnsi="Arial" w:cs="Arial"/>
                          <w:b/>
                          <w:bCs/>
                          <w:spacing w:val="-6"/>
                          <w:sz w:val="20"/>
                          <w:szCs w:val="20"/>
                        </w:rPr>
                        <w:t xml:space="preserve"> </w:t>
                      </w:r>
                      <w:r w:rsidR="00AE0ECA">
                        <w:rPr>
                          <w:rFonts w:ascii="Arial" w:hAnsi="Arial" w:cs="Arial"/>
                          <w:b/>
                          <w:bCs/>
                          <w:sz w:val="20"/>
                          <w:szCs w:val="20"/>
                        </w:rPr>
                        <w:t>Institute</w:t>
                      </w:r>
                      <w:r w:rsidR="00AE0ECA">
                        <w:rPr>
                          <w:rFonts w:ascii="Arial" w:hAnsi="Arial" w:cs="Arial"/>
                          <w:b/>
                          <w:bCs/>
                          <w:spacing w:val="-8"/>
                          <w:sz w:val="20"/>
                          <w:szCs w:val="20"/>
                        </w:rPr>
                        <w:t xml:space="preserve"> </w:t>
                      </w:r>
                      <w:r w:rsidR="00AE0ECA">
                        <w:rPr>
                          <w:rFonts w:ascii="Arial" w:hAnsi="Arial" w:cs="Arial"/>
                          <w:b/>
                          <w:bCs/>
                          <w:sz w:val="20"/>
                          <w:szCs w:val="20"/>
                        </w:rPr>
                        <w:t>of</w:t>
                      </w:r>
                      <w:r w:rsidR="00AE0ECA">
                        <w:rPr>
                          <w:rFonts w:ascii="Arial" w:hAnsi="Arial" w:cs="Arial"/>
                          <w:b/>
                          <w:bCs/>
                          <w:spacing w:val="-2"/>
                          <w:sz w:val="20"/>
                          <w:szCs w:val="20"/>
                        </w:rPr>
                        <w:t xml:space="preserve"> </w:t>
                      </w:r>
                      <w:r>
                        <w:rPr>
                          <w:rFonts w:ascii="Arial" w:hAnsi="Arial" w:cs="Arial"/>
                          <w:b/>
                          <w:bCs/>
                          <w:spacing w:val="-2"/>
                          <w:sz w:val="20"/>
                          <w:szCs w:val="20"/>
                        </w:rPr>
                        <w:t>Technology Guwahati</w:t>
                      </w:r>
                      <w:r w:rsidR="00AE0ECA">
                        <w:rPr>
                          <w:rFonts w:ascii="Arial" w:hAnsi="Arial" w:cs="Arial"/>
                          <w:b/>
                          <w:bCs/>
                          <w:sz w:val="20"/>
                          <w:szCs w:val="20"/>
                        </w:rPr>
                        <w:t>,</w:t>
                      </w:r>
                      <w:r w:rsidR="00002A03">
                        <w:rPr>
                          <w:rFonts w:ascii="Arial" w:hAnsi="Arial" w:cs="Arial"/>
                          <w:b/>
                          <w:bCs/>
                          <w:sz w:val="20"/>
                          <w:szCs w:val="20"/>
                        </w:rPr>
                        <w:t xml:space="preserve"> </w:t>
                      </w:r>
                      <w:r w:rsidR="00AE0ECA">
                        <w:rPr>
                          <w:rFonts w:ascii="Arial" w:hAnsi="Arial" w:cs="Arial"/>
                          <w:b/>
                          <w:bCs/>
                          <w:sz w:val="20"/>
                          <w:szCs w:val="20"/>
                        </w:rPr>
                        <w:t>Guwahati,</w:t>
                      </w:r>
                      <w:r w:rsidR="00AE0ECA">
                        <w:rPr>
                          <w:rFonts w:ascii="Arial" w:hAnsi="Arial" w:cs="Arial"/>
                          <w:b/>
                          <w:bCs/>
                          <w:spacing w:val="-10"/>
                          <w:sz w:val="20"/>
                          <w:szCs w:val="20"/>
                        </w:rPr>
                        <w:t xml:space="preserve"> </w:t>
                      </w:r>
                      <w:r w:rsidR="00F010F4">
                        <w:rPr>
                          <w:rFonts w:ascii="Arial" w:hAnsi="Arial" w:cs="Arial"/>
                          <w:b/>
                          <w:bCs/>
                          <w:spacing w:val="-10"/>
                          <w:sz w:val="20"/>
                          <w:szCs w:val="20"/>
                        </w:rPr>
                        <w:t xml:space="preserve">Assam, </w:t>
                      </w:r>
                      <w:r w:rsidR="00AE0ECA">
                        <w:rPr>
                          <w:rFonts w:ascii="Arial" w:hAnsi="Arial" w:cs="Arial"/>
                          <w:b/>
                          <w:bCs/>
                          <w:sz w:val="20"/>
                          <w:szCs w:val="20"/>
                        </w:rPr>
                        <w:t>India</w:t>
                      </w:r>
                    </w:p>
                  </w:txbxContent>
                </v:textbox>
                <w10:wrap anchorx="page" anchory="page"/>
              </v:shape>
            </w:pict>
          </mc:Fallback>
        </mc:AlternateContent>
      </w:r>
      <w:r w:rsidR="00E97E8A" w:rsidRPr="00E43BFD">
        <w:rPr>
          <w:rFonts w:ascii="Times New Roman" w:hAnsi="Times New Roman"/>
        </w:rPr>
        <w:t xml:space="preserve">      </w:t>
      </w:r>
      <w:r w:rsidR="00E97E8A" w:rsidRPr="00E43BFD">
        <w:rPr>
          <w:rFonts w:ascii="Times New Roman" w:hAnsi="Times New Roman"/>
        </w:rPr>
        <w:t>E-mail</w:t>
      </w:r>
      <w:r w:rsidR="00E97E8A" w:rsidRPr="00E43BFD">
        <w:rPr>
          <w:rFonts w:ascii="Times New Roman" w:hAnsi="Times New Roman"/>
          <w:u w:val="single"/>
        </w:rPr>
        <w:t>:</w:t>
      </w:r>
      <w:r w:rsidR="00E97E8A" w:rsidRPr="00E43BFD">
        <w:rPr>
          <w:rFonts w:ascii="Times New Roman" w:hAnsi="Times New Roman"/>
          <w:spacing w:val="-19"/>
          <w:u w:val="single"/>
        </w:rPr>
        <w:t xml:space="preserve"> </w:t>
      </w:r>
      <w:hyperlink r:id="rId6" w:history="1">
        <w:r w:rsidR="00E97E8A" w:rsidRPr="00E43BFD">
          <w:rPr>
            <w:rStyle w:val="Hyperlink"/>
            <w:rFonts w:ascii="Times New Roman" w:hAnsi="Times New Roman"/>
            <w:i/>
            <w:iCs/>
            <w:w w:val="93"/>
          </w:rPr>
          <w:t>m.james@iitg</w:t>
        </w:r>
        <w:r w:rsidR="00E97E8A" w:rsidRPr="00E43BFD">
          <w:rPr>
            <w:rStyle w:val="Hyperlink"/>
            <w:rFonts w:ascii="Times New Roman" w:hAnsi="Times New Roman"/>
            <w:i/>
            <w:iCs/>
            <w:w w:val="89"/>
          </w:rPr>
          <w:t>.ac.in</w:t>
        </w:r>
      </w:hyperlink>
      <w:r w:rsidR="00E97E8A" w:rsidRPr="00E43BFD">
        <w:rPr>
          <w:rFonts w:ascii="Times New Roman" w:hAnsi="Times New Roman"/>
          <w:i/>
          <w:iCs/>
          <w:w w:val="89"/>
        </w:rPr>
        <w:t xml:space="preserve">, </w:t>
      </w:r>
      <w:hyperlink r:id="rId7" w:history="1">
        <w:r w:rsidR="00E97E8A" w:rsidRPr="00E43BFD">
          <w:rPr>
            <w:rStyle w:val="Hyperlink"/>
            <w:rFonts w:ascii="Times New Roman" w:hAnsi="Times New Roman"/>
            <w:i/>
            <w:iCs/>
            <w:w w:val="89"/>
          </w:rPr>
          <w:t>lns@iitg.ac.in</w:t>
        </w:r>
      </w:hyperlink>
      <w:r w:rsidR="00E97E8A" w:rsidRPr="00E43BFD">
        <w:rPr>
          <w:rFonts w:ascii="Times New Roman" w:hAnsi="Times New Roman"/>
          <w:i/>
          <w:iCs/>
          <w:w w:val="89"/>
        </w:rPr>
        <w:t xml:space="preserve"> ,samaren@iitg.ac.in</w:t>
      </w:r>
    </w:p>
    <w:p w14:paraId="163CA3C7" w14:textId="3216B44E" w:rsidR="00D94356" w:rsidRPr="007D2DE3" w:rsidRDefault="0040290F" w:rsidP="007D2DE3">
      <w:pPr>
        <w:widowControl w:val="0"/>
        <w:autoSpaceDE w:val="0"/>
        <w:autoSpaceDN w:val="0"/>
        <w:adjustRightInd w:val="0"/>
        <w:spacing w:before="9" w:after="0" w:line="240" w:lineRule="auto"/>
        <w:ind w:right="4382"/>
        <w:rPr>
          <w:rFonts w:ascii="Arial" w:hAnsi="Arial" w:cs="Arial"/>
          <w:sz w:val="20"/>
          <w:szCs w:val="20"/>
        </w:rPr>
      </w:pPr>
      <w:r>
        <w:rPr>
          <w:rFonts w:ascii="Arial" w:hAnsi="Arial" w:cs="Arial"/>
          <w:sz w:val="20"/>
          <w:szCs w:val="20"/>
        </w:rPr>
        <w:t xml:space="preserve">            </w:t>
      </w:r>
    </w:p>
    <w:p w14:paraId="2424B703" w14:textId="33B7ED48" w:rsidR="00002A03" w:rsidRPr="007D2DE3" w:rsidRDefault="003B6AC5" w:rsidP="007D2DE3">
      <w:pPr>
        <w:widowControl w:val="0"/>
        <w:autoSpaceDE w:val="0"/>
        <w:autoSpaceDN w:val="0"/>
        <w:adjustRightInd w:val="0"/>
        <w:spacing w:after="0" w:line="236" w:lineRule="exact"/>
        <w:ind w:left="142" w:right="592" w:firstLine="578"/>
        <w:rPr>
          <w:rFonts w:ascii="Times New Roman" w:hAnsi="Times New Roman"/>
          <w:b/>
          <w:w w:val="87"/>
          <w:position w:val="4"/>
          <w:sz w:val="24"/>
          <w:szCs w:val="20"/>
        </w:rPr>
      </w:pPr>
      <w:r w:rsidRPr="008A0D39">
        <w:rPr>
          <w:rFonts w:ascii="Times New Roman" w:hAnsi="Times New Roman"/>
          <w:noProof/>
        </w:rPr>
        <mc:AlternateContent>
          <mc:Choice Requires="wps">
            <w:drawing>
              <wp:anchor distT="0" distB="0" distL="114300" distR="114300" simplePos="0" relativeHeight="251658240" behindDoc="1" locked="0" layoutInCell="0" allowOverlap="1" wp14:anchorId="7182219B" wp14:editId="285033B1">
                <wp:simplePos x="0" y="0"/>
                <wp:positionH relativeFrom="page">
                  <wp:posOffset>7256780</wp:posOffset>
                </wp:positionH>
                <wp:positionV relativeFrom="paragraph">
                  <wp:posOffset>80645</wp:posOffset>
                </wp:positionV>
                <wp:extent cx="215900" cy="5793105"/>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579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CEAF1" w14:textId="77777777" w:rsidR="004D3B3E" w:rsidRPr="004D3B3E" w:rsidRDefault="004D3B3E" w:rsidP="0004059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 xml:space="preserve">Research </w:t>
                            </w:r>
                            <w:r w:rsidR="00002A03">
                              <w:rPr>
                                <w:rFonts w:ascii="Arial" w:hAnsi="Arial" w:cs="Arial"/>
                                <w:b/>
                                <w:bCs/>
                                <w:sz w:val="20"/>
                                <w:szCs w:val="20"/>
                              </w:rPr>
                              <w:t xml:space="preserve">&amp; Industrial </w:t>
                            </w:r>
                            <w:r>
                              <w:rPr>
                                <w:rFonts w:ascii="Arial" w:hAnsi="Arial" w:cs="Arial"/>
                                <w:b/>
                                <w:bCs/>
                                <w:sz w:val="20"/>
                                <w:szCs w:val="20"/>
                              </w:rPr>
                              <w:t>Conclave</w:t>
                            </w:r>
                            <w:r w:rsidR="00AE0ECA">
                              <w:rPr>
                                <w:rFonts w:ascii="Arial" w:hAnsi="Arial" w:cs="Arial"/>
                                <w:b/>
                                <w:bCs/>
                                <w:spacing w:val="-10"/>
                                <w:sz w:val="20"/>
                                <w:szCs w:val="20"/>
                              </w:rPr>
                              <w:t xml:space="preserve"> </w:t>
                            </w:r>
                            <w:r>
                              <w:rPr>
                                <w:rFonts w:ascii="Arial" w:hAnsi="Arial" w:cs="Arial"/>
                                <w:b/>
                                <w:bCs/>
                                <w:sz w:val="20"/>
                                <w:szCs w:val="20"/>
                              </w:rPr>
                              <w:t>20</w:t>
                            </w:r>
                            <w:r w:rsidR="00002A03">
                              <w:rPr>
                                <w:rFonts w:ascii="Arial" w:hAnsi="Arial" w:cs="Arial"/>
                                <w:b/>
                                <w:bCs/>
                                <w:sz w:val="20"/>
                                <w:szCs w:val="20"/>
                              </w:rPr>
                              <w:t>23</w:t>
                            </w:r>
                            <w:r w:rsidR="00F043B7">
                              <w:rPr>
                                <w:rFonts w:ascii="Arial" w:hAnsi="Arial" w:cs="Arial"/>
                                <w:b/>
                                <w:bCs/>
                                <w:sz w:val="20"/>
                                <w:szCs w:val="20"/>
                              </w:rPr>
                              <w:t xml:space="preserve"> </w:t>
                            </w:r>
                            <w:r>
                              <w:rPr>
                                <w:rFonts w:ascii="Arial" w:hAnsi="Arial" w:cs="Arial"/>
                                <w:b/>
                                <w:bCs/>
                                <w:sz w:val="20"/>
                                <w:szCs w:val="20"/>
                              </w:rPr>
                              <w:t>"</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14:paraId="68BDE2E9" w14:textId="77777777" w:rsidR="00AE0ECA" w:rsidRDefault="00AE0ECA" w:rsidP="0004059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2219B" id="Text Box 4" o:spid="_x0000_s1027" type="#_x0000_t202" style="position:absolute;left:0;text-align:left;margin-left:571.4pt;margin-top:6.35pt;width:17pt;height:45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" o:allowincell="f" filled="f" stroked="f">
                <v:textbox style="layout-flow:vertical;mso-layout-flow-alt:bottom-to-top" inset="0,0,0,0">
                  <w:txbxContent>
                    <w:p w14:paraId="34ACEAF1" w14:textId="77777777" w:rsidR="004D3B3E" w:rsidRPr="004D3B3E" w:rsidRDefault="004D3B3E" w:rsidP="0004059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 xml:space="preserve">Research </w:t>
                      </w:r>
                      <w:r w:rsidR="00002A03">
                        <w:rPr>
                          <w:rFonts w:ascii="Arial" w:hAnsi="Arial" w:cs="Arial"/>
                          <w:b/>
                          <w:bCs/>
                          <w:sz w:val="20"/>
                          <w:szCs w:val="20"/>
                        </w:rPr>
                        <w:t xml:space="preserve">&amp; Industrial </w:t>
                      </w:r>
                      <w:r>
                        <w:rPr>
                          <w:rFonts w:ascii="Arial" w:hAnsi="Arial" w:cs="Arial"/>
                          <w:b/>
                          <w:bCs/>
                          <w:sz w:val="20"/>
                          <w:szCs w:val="20"/>
                        </w:rPr>
                        <w:t>Conclave</w:t>
                      </w:r>
                      <w:r w:rsidR="00AE0ECA">
                        <w:rPr>
                          <w:rFonts w:ascii="Arial" w:hAnsi="Arial" w:cs="Arial"/>
                          <w:b/>
                          <w:bCs/>
                          <w:spacing w:val="-10"/>
                          <w:sz w:val="20"/>
                          <w:szCs w:val="20"/>
                        </w:rPr>
                        <w:t xml:space="preserve"> </w:t>
                      </w:r>
                      <w:r>
                        <w:rPr>
                          <w:rFonts w:ascii="Arial" w:hAnsi="Arial" w:cs="Arial"/>
                          <w:b/>
                          <w:bCs/>
                          <w:sz w:val="20"/>
                          <w:szCs w:val="20"/>
                        </w:rPr>
                        <w:t>20</w:t>
                      </w:r>
                      <w:r w:rsidR="00002A03">
                        <w:rPr>
                          <w:rFonts w:ascii="Arial" w:hAnsi="Arial" w:cs="Arial"/>
                          <w:b/>
                          <w:bCs/>
                          <w:sz w:val="20"/>
                          <w:szCs w:val="20"/>
                        </w:rPr>
                        <w:t>23</w:t>
                      </w:r>
                      <w:r w:rsidR="00F043B7">
                        <w:rPr>
                          <w:rFonts w:ascii="Arial" w:hAnsi="Arial" w:cs="Arial"/>
                          <w:b/>
                          <w:bCs/>
                          <w:sz w:val="20"/>
                          <w:szCs w:val="20"/>
                        </w:rPr>
                        <w:t xml:space="preserve"> </w:t>
                      </w:r>
                      <w:r>
                        <w:rPr>
                          <w:rFonts w:ascii="Arial" w:hAnsi="Arial" w:cs="Arial"/>
                          <w:b/>
                          <w:bCs/>
                          <w:sz w:val="20"/>
                          <w:szCs w:val="20"/>
                        </w:rPr>
                        <w:t>"</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14:paraId="68BDE2E9" w14:textId="77777777" w:rsidR="00AE0ECA" w:rsidRDefault="00AE0ECA" w:rsidP="0004059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v:textbox>
                <w10:wrap anchorx="page"/>
              </v:shape>
            </w:pict>
          </mc:Fallback>
        </mc:AlternateContent>
      </w:r>
      <w:r w:rsidR="00AC6F7F">
        <w:rPr>
          <w:rFonts w:ascii="Times New Roman" w:hAnsi="Times New Roman"/>
          <w:b/>
          <w:w w:val="87"/>
          <w:position w:val="4"/>
          <w:sz w:val="24"/>
          <w:szCs w:val="20"/>
        </w:rPr>
        <w:t xml:space="preserve">                                                  </w:t>
      </w:r>
      <w:r w:rsidR="00E97E8A">
        <w:rPr>
          <w:rFonts w:ascii="Times New Roman" w:hAnsi="Times New Roman"/>
          <w:b/>
          <w:w w:val="87"/>
          <w:position w:val="4"/>
          <w:sz w:val="24"/>
          <w:szCs w:val="20"/>
        </w:rPr>
        <w:t xml:space="preserve">               </w:t>
      </w:r>
      <w:r w:rsidR="00AC6F7F">
        <w:rPr>
          <w:rFonts w:ascii="Times New Roman" w:hAnsi="Times New Roman"/>
          <w:b/>
          <w:w w:val="87"/>
          <w:position w:val="4"/>
          <w:sz w:val="24"/>
          <w:szCs w:val="20"/>
        </w:rPr>
        <w:t xml:space="preserve"> </w:t>
      </w:r>
      <w:r w:rsidR="00002A03" w:rsidRPr="008A0D39">
        <w:rPr>
          <w:rFonts w:ascii="Times New Roman" w:hAnsi="Times New Roman"/>
          <w:b/>
          <w:w w:val="87"/>
          <w:position w:val="4"/>
          <w:sz w:val="24"/>
          <w:szCs w:val="20"/>
        </w:rPr>
        <w:t>Abstract</w:t>
      </w:r>
    </w:p>
    <w:p w14:paraId="2F8DAB28" w14:textId="548BD82A" w:rsidR="00E97E8A" w:rsidRPr="007D2DE3" w:rsidRDefault="007D2DE3" w:rsidP="007D2DE3">
      <w:pPr>
        <w:pStyle w:val="NormalWeb"/>
        <w:spacing w:before="0" w:beforeAutospacing="0" w:after="0" w:afterAutospacing="0"/>
        <w:jc w:val="both"/>
        <w:rPr>
          <w:rStyle w:val="Emphasis"/>
          <w:i w:val="0"/>
          <w:color w:val="0E101A"/>
          <w:sz w:val="22"/>
          <w:szCs w:val="22"/>
        </w:rPr>
      </w:pPr>
      <w:r>
        <w:rPr>
          <w:rStyle w:val="HeaderChar"/>
          <w:i/>
          <w:sz w:val="22"/>
          <w:szCs w:val="22"/>
        </w:rPr>
        <w:t xml:space="preserve">      </w:t>
      </w:r>
      <w:r w:rsidR="00957CD4" w:rsidRPr="007D2DE3">
        <w:rPr>
          <w:rStyle w:val="HeaderChar"/>
          <w:i/>
          <w:sz w:val="22"/>
          <w:szCs w:val="22"/>
        </w:rPr>
        <w:t xml:space="preserve"> </w:t>
      </w:r>
      <w:r w:rsidR="00E97E8A" w:rsidRPr="007D2DE3">
        <w:rPr>
          <w:rStyle w:val="Emphasis"/>
          <w:i w:val="0"/>
          <w:color w:val="0E101A"/>
          <w:sz w:val="22"/>
          <w:szCs w:val="22"/>
        </w:rPr>
        <w:t>Valvular heart disease (VHD) is the abnormal heart valves</w:t>
      </w:r>
      <w:r w:rsidR="008616C8">
        <w:rPr>
          <w:rStyle w:val="Emphasis"/>
          <w:i w:val="0"/>
          <w:color w:val="0E101A"/>
          <w:sz w:val="22"/>
          <w:szCs w:val="22"/>
        </w:rPr>
        <w:t xml:space="preserve"> </w:t>
      </w:r>
      <w:r w:rsidR="003973BE">
        <w:rPr>
          <w:rStyle w:val="Emphasis"/>
          <w:i w:val="0"/>
          <w:color w:val="0E101A"/>
          <w:sz w:val="22"/>
          <w:szCs w:val="22"/>
        </w:rPr>
        <w:t>conditions</w:t>
      </w:r>
      <w:r w:rsidR="00E97E8A" w:rsidRPr="007D2DE3">
        <w:rPr>
          <w:rStyle w:val="Emphasis"/>
          <w:i w:val="0"/>
          <w:color w:val="0E101A"/>
          <w:sz w:val="22"/>
          <w:szCs w:val="22"/>
        </w:rPr>
        <w:t>, including mitral stenosis (MS), regurgitation (MR), aortic stenosis (AS), and regurgitation (AR), with an estimated prevalence of approximately 2.5% in the general population [1]. These conditions can result in impaired blood flow and serious complications. Seismocardiogram (SCG) signals, which capture the vibrations of the heart and chest wall resulting from the cardiac activity, have shown promise as a non-invasive tool for diagnosing VHD, as stenosis and regurgitation of the heart valves can cause changes in the timing, intensity, and duration of the vibrations captured by the SCG [2].</w:t>
      </w:r>
    </w:p>
    <w:p w14:paraId="68EBF8CB" w14:textId="77777777" w:rsidR="00E97E8A" w:rsidRPr="00FA7E02" w:rsidRDefault="00E97E8A" w:rsidP="00E97E8A">
      <w:pPr>
        <w:pStyle w:val="NormalWeb"/>
        <w:spacing w:before="0" w:beforeAutospacing="0" w:after="0" w:afterAutospacing="0"/>
        <w:rPr>
          <w:color w:val="0E101A"/>
          <w:sz w:val="20"/>
          <w:szCs w:val="20"/>
        </w:rPr>
      </w:pPr>
    </w:p>
    <w:p w14:paraId="3FB466BA" w14:textId="77777777" w:rsidR="00957CD4" w:rsidRPr="00957CD4" w:rsidRDefault="003B6AC5" w:rsidP="00957CD4">
      <w:pPr>
        <w:spacing w:line="240" w:lineRule="auto"/>
        <w:rPr>
          <w:rStyle w:val="Emphasis"/>
          <w:rFonts w:ascii="Times New Roman" w:hAnsi="Times New Roman"/>
          <w:i w:val="0"/>
          <w:sz w:val="20"/>
          <w:szCs w:val="20"/>
        </w:rPr>
      </w:pPr>
      <w:r w:rsidRPr="00957CD4">
        <w:rPr>
          <w:rStyle w:val="Emphasis"/>
          <w:rFonts w:ascii="Times New Roman" w:hAnsi="Times New Roman"/>
          <w:i w:val="0"/>
          <w:noProof/>
          <w:sz w:val="20"/>
          <w:szCs w:val="20"/>
        </w:rPr>
        <w:drawing>
          <wp:inline distT="0" distB="0" distL="0" distR="0" wp14:anchorId="27DBD4DC" wp14:editId="3781C14E">
            <wp:extent cx="6610350" cy="1552575"/>
            <wp:effectExtent l="0" t="0" r="0" b="0"/>
            <wp:docPr id="28" name="Picture 28" descr="C:\Users\user\Downloads\v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vh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350" cy="1552575"/>
                    </a:xfrm>
                    <a:prstGeom prst="rect">
                      <a:avLst/>
                    </a:prstGeom>
                    <a:noFill/>
                    <a:ln>
                      <a:noFill/>
                    </a:ln>
                  </pic:spPr>
                </pic:pic>
              </a:graphicData>
            </a:graphic>
          </wp:inline>
        </w:drawing>
      </w:r>
    </w:p>
    <w:p w14:paraId="6F888120" w14:textId="039CFF31" w:rsidR="007D2DE3" w:rsidRPr="007D2DE3" w:rsidRDefault="00E43BFD" w:rsidP="007D2DE3">
      <w:pPr>
        <w:pStyle w:val="NormalWeb"/>
        <w:spacing w:before="0" w:beforeAutospacing="0" w:after="0" w:afterAutospacing="0"/>
        <w:jc w:val="both"/>
        <w:rPr>
          <w:iCs/>
          <w:color w:val="0E101A"/>
          <w:sz w:val="22"/>
          <w:szCs w:val="22"/>
        </w:rPr>
      </w:pPr>
      <w:r>
        <w:rPr>
          <w:rStyle w:val="Emphasis"/>
          <w:i w:val="0"/>
          <w:color w:val="0E101A"/>
          <w:sz w:val="22"/>
          <w:szCs w:val="22"/>
        </w:rPr>
        <w:t xml:space="preserve">       </w:t>
      </w:r>
      <w:r w:rsidR="00E97E8A" w:rsidRPr="007D2DE3">
        <w:rPr>
          <w:rStyle w:val="Emphasis"/>
          <w:i w:val="0"/>
          <w:color w:val="0E101A"/>
          <w:sz w:val="22"/>
          <w:szCs w:val="22"/>
        </w:rPr>
        <w:t>This study presents a novel approach to diagnosing VHD using SCG signals and machine learning algorithms. Our methodology (as shown in Figure 1) involves preprocessing and segmenting SCG signals into cardiac cycles, decomposition of each cycle into subbands using SWT, and extracting statistical features (log-energy entropy, relative wavelet energy, multi-scale kurtosis, and median absolute deviation) from each subband. These features can capture relevant both time and frequency domain information indicating the presence of VHD. It allows a more comprehensive and accurate analysis of the SCG signals. The extracted features are then fed into a random forest classifier, a robust machine learning algorithm, for automated VHD detection.</w:t>
      </w:r>
    </w:p>
    <w:p w14:paraId="3AD07845" w14:textId="69830596" w:rsidR="00E97E8A" w:rsidRPr="007D2DE3" w:rsidRDefault="007D2DE3" w:rsidP="007D2DE3">
      <w:pPr>
        <w:pStyle w:val="NormalWeb"/>
        <w:spacing w:before="0" w:beforeAutospacing="0" w:after="0" w:afterAutospacing="0"/>
        <w:jc w:val="both"/>
        <w:rPr>
          <w:iCs/>
          <w:color w:val="0E101A"/>
          <w:sz w:val="22"/>
          <w:szCs w:val="22"/>
        </w:rPr>
      </w:pPr>
      <w:r>
        <w:rPr>
          <w:rStyle w:val="Emphasis"/>
          <w:i w:val="0"/>
          <w:color w:val="0E101A"/>
          <w:sz w:val="22"/>
          <w:szCs w:val="22"/>
        </w:rPr>
        <w:t xml:space="preserve">       </w:t>
      </w:r>
      <w:r w:rsidR="00E97E8A" w:rsidRPr="007D2DE3">
        <w:rPr>
          <w:rStyle w:val="Emphasis"/>
          <w:i w:val="0"/>
          <w:color w:val="0E101A"/>
          <w:sz w:val="22"/>
          <w:szCs w:val="22"/>
        </w:rPr>
        <w:t xml:space="preserve">The model demonstrated excellent performance in accurately classifying five categories of </w:t>
      </w:r>
      <w:r>
        <w:rPr>
          <w:rStyle w:val="Emphasis"/>
          <w:i w:val="0"/>
          <w:color w:val="0E101A"/>
          <w:sz w:val="22"/>
          <w:szCs w:val="22"/>
        </w:rPr>
        <w:t>VHD</w:t>
      </w:r>
      <w:r w:rsidR="00E97E8A" w:rsidRPr="007D2DE3">
        <w:rPr>
          <w:rStyle w:val="Emphasis"/>
          <w:i w:val="0"/>
          <w:color w:val="0E101A"/>
          <w:sz w:val="22"/>
          <w:szCs w:val="22"/>
        </w:rPr>
        <w:t xml:space="preserve"> (AS, AR, MS, MR) and normal cases</w:t>
      </w:r>
      <w:r w:rsidR="003B6AC5" w:rsidRPr="007D2DE3">
        <w:rPr>
          <w:rStyle w:val="Emphasis"/>
          <w:i w:val="0"/>
          <w:color w:val="0E101A"/>
          <w:sz w:val="22"/>
          <w:szCs w:val="22"/>
        </w:rPr>
        <w:t xml:space="preserve"> [2] [3]</w:t>
      </w:r>
      <w:r w:rsidR="00E97E8A" w:rsidRPr="007D2DE3">
        <w:rPr>
          <w:rStyle w:val="Emphasis"/>
          <w:i w:val="0"/>
          <w:color w:val="0E101A"/>
          <w:sz w:val="22"/>
          <w:szCs w:val="22"/>
        </w:rPr>
        <w:t>, with an overall accuracy of 93.25%. The high area under the receiver operating characteristic (ROC) curve score of 99</w:t>
      </w:r>
      <w:r>
        <w:rPr>
          <w:rStyle w:val="Emphasis"/>
          <w:i w:val="0"/>
          <w:color w:val="0E101A"/>
          <w:sz w:val="22"/>
          <w:szCs w:val="22"/>
        </w:rPr>
        <w:t>.</w:t>
      </w:r>
      <w:r w:rsidR="00E97E8A" w:rsidRPr="007D2DE3">
        <w:rPr>
          <w:rStyle w:val="Emphasis"/>
          <w:i w:val="0"/>
          <w:color w:val="0E101A"/>
          <w:sz w:val="22"/>
          <w:szCs w:val="22"/>
        </w:rPr>
        <w:t>37</w:t>
      </w:r>
      <w:r>
        <w:rPr>
          <w:rStyle w:val="Emphasis"/>
          <w:i w:val="0"/>
          <w:color w:val="0E101A"/>
          <w:sz w:val="22"/>
          <w:szCs w:val="22"/>
        </w:rPr>
        <w:t>%</w:t>
      </w:r>
      <w:r w:rsidR="00E97E8A" w:rsidRPr="007D2DE3">
        <w:rPr>
          <w:rStyle w:val="Emphasis"/>
          <w:i w:val="0"/>
          <w:color w:val="0E101A"/>
          <w:sz w:val="22"/>
          <w:szCs w:val="22"/>
        </w:rPr>
        <w:t xml:space="preserve"> indicates the model's discriminatory solid power in distinguishing between different classes. The F1 scores for each class, AS, AR, MS, and MR, were 93.67%, 87.01%, 83.29%, and 91.43%, respectively. Notably, the </w:t>
      </w:r>
      <w:r>
        <w:rPr>
          <w:rStyle w:val="Emphasis"/>
          <w:i w:val="0"/>
          <w:color w:val="0E101A"/>
          <w:sz w:val="22"/>
          <w:szCs w:val="22"/>
        </w:rPr>
        <w:t>n</w:t>
      </w:r>
      <w:r w:rsidR="00E97E8A" w:rsidRPr="007D2DE3">
        <w:rPr>
          <w:rStyle w:val="Emphasis"/>
          <w:i w:val="0"/>
          <w:color w:val="0E101A"/>
          <w:sz w:val="22"/>
          <w:szCs w:val="22"/>
        </w:rPr>
        <w:t>ormal class achieved a perfect F1 score of 100%. These results are comparable to the current state-of-the-art VHD detection techniques</w:t>
      </w:r>
      <w:r w:rsidR="00E43BFD">
        <w:rPr>
          <w:rStyle w:val="Emphasis"/>
          <w:i w:val="0"/>
          <w:color w:val="0E101A"/>
          <w:sz w:val="22"/>
          <w:szCs w:val="22"/>
        </w:rPr>
        <w:t xml:space="preserve"> [4][5]</w:t>
      </w:r>
      <w:r w:rsidR="00E97E8A" w:rsidRPr="007D2DE3">
        <w:rPr>
          <w:rStyle w:val="Emphasis"/>
          <w:i w:val="0"/>
          <w:color w:val="0E101A"/>
          <w:sz w:val="22"/>
          <w:szCs w:val="22"/>
        </w:rPr>
        <w:t>, demonstrating our approach's effectiveness as a reliable and non-invasive diagnostic tool.</w:t>
      </w:r>
    </w:p>
    <w:p w14:paraId="7EC0A374" w14:textId="3BF75129" w:rsidR="00E97E8A" w:rsidRDefault="007D2DE3" w:rsidP="007D2DE3">
      <w:pPr>
        <w:pStyle w:val="NormalWeb"/>
        <w:spacing w:before="0" w:beforeAutospacing="0" w:after="0" w:afterAutospacing="0"/>
        <w:jc w:val="both"/>
        <w:rPr>
          <w:rStyle w:val="Emphasis"/>
          <w:i w:val="0"/>
          <w:color w:val="0E101A"/>
          <w:sz w:val="22"/>
          <w:szCs w:val="22"/>
        </w:rPr>
      </w:pPr>
      <w:r>
        <w:rPr>
          <w:rStyle w:val="Emphasis"/>
          <w:i w:val="0"/>
          <w:color w:val="0E101A"/>
          <w:sz w:val="22"/>
          <w:szCs w:val="22"/>
        </w:rPr>
        <w:t xml:space="preserve">       </w:t>
      </w:r>
      <w:r w:rsidR="00E97E8A" w:rsidRPr="007D2DE3">
        <w:rPr>
          <w:rStyle w:val="Emphasis"/>
          <w:i w:val="0"/>
          <w:color w:val="0E101A"/>
          <w:sz w:val="22"/>
          <w:szCs w:val="22"/>
        </w:rPr>
        <w:t>The proposed framework has the potential to complement existing diagnostic tools and provide additional diagnostic information, contributing to improved patient outcomes and reduced healthcare costs. By utilizing stationary wavelet-based features and machine learning algorithms, our approach takes advantage of the unique characteristics of SCG signals, which capture the mechanical vibrations of the heart and chest wall. This innovative approach has the potential to significantly enhance the efficiency and accuracy of VHD diagnosis, providing clinicians with a reliable and non-invasive method for early detection and intervention. Overall, our study highlights the promising potential of our approach in enhancing VHD diagnosis and ultimately improving patient care.</w:t>
      </w:r>
    </w:p>
    <w:p w14:paraId="19F1630B" w14:textId="77777777" w:rsidR="00E43BFD" w:rsidRPr="007D2DE3" w:rsidRDefault="00E43BFD" w:rsidP="007D2DE3">
      <w:pPr>
        <w:pStyle w:val="NormalWeb"/>
        <w:spacing w:before="0" w:beforeAutospacing="0" w:after="0" w:afterAutospacing="0"/>
        <w:jc w:val="both"/>
        <w:rPr>
          <w:iCs/>
          <w:color w:val="0E101A"/>
          <w:sz w:val="22"/>
          <w:szCs w:val="22"/>
        </w:rPr>
      </w:pPr>
    </w:p>
    <w:p w14:paraId="0EAD919D" w14:textId="73457A04" w:rsidR="007D2DE3" w:rsidRDefault="008A0D39" w:rsidP="00AC6F7F">
      <w:pPr>
        <w:spacing w:line="240" w:lineRule="auto"/>
        <w:rPr>
          <w:rFonts w:ascii="Times New Roman" w:hAnsi="Times New Roman"/>
          <w:sz w:val="20"/>
          <w:szCs w:val="20"/>
          <w:lang w:val="en-US"/>
        </w:rPr>
      </w:pPr>
      <w:r w:rsidRPr="00E865D8">
        <w:rPr>
          <w:rFonts w:ascii="Times New Roman" w:hAnsi="Times New Roman"/>
          <w:b/>
          <w:bCs/>
          <w:sz w:val="20"/>
          <w:szCs w:val="20"/>
          <w:lang w:val="en-US"/>
        </w:rPr>
        <w:t xml:space="preserve">Keywords: </w:t>
      </w:r>
      <w:r w:rsidR="00E97E8A" w:rsidRPr="007D2DE3">
        <w:rPr>
          <w:rFonts w:ascii="Times New Roman" w:hAnsi="Times New Roman"/>
          <w:b/>
          <w:sz w:val="20"/>
          <w:szCs w:val="20"/>
          <w:lang w:val="en-US"/>
        </w:rPr>
        <w:t>Seismocardiogram (</w:t>
      </w:r>
      <w:r w:rsidR="00E865D8" w:rsidRPr="007D2DE3">
        <w:rPr>
          <w:rFonts w:ascii="Times New Roman" w:hAnsi="Times New Roman"/>
          <w:b/>
          <w:sz w:val="20"/>
          <w:szCs w:val="20"/>
          <w:lang w:val="en-US"/>
        </w:rPr>
        <w:t xml:space="preserve">SCG), Stationary Wavelet </w:t>
      </w:r>
      <w:r w:rsidR="00E97E8A" w:rsidRPr="007D2DE3">
        <w:rPr>
          <w:rFonts w:ascii="Times New Roman" w:hAnsi="Times New Roman"/>
          <w:b/>
          <w:sz w:val="20"/>
          <w:szCs w:val="20"/>
          <w:lang w:val="en-US"/>
        </w:rPr>
        <w:t>Transform (</w:t>
      </w:r>
      <w:r w:rsidR="00E865D8" w:rsidRPr="007D2DE3">
        <w:rPr>
          <w:rFonts w:ascii="Times New Roman" w:hAnsi="Times New Roman"/>
          <w:b/>
          <w:sz w:val="20"/>
          <w:szCs w:val="20"/>
          <w:lang w:val="en-US"/>
        </w:rPr>
        <w:t>SWT), Random Forest, Valvu</w:t>
      </w:r>
      <w:r w:rsidR="00E97E8A" w:rsidRPr="007D2DE3">
        <w:rPr>
          <w:rFonts w:ascii="Times New Roman" w:hAnsi="Times New Roman"/>
          <w:b/>
          <w:sz w:val="20"/>
          <w:szCs w:val="20"/>
          <w:lang w:val="en-US"/>
        </w:rPr>
        <w:t>lar</w:t>
      </w:r>
      <w:r w:rsidR="00E865D8" w:rsidRPr="007D2DE3">
        <w:rPr>
          <w:rFonts w:ascii="Times New Roman" w:hAnsi="Times New Roman"/>
          <w:b/>
          <w:sz w:val="20"/>
          <w:szCs w:val="20"/>
          <w:lang w:val="en-US"/>
        </w:rPr>
        <w:t xml:space="preserve"> </w:t>
      </w:r>
      <w:r w:rsidR="00E97E8A" w:rsidRPr="007D2DE3">
        <w:rPr>
          <w:rFonts w:ascii="Times New Roman" w:hAnsi="Times New Roman"/>
          <w:b/>
          <w:sz w:val="20"/>
          <w:szCs w:val="20"/>
          <w:lang w:val="en-US"/>
        </w:rPr>
        <w:t>H</w:t>
      </w:r>
      <w:r w:rsidR="00E865D8" w:rsidRPr="007D2DE3">
        <w:rPr>
          <w:rFonts w:ascii="Times New Roman" w:hAnsi="Times New Roman"/>
          <w:b/>
          <w:sz w:val="20"/>
          <w:szCs w:val="20"/>
          <w:lang w:val="en-US"/>
        </w:rPr>
        <w:t>eart Diseases</w:t>
      </w:r>
      <w:r w:rsidR="00E97E8A" w:rsidRPr="007D2DE3">
        <w:rPr>
          <w:rFonts w:ascii="Times New Roman" w:hAnsi="Times New Roman"/>
          <w:b/>
          <w:sz w:val="20"/>
          <w:szCs w:val="20"/>
          <w:lang w:val="en-US"/>
        </w:rPr>
        <w:t xml:space="preserve"> </w:t>
      </w:r>
    </w:p>
    <w:p w14:paraId="53158D67" w14:textId="69420CC8" w:rsidR="00E97E8A" w:rsidRPr="007D2DE3" w:rsidRDefault="00E97E8A" w:rsidP="00AC6F7F">
      <w:pPr>
        <w:spacing w:line="240" w:lineRule="auto"/>
        <w:rPr>
          <w:rFonts w:ascii="Times New Roman" w:hAnsi="Times New Roman"/>
          <w:b/>
          <w:lang w:val="en-US"/>
        </w:rPr>
      </w:pPr>
      <w:r w:rsidRPr="007D2DE3">
        <w:rPr>
          <w:rFonts w:ascii="Times New Roman" w:hAnsi="Times New Roman"/>
          <w:b/>
          <w:iCs/>
        </w:rPr>
        <w:t>Re</w:t>
      </w:r>
      <w:r w:rsidR="00E43BFD">
        <w:rPr>
          <w:rFonts w:ascii="Times New Roman" w:hAnsi="Times New Roman"/>
          <w:b/>
          <w:iCs/>
        </w:rPr>
        <w:t>f</w:t>
      </w:r>
      <w:r w:rsidRPr="007D2DE3">
        <w:rPr>
          <w:rFonts w:ascii="Times New Roman" w:hAnsi="Times New Roman"/>
          <w:b/>
          <w:iCs/>
        </w:rPr>
        <w:t>erences:</w:t>
      </w:r>
    </w:p>
    <w:p w14:paraId="7CDE92F6" w14:textId="77777777" w:rsidR="00AC6F7F" w:rsidRPr="00AC6F7F" w:rsidRDefault="00AC6F7F" w:rsidP="00AC6F7F">
      <w:pPr>
        <w:pStyle w:val="NoSpacing"/>
        <w:rPr>
          <w:rFonts w:ascii="Times New Roman" w:hAnsi="Times New Roman"/>
          <w:sz w:val="20"/>
          <w:szCs w:val="20"/>
        </w:rPr>
      </w:pPr>
      <w:r w:rsidRPr="00AC6F7F">
        <w:rPr>
          <w:rFonts w:ascii="Times New Roman" w:hAnsi="Times New Roman"/>
          <w:sz w:val="20"/>
          <w:szCs w:val="20"/>
        </w:rPr>
        <w:t xml:space="preserve">[1] </w:t>
      </w:r>
      <w:r w:rsidRPr="00AC6F7F">
        <w:rPr>
          <w:rFonts w:ascii="Times New Roman" w:hAnsi="Times New Roman"/>
          <w:sz w:val="20"/>
          <w:szCs w:val="20"/>
        </w:rPr>
        <w:t xml:space="preserve">C. Yang, F. Fan, N. </w:t>
      </w:r>
      <w:proofErr w:type="spellStart"/>
      <w:r w:rsidRPr="00AC6F7F">
        <w:rPr>
          <w:rFonts w:ascii="Times New Roman" w:hAnsi="Times New Roman"/>
          <w:sz w:val="20"/>
          <w:szCs w:val="20"/>
        </w:rPr>
        <w:t>Aranoff</w:t>
      </w:r>
      <w:proofErr w:type="spellEnd"/>
      <w:r w:rsidRPr="00AC6F7F">
        <w:rPr>
          <w:rFonts w:ascii="Times New Roman" w:hAnsi="Times New Roman"/>
          <w:sz w:val="20"/>
          <w:szCs w:val="20"/>
        </w:rPr>
        <w:t xml:space="preserve">, P. Green, Y. Li, C. Liu, and N. </w:t>
      </w:r>
      <w:proofErr w:type="spellStart"/>
      <w:r w:rsidRPr="00AC6F7F">
        <w:rPr>
          <w:rFonts w:ascii="Times New Roman" w:hAnsi="Times New Roman"/>
          <w:sz w:val="20"/>
          <w:szCs w:val="20"/>
        </w:rPr>
        <w:t>Tavassolian</w:t>
      </w:r>
      <w:proofErr w:type="spellEnd"/>
      <w:r w:rsidRPr="00AC6F7F">
        <w:rPr>
          <w:rFonts w:ascii="Times New Roman" w:hAnsi="Times New Roman"/>
          <w:sz w:val="20"/>
          <w:szCs w:val="20"/>
        </w:rPr>
        <w:t>, “An open-access database for the evaluation of cardio-mechanical signals from patients with valvular heart diseases,” Frontiers in Physiology, vol. 12, 2021.</w:t>
      </w:r>
    </w:p>
    <w:p w14:paraId="01B8F2D0" w14:textId="77777777" w:rsidR="00AC6F7F" w:rsidRPr="00AC6F7F" w:rsidRDefault="00AC6F7F" w:rsidP="00AC6F7F">
      <w:pPr>
        <w:pStyle w:val="NoSpacing"/>
        <w:rPr>
          <w:rFonts w:ascii="Times New Roman" w:hAnsi="Times New Roman"/>
          <w:sz w:val="20"/>
          <w:szCs w:val="20"/>
        </w:rPr>
      </w:pPr>
      <w:r w:rsidRPr="00AC6F7F">
        <w:rPr>
          <w:rFonts w:ascii="Times New Roman" w:hAnsi="Times New Roman"/>
          <w:sz w:val="20"/>
          <w:szCs w:val="20"/>
        </w:rPr>
        <w:t xml:space="preserve">[2] </w:t>
      </w:r>
      <w:r w:rsidRPr="00AC6F7F">
        <w:rPr>
          <w:rFonts w:ascii="Times New Roman" w:hAnsi="Times New Roman"/>
          <w:sz w:val="20"/>
          <w:szCs w:val="20"/>
        </w:rPr>
        <w:t xml:space="preserve">M. </w:t>
      </w:r>
      <w:proofErr w:type="spellStart"/>
      <w:r w:rsidRPr="00AC6F7F">
        <w:rPr>
          <w:rFonts w:ascii="Times New Roman" w:hAnsi="Times New Roman"/>
          <w:sz w:val="20"/>
          <w:szCs w:val="20"/>
        </w:rPr>
        <w:t>Garc´ıa</w:t>
      </w:r>
      <w:proofErr w:type="spellEnd"/>
      <w:r w:rsidRPr="00AC6F7F">
        <w:rPr>
          <w:rFonts w:ascii="Times New Roman" w:hAnsi="Times New Roman"/>
          <w:sz w:val="20"/>
          <w:szCs w:val="20"/>
        </w:rPr>
        <w:t xml:space="preserve">-Gonzalez ´ et al., “Combined measurement of </w:t>
      </w:r>
      <w:proofErr w:type="spellStart"/>
      <w:r w:rsidRPr="00AC6F7F">
        <w:rPr>
          <w:rFonts w:ascii="Times New Roman" w:hAnsi="Times New Roman"/>
          <w:sz w:val="20"/>
          <w:szCs w:val="20"/>
        </w:rPr>
        <w:t>ecg</w:t>
      </w:r>
      <w:proofErr w:type="spellEnd"/>
      <w:r w:rsidRPr="00AC6F7F">
        <w:rPr>
          <w:rFonts w:ascii="Times New Roman" w:hAnsi="Times New Roman"/>
          <w:sz w:val="20"/>
          <w:szCs w:val="20"/>
        </w:rPr>
        <w:t xml:space="preserve">, breathing and </w:t>
      </w:r>
      <w:proofErr w:type="spellStart"/>
      <w:r w:rsidRPr="00AC6F7F">
        <w:rPr>
          <w:rFonts w:ascii="Times New Roman" w:hAnsi="Times New Roman"/>
          <w:sz w:val="20"/>
          <w:szCs w:val="20"/>
        </w:rPr>
        <w:t>seismocardiogram</w:t>
      </w:r>
      <w:proofErr w:type="spellEnd"/>
      <w:r w:rsidRPr="00AC6F7F">
        <w:rPr>
          <w:rFonts w:ascii="Times New Roman" w:hAnsi="Times New Roman"/>
          <w:sz w:val="20"/>
          <w:szCs w:val="20"/>
        </w:rPr>
        <w:t xml:space="preserve"> (</w:t>
      </w:r>
      <w:proofErr w:type="spellStart"/>
      <w:r w:rsidRPr="00AC6F7F">
        <w:rPr>
          <w:rFonts w:ascii="Times New Roman" w:hAnsi="Times New Roman"/>
          <w:sz w:val="20"/>
          <w:szCs w:val="20"/>
        </w:rPr>
        <w:t>cebs</w:t>
      </w:r>
      <w:proofErr w:type="spellEnd"/>
      <w:r w:rsidRPr="00AC6F7F">
        <w:rPr>
          <w:rFonts w:ascii="Times New Roman" w:hAnsi="Times New Roman"/>
          <w:sz w:val="20"/>
          <w:szCs w:val="20"/>
        </w:rPr>
        <w:t xml:space="preserve"> database),” 2013</w:t>
      </w:r>
    </w:p>
    <w:p w14:paraId="2F47CA63" w14:textId="77777777" w:rsidR="00AC6F7F" w:rsidRPr="00AC6F7F" w:rsidRDefault="00AC6F7F" w:rsidP="00AC6F7F">
      <w:pPr>
        <w:pStyle w:val="NoSpacing"/>
        <w:rPr>
          <w:rFonts w:ascii="Times New Roman" w:hAnsi="Times New Roman"/>
          <w:sz w:val="20"/>
          <w:szCs w:val="20"/>
        </w:rPr>
      </w:pPr>
      <w:r w:rsidRPr="00AC6F7F">
        <w:rPr>
          <w:rFonts w:ascii="Times New Roman" w:hAnsi="Times New Roman"/>
          <w:sz w:val="20"/>
          <w:szCs w:val="20"/>
        </w:rPr>
        <w:t xml:space="preserve">[3] </w:t>
      </w:r>
      <w:r w:rsidRPr="00AC6F7F">
        <w:rPr>
          <w:rFonts w:ascii="Times New Roman" w:hAnsi="Times New Roman"/>
          <w:sz w:val="20"/>
          <w:szCs w:val="20"/>
        </w:rPr>
        <w:t xml:space="preserve">J. S. </w:t>
      </w:r>
      <w:proofErr w:type="spellStart"/>
      <w:r w:rsidRPr="00AC6F7F">
        <w:rPr>
          <w:rFonts w:ascii="Times New Roman" w:hAnsi="Times New Roman"/>
          <w:sz w:val="20"/>
          <w:szCs w:val="20"/>
        </w:rPr>
        <w:t>Aluru</w:t>
      </w:r>
      <w:proofErr w:type="spellEnd"/>
      <w:r w:rsidRPr="00AC6F7F">
        <w:rPr>
          <w:rFonts w:ascii="Times New Roman" w:hAnsi="Times New Roman"/>
          <w:sz w:val="20"/>
          <w:szCs w:val="20"/>
        </w:rPr>
        <w:t xml:space="preserve">, A. </w:t>
      </w:r>
      <w:proofErr w:type="spellStart"/>
      <w:r w:rsidRPr="00AC6F7F">
        <w:rPr>
          <w:rFonts w:ascii="Times New Roman" w:hAnsi="Times New Roman"/>
          <w:sz w:val="20"/>
          <w:szCs w:val="20"/>
        </w:rPr>
        <w:t>Barsouk</w:t>
      </w:r>
      <w:proofErr w:type="spellEnd"/>
      <w:r w:rsidRPr="00AC6F7F">
        <w:rPr>
          <w:rFonts w:ascii="Times New Roman" w:hAnsi="Times New Roman"/>
          <w:sz w:val="20"/>
          <w:szCs w:val="20"/>
        </w:rPr>
        <w:t xml:space="preserve">, K. </w:t>
      </w:r>
      <w:proofErr w:type="spellStart"/>
      <w:r w:rsidRPr="00AC6F7F">
        <w:rPr>
          <w:rFonts w:ascii="Times New Roman" w:hAnsi="Times New Roman"/>
          <w:sz w:val="20"/>
          <w:szCs w:val="20"/>
        </w:rPr>
        <w:t>Saginala</w:t>
      </w:r>
      <w:proofErr w:type="spellEnd"/>
      <w:r w:rsidRPr="00AC6F7F">
        <w:rPr>
          <w:rFonts w:ascii="Times New Roman" w:hAnsi="Times New Roman"/>
          <w:sz w:val="20"/>
          <w:szCs w:val="20"/>
        </w:rPr>
        <w:t xml:space="preserve">, P. </w:t>
      </w:r>
      <w:proofErr w:type="spellStart"/>
      <w:r w:rsidRPr="00AC6F7F">
        <w:rPr>
          <w:rFonts w:ascii="Times New Roman" w:hAnsi="Times New Roman"/>
          <w:sz w:val="20"/>
          <w:szCs w:val="20"/>
        </w:rPr>
        <w:t>Rawla</w:t>
      </w:r>
      <w:proofErr w:type="spellEnd"/>
      <w:r w:rsidRPr="00AC6F7F">
        <w:rPr>
          <w:rFonts w:ascii="Times New Roman" w:hAnsi="Times New Roman"/>
          <w:sz w:val="20"/>
          <w:szCs w:val="20"/>
        </w:rPr>
        <w:t xml:space="preserve">, and A. </w:t>
      </w:r>
      <w:proofErr w:type="spellStart"/>
      <w:r w:rsidRPr="00AC6F7F">
        <w:rPr>
          <w:rFonts w:ascii="Times New Roman" w:hAnsi="Times New Roman"/>
          <w:sz w:val="20"/>
          <w:szCs w:val="20"/>
        </w:rPr>
        <w:t>Barsouk</w:t>
      </w:r>
      <w:proofErr w:type="spellEnd"/>
      <w:r w:rsidRPr="00AC6F7F">
        <w:rPr>
          <w:rFonts w:ascii="Times New Roman" w:hAnsi="Times New Roman"/>
          <w:sz w:val="20"/>
          <w:szCs w:val="20"/>
        </w:rPr>
        <w:t>, “Valvular heart disease epidemiology,” Medical Sciences, vol. 10, no. 2, p. 32, 2022</w:t>
      </w:r>
    </w:p>
    <w:p w14:paraId="702C13FA" w14:textId="685264F1" w:rsidR="00AC6F7F" w:rsidRPr="00AC6F7F" w:rsidRDefault="00AC6F7F" w:rsidP="00AC6F7F">
      <w:pPr>
        <w:pStyle w:val="NoSpacing"/>
        <w:rPr>
          <w:rStyle w:val="Emphasis"/>
          <w:rFonts w:ascii="Times New Roman" w:hAnsi="Times New Roman"/>
          <w:i w:val="0"/>
          <w:sz w:val="20"/>
          <w:szCs w:val="20"/>
        </w:rPr>
      </w:pPr>
      <w:r w:rsidRPr="00AC6F7F">
        <w:rPr>
          <w:rFonts w:ascii="Times New Roman" w:hAnsi="Times New Roman"/>
          <w:color w:val="333333"/>
          <w:sz w:val="20"/>
          <w:szCs w:val="20"/>
          <w:shd w:val="clear" w:color="auto" w:fill="FFFFFF"/>
        </w:rPr>
        <w:t xml:space="preserve">[4] </w:t>
      </w:r>
      <w:r w:rsidRPr="00AC6F7F">
        <w:rPr>
          <w:rFonts w:ascii="Times New Roman" w:hAnsi="Times New Roman"/>
          <w:color w:val="333333"/>
          <w:sz w:val="20"/>
          <w:szCs w:val="20"/>
          <w:shd w:val="clear" w:color="auto" w:fill="FFFFFF"/>
        </w:rPr>
        <w:t xml:space="preserve">M. J. Singh, S. Das, L. N. Sharma and S. </w:t>
      </w:r>
      <w:proofErr w:type="spellStart"/>
      <w:r w:rsidRPr="00AC6F7F">
        <w:rPr>
          <w:rFonts w:ascii="Times New Roman" w:hAnsi="Times New Roman"/>
          <w:color w:val="333333"/>
          <w:sz w:val="20"/>
          <w:szCs w:val="20"/>
          <w:shd w:val="clear" w:color="auto" w:fill="FFFFFF"/>
        </w:rPr>
        <w:t>Dandapat</w:t>
      </w:r>
      <w:proofErr w:type="spellEnd"/>
      <w:r w:rsidRPr="00AC6F7F">
        <w:rPr>
          <w:rFonts w:ascii="Times New Roman" w:hAnsi="Times New Roman"/>
          <w:color w:val="333333"/>
          <w:sz w:val="20"/>
          <w:szCs w:val="20"/>
          <w:shd w:val="clear" w:color="auto" w:fill="FFFFFF"/>
        </w:rPr>
        <w:t>, "Stationary Wavelet Transform Based Detection of Aortic Stenosis Using Seismocardiogram Signal," </w:t>
      </w:r>
      <w:r w:rsidRPr="00AC6F7F">
        <w:rPr>
          <w:rStyle w:val="Emphasis"/>
          <w:rFonts w:ascii="Times New Roman" w:hAnsi="Times New Roman"/>
          <w:color w:val="333333"/>
          <w:sz w:val="20"/>
          <w:szCs w:val="20"/>
          <w:shd w:val="clear" w:color="auto" w:fill="FFFFFF"/>
        </w:rPr>
        <w:t>2023 National Conference on Communications (NCC)</w:t>
      </w:r>
      <w:r w:rsidRPr="00AC6F7F">
        <w:rPr>
          <w:rFonts w:ascii="Times New Roman" w:hAnsi="Times New Roman"/>
          <w:color w:val="333333"/>
          <w:sz w:val="20"/>
          <w:szCs w:val="20"/>
          <w:shd w:val="clear" w:color="auto" w:fill="FFFFFF"/>
        </w:rPr>
        <w:t>, Guwahati, India, 2023</w:t>
      </w:r>
      <w:r w:rsidR="00E43BFD">
        <w:rPr>
          <w:rFonts w:ascii="Times New Roman" w:hAnsi="Times New Roman"/>
          <w:color w:val="333333"/>
          <w:sz w:val="20"/>
          <w:szCs w:val="20"/>
          <w:shd w:val="clear" w:color="auto" w:fill="FFFFFF"/>
        </w:rPr>
        <w:t>.</w:t>
      </w:r>
    </w:p>
    <w:p w14:paraId="660750C2" w14:textId="39757886" w:rsidR="008A0D39" w:rsidRPr="00662AE8" w:rsidRDefault="00E43BFD" w:rsidP="00662AE8">
      <w:pPr>
        <w:rPr>
          <w:rFonts w:ascii="Times New Roman" w:hAnsi="Times New Roman"/>
          <w:iCs/>
          <w:color w:val="404040"/>
          <w:sz w:val="20"/>
          <w:szCs w:val="20"/>
        </w:rPr>
      </w:pPr>
      <w:r>
        <w:rPr>
          <w:rFonts w:ascii="Times New Roman" w:hAnsi="Times New Roman"/>
          <w:sz w:val="20"/>
          <w:szCs w:val="20"/>
        </w:rPr>
        <w:t xml:space="preserve">[5] </w:t>
      </w:r>
      <w:r w:rsidR="007D2DE3" w:rsidRPr="00F02AE8">
        <w:rPr>
          <w:rFonts w:ascii="Times New Roman" w:hAnsi="Times New Roman"/>
          <w:sz w:val="20"/>
          <w:szCs w:val="20"/>
        </w:rPr>
        <w:t xml:space="preserve">C. Yang, N. </w:t>
      </w:r>
      <w:proofErr w:type="spellStart"/>
      <w:r w:rsidR="007D2DE3" w:rsidRPr="00F02AE8">
        <w:rPr>
          <w:rFonts w:ascii="Times New Roman" w:hAnsi="Times New Roman"/>
          <w:sz w:val="20"/>
          <w:szCs w:val="20"/>
        </w:rPr>
        <w:t>Aranoff</w:t>
      </w:r>
      <w:proofErr w:type="spellEnd"/>
      <w:r w:rsidR="007D2DE3" w:rsidRPr="00F02AE8">
        <w:rPr>
          <w:rFonts w:ascii="Times New Roman" w:hAnsi="Times New Roman"/>
          <w:sz w:val="20"/>
          <w:szCs w:val="20"/>
        </w:rPr>
        <w:t xml:space="preserve">, P. Green, and N. </w:t>
      </w:r>
      <w:proofErr w:type="spellStart"/>
      <w:r w:rsidR="007D2DE3" w:rsidRPr="00F02AE8">
        <w:rPr>
          <w:rFonts w:ascii="Times New Roman" w:hAnsi="Times New Roman"/>
          <w:sz w:val="20"/>
          <w:szCs w:val="20"/>
        </w:rPr>
        <w:t>Tavassolian</w:t>
      </w:r>
      <w:proofErr w:type="spellEnd"/>
      <w:r w:rsidR="007D2DE3" w:rsidRPr="00F02AE8">
        <w:rPr>
          <w:rFonts w:ascii="Times New Roman" w:hAnsi="Times New Roman"/>
          <w:sz w:val="20"/>
          <w:szCs w:val="20"/>
        </w:rPr>
        <w:t>, “Classification of aortic stenosis using time–frequency features from chest cardio</w:t>
      </w:r>
      <w:r w:rsidR="007D2DE3" w:rsidRPr="00F02AE8">
        <w:rPr>
          <w:rFonts w:ascii="Times New Roman" w:hAnsi="Times New Roman"/>
          <w:sz w:val="20"/>
          <w:szCs w:val="20"/>
        </w:rPr>
        <w:t>mechanical signals,” IEEE Transactions on Biomedical Engineering, vol. 67, no. 6, pp. 1672–1683, 2019.</w:t>
      </w:r>
      <w:bookmarkStart w:id="0" w:name="_GoBack"/>
      <w:bookmarkEnd w:id="0"/>
    </w:p>
    <w:sectPr w:rsidR="008A0D39" w:rsidRPr="00662AE8" w:rsidSect="00957CD4">
      <w:headerReference w:type="default" r:id="rId9"/>
      <w:type w:val="continuous"/>
      <w:pgSz w:w="11920" w:h="16840"/>
      <w:pgMar w:top="851" w:right="851" w:bottom="851" w:left="851" w:header="153"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D1C9C" w14:textId="77777777" w:rsidR="0024162C" w:rsidRDefault="0024162C" w:rsidP="00E34974">
      <w:pPr>
        <w:spacing w:after="0" w:line="240" w:lineRule="auto"/>
      </w:pPr>
      <w:r>
        <w:separator/>
      </w:r>
    </w:p>
  </w:endnote>
  <w:endnote w:type="continuationSeparator" w:id="0">
    <w:p w14:paraId="2E75F273" w14:textId="77777777" w:rsidR="0024162C" w:rsidRDefault="0024162C" w:rsidP="00E3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3C92A" w14:textId="77777777" w:rsidR="0024162C" w:rsidRDefault="0024162C" w:rsidP="00E34974">
      <w:pPr>
        <w:spacing w:after="0" w:line="240" w:lineRule="auto"/>
      </w:pPr>
      <w:r>
        <w:separator/>
      </w:r>
    </w:p>
  </w:footnote>
  <w:footnote w:type="continuationSeparator" w:id="0">
    <w:p w14:paraId="5F92FA2E" w14:textId="77777777" w:rsidR="0024162C" w:rsidRDefault="0024162C" w:rsidP="00E34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89508" w14:textId="77777777" w:rsidR="003E6FDC" w:rsidRDefault="003B6AC5" w:rsidP="00D94356">
    <w:pPr>
      <w:widowControl w:val="0"/>
      <w:autoSpaceDE w:val="0"/>
      <w:autoSpaceDN w:val="0"/>
      <w:adjustRightInd w:val="0"/>
      <w:spacing w:before="11" w:after="0" w:line="240" w:lineRule="auto"/>
      <w:ind w:left="1928" w:right="2408"/>
      <w:jc w:val="center"/>
    </w:pPr>
    <w:r>
      <w:rPr>
        <w:noProof/>
      </w:rPr>
      <w:drawing>
        <wp:inline distT="0" distB="0" distL="0" distR="0" wp14:anchorId="7FB5CB14" wp14:editId="7C3CB0AE">
          <wp:extent cx="1809750"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6000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974"/>
    <w:rsid w:val="00002A03"/>
    <w:rsid w:val="0004059A"/>
    <w:rsid w:val="000738BB"/>
    <w:rsid w:val="00095162"/>
    <w:rsid w:val="00227104"/>
    <w:rsid w:val="0024162C"/>
    <w:rsid w:val="00253C2E"/>
    <w:rsid w:val="002C0B6E"/>
    <w:rsid w:val="002F68B9"/>
    <w:rsid w:val="0038735D"/>
    <w:rsid w:val="00390DD9"/>
    <w:rsid w:val="003973BE"/>
    <w:rsid w:val="003A6B2B"/>
    <w:rsid w:val="003B6AC5"/>
    <w:rsid w:val="003E6FDC"/>
    <w:rsid w:val="0040290F"/>
    <w:rsid w:val="00403C4C"/>
    <w:rsid w:val="00410DD4"/>
    <w:rsid w:val="00445FCC"/>
    <w:rsid w:val="00484971"/>
    <w:rsid w:val="00494BB4"/>
    <w:rsid w:val="004C3300"/>
    <w:rsid w:val="004D3B3E"/>
    <w:rsid w:val="00522C39"/>
    <w:rsid w:val="005A3039"/>
    <w:rsid w:val="006621EA"/>
    <w:rsid w:val="00662AE8"/>
    <w:rsid w:val="006964BF"/>
    <w:rsid w:val="007120C8"/>
    <w:rsid w:val="007724E7"/>
    <w:rsid w:val="007957EA"/>
    <w:rsid w:val="007C0A60"/>
    <w:rsid w:val="007D2DE3"/>
    <w:rsid w:val="007F0FE6"/>
    <w:rsid w:val="008616C8"/>
    <w:rsid w:val="00894700"/>
    <w:rsid w:val="008A0D39"/>
    <w:rsid w:val="008B02E0"/>
    <w:rsid w:val="008C4B21"/>
    <w:rsid w:val="008D63EB"/>
    <w:rsid w:val="0091498F"/>
    <w:rsid w:val="009510D2"/>
    <w:rsid w:val="00957CD4"/>
    <w:rsid w:val="009C0850"/>
    <w:rsid w:val="009D7A00"/>
    <w:rsid w:val="00AB0421"/>
    <w:rsid w:val="00AB447A"/>
    <w:rsid w:val="00AC6F7F"/>
    <w:rsid w:val="00AE0ECA"/>
    <w:rsid w:val="00B06965"/>
    <w:rsid w:val="00BF5308"/>
    <w:rsid w:val="00C15C56"/>
    <w:rsid w:val="00C15E81"/>
    <w:rsid w:val="00C16BE5"/>
    <w:rsid w:val="00D06901"/>
    <w:rsid w:val="00D11C5F"/>
    <w:rsid w:val="00D94356"/>
    <w:rsid w:val="00D95DA2"/>
    <w:rsid w:val="00DB0603"/>
    <w:rsid w:val="00DE2743"/>
    <w:rsid w:val="00E07FB1"/>
    <w:rsid w:val="00E33A3E"/>
    <w:rsid w:val="00E34974"/>
    <w:rsid w:val="00E43BFD"/>
    <w:rsid w:val="00E464DE"/>
    <w:rsid w:val="00E865D8"/>
    <w:rsid w:val="00E97E8A"/>
    <w:rsid w:val="00EB4371"/>
    <w:rsid w:val="00F010F4"/>
    <w:rsid w:val="00F043B7"/>
    <w:rsid w:val="00F47019"/>
    <w:rsid w:val="00FB3FDD"/>
    <w:rsid w:val="00FB700C"/>
    <w:rsid w:val="00FC3B7C"/>
    <w:rsid w:val="00FE5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A474AD"/>
  <w14:defaultImageDpi w14:val="0"/>
  <w15:docId w15:val="{2FB5B05A-53EF-46F5-9FAB-C94F0CD4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974"/>
    <w:pPr>
      <w:tabs>
        <w:tab w:val="center" w:pos="4513"/>
        <w:tab w:val="right" w:pos="9026"/>
      </w:tabs>
    </w:pPr>
  </w:style>
  <w:style w:type="character" w:customStyle="1" w:styleId="HeaderChar">
    <w:name w:val="Header Char"/>
    <w:link w:val="Header"/>
    <w:uiPriority w:val="99"/>
    <w:locked/>
    <w:rsid w:val="00E34974"/>
    <w:rPr>
      <w:rFonts w:cs="Times New Roman"/>
    </w:rPr>
  </w:style>
  <w:style w:type="paragraph" w:styleId="Footer">
    <w:name w:val="footer"/>
    <w:basedOn w:val="Normal"/>
    <w:link w:val="FooterChar"/>
    <w:uiPriority w:val="99"/>
    <w:unhideWhenUsed/>
    <w:rsid w:val="00E34974"/>
    <w:pPr>
      <w:tabs>
        <w:tab w:val="center" w:pos="4513"/>
        <w:tab w:val="right" w:pos="9026"/>
      </w:tabs>
    </w:pPr>
  </w:style>
  <w:style w:type="character" w:customStyle="1" w:styleId="FooterChar">
    <w:name w:val="Footer Char"/>
    <w:link w:val="Footer"/>
    <w:uiPriority w:val="99"/>
    <w:locked/>
    <w:rsid w:val="00E34974"/>
    <w:rPr>
      <w:rFonts w:cs="Times New Roman"/>
    </w:rPr>
  </w:style>
  <w:style w:type="paragraph" w:styleId="BalloonText">
    <w:name w:val="Balloon Text"/>
    <w:basedOn w:val="Normal"/>
    <w:link w:val="BalloonTextChar"/>
    <w:uiPriority w:val="99"/>
    <w:semiHidden/>
    <w:unhideWhenUsed/>
    <w:rsid w:val="00E349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34974"/>
    <w:rPr>
      <w:rFonts w:ascii="Tahoma" w:hAnsi="Tahoma" w:cs="Tahoma"/>
      <w:sz w:val="16"/>
      <w:szCs w:val="16"/>
    </w:rPr>
  </w:style>
  <w:style w:type="character" w:styleId="Hyperlink">
    <w:name w:val="Hyperlink"/>
    <w:uiPriority w:val="99"/>
    <w:unhideWhenUsed/>
    <w:rsid w:val="00C15E81"/>
    <w:rPr>
      <w:rFonts w:cs="Times New Roman"/>
      <w:color w:val="0000FF"/>
      <w:u w:val="single"/>
    </w:rPr>
  </w:style>
  <w:style w:type="paragraph" w:styleId="NormalWeb">
    <w:name w:val="Normal (Web)"/>
    <w:basedOn w:val="Normal"/>
    <w:uiPriority w:val="99"/>
    <w:unhideWhenUsed/>
    <w:rsid w:val="004D3B3E"/>
    <w:pPr>
      <w:spacing w:before="100" w:beforeAutospacing="1" w:after="100" w:afterAutospacing="1" w:line="240" w:lineRule="auto"/>
    </w:pPr>
    <w:rPr>
      <w:rFonts w:ascii="Times New Roman" w:hAnsi="Times New Roman"/>
      <w:sz w:val="24"/>
      <w:szCs w:val="24"/>
      <w:lang w:val="en-US" w:eastAsia="en-US"/>
    </w:rPr>
  </w:style>
  <w:style w:type="character" w:styleId="FollowedHyperlink">
    <w:name w:val="FollowedHyperlink"/>
    <w:uiPriority w:val="99"/>
    <w:rsid w:val="003A6B2B"/>
    <w:rPr>
      <w:color w:val="954F72"/>
      <w:u w:val="single"/>
    </w:rPr>
  </w:style>
  <w:style w:type="character" w:styleId="Emphasis">
    <w:name w:val="Emphasis"/>
    <w:uiPriority w:val="20"/>
    <w:qFormat/>
    <w:rsid w:val="00957CD4"/>
    <w:rPr>
      <w:i/>
      <w:iCs/>
    </w:rPr>
  </w:style>
  <w:style w:type="paragraph" w:styleId="NoSpacing">
    <w:name w:val="No Spacing"/>
    <w:uiPriority w:val="1"/>
    <w:qFormat/>
    <w:rsid w:val="00AC6F7F"/>
    <w:rPr>
      <w:sz w:val="22"/>
      <w:szCs w:val="22"/>
    </w:rPr>
  </w:style>
  <w:style w:type="character" w:styleId="SubtleEmphasis">
    <w:name w:val="Subtle Emphasis"/>
    <w:uiPriority w:val="19"/>
    <w:qFormat/>
    <w:rsid w:val="0040290F"/>
    <w:rPr>
      <w:i/>
      <w:iCs/>
      <w:color w:val="404040"/>
    </w:rPr>
  </w:style>
  <w:style w:type="character" w:styleId="UnresolvedMention">
    <w:name w:val="Unresolved Mention"/>
    <w:basedOn w:val="DefaultParagraphFont"/>
    <w:uiPriority w:val="99"/>
    <w:semiHidden/>
    <w:unhideWhenUsed/>
    <w:rsid w:val="00402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965272">
      <w:marLeft w:val="0"/>
      <w:marRight w:val="0"/>
      <w:marTop w:val="0"/>
      <w:marBottom w:val="0"/>
      <w:divBdr>
        <w:top w:val="none" w:sz="0" w:space="0" w:color="auto"/>
        <w:left w:val="none" w:sz="0" w:space="0" w:color="auto"/>
        <w:bottom w:val="none" w:sz="0" w:space="0" w:color="auto"/>
        <w:right w:val="none" w:sz="0" w:space="0" w:color="auto"/>
      </w:divBdr>
    </w:div>
    <w:div w:id="871965273">
      <w:marLeft w:val="0"/>
      <w:marRight w:val="0"/>
      <w:marTop w:val="0"/>
      <w:marBottom w:val="0"/>
      <w:divBdr>
        <w:top w:val="none" w:sz="0" w:space="0" w:color="auto"/>
        <w:left w:val="none" w:sz="0" w:space="0" w:color="auto"/>
        <w:bottom w:val="none" w:sz="0" w:space="0" w:color="auto"/>
        <w:right w:val="none" w:sz="0" w:space="0" w:color="auto"/>
      </w:divBdr>
    </w:div>
    <w:div w:id="871965274">
      <w:marLeft w:val="0"/>
      <w:marRight w:val="0"/>
      <w:marTop w:val="0"/>
      <w:marBottom w:val="0"/>
      <w:divBdr>
        <w:top w:val="none" w:sz="0" w:space="0" w:color="auto"/>
        <w:left w:val="none" w:sz="0" w:space="0" w:color="auto"/>
        <w:bottom w:val="none" w:sz="0" w:space="0" w:color="auto"/>
        <w:right w:val="none" w:sz="0" w:space="0" w:color="auto"/>
      </w:divBdr>
    </w:div>
    <w:div w:id="871965275">
      <w:marLeft w:val="0"/>
      <w:marRight w:val="0"/>
      <w:marTop w:val="0"/>
      <w:marBottom w:val="0"/>
      <w:divBdr>
        <w:top w:val="none" w:sz="0" w:space="0" w:color="auto"/>
        <w:left w:val="none" w:sz="0" w:space="0" w:color="auto"/>
        <w:bottom w:val="none" w:sz="0" w:space="0" w:color="auto"/>
        <w:right w:val="none" w:sz="0" w:space="0" w:color="auto"/>
      </w:divBdr>
    </w:div>
    <w:div w:id="97768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mailto:lns@iitg.ac.i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james@iitg.ac.in"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Links>
    <vt:vector size="6" baseType="variant">
      <vt:variant>
        <vt:i4>6619248</vt:i4>
      </vt:variant>
      <vt:variant>
        <vt:i4>0</vt:i4>
      </vt:variant>
      <vt:variant>
        <vt:i4>0</vt:i4>
      </vt:variant>
      <vt:variant>
        <vt:i4>5</vt:i4>
      </vt:variant>
      <vt:variant>
        <vt:lpwstr>https://www.ric.iitg.ac.in/event/1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dc:creator>
  <cp:keywords/>
  <dc:description/>
  <cp:lastModifiedBy>MOIRANGTHEM JAMES SINGH</cp:lastModifiedBy>
  <cp:revision>2</cp:revision>
  <cp:lastPrinted>2023-04-25T13:17:00Z</cp:lastPrinted>
  <dcterms:created xsi:type="dcterms:W3CDTF">2023-04-25T13:18:00Z</dcterms:created>
  <dcterms:modified xsi:type="dcterms:W3CDTF">2023-04-25T13:18:00Z</dcterms:modified>
</cp:coreProperties>
</file>