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E11" w:rsidRDefault="00915AFF" w:rsidP="00915AFF">
      <w:pPr>
        <w:autoSpaceDE w:val="0"/>
        <w:autoSpaceDN w:val="0"/>
        <w:adjustRightInd w:val="0"/>
        <w:spacing w:after="0" w:line="240" w:lineRule="auto"/>
        <w:jc w:val="center"/>
        <w:rPr>
          <w:rFonts w:ascii="NimbusRomNo9L-Regu" w:hAnsi="NimbusRomNo9L-Regu" w:cs="NimbusRomNo9L-Regu"/>
          <w:b/>
          <w:bCs/>
          <w:sz w:val="28"/>
          <w:szCs w:val="28"/>
        </w:rPr>
      </w:pPr>
      <w:r w:rsidRPr="00915AFF">
        <w:rPr>
          <w:rFonts w:ascii="NimbusRomNo9L-Regu" w:hAnsi="NimbusRomNo9L-Regu" w:cs="NimbusRomNo9L-Regu"/>
          <w:b/>
          <w:bCs/>
          <w:sz w:val="28"/>
          <w:szCs w:val="28"/>
        </w:rPr>
        <w:t>Effect of oxygen-containing functional groups of layered graphene oxide membrane on the removal of amoxicillin: a molecular dynamics study</w:t>
      </w:r>
    </w:p>
    <w:p w:rsidR="00915AFF" w:rsidRDefault="00915AFF" w:rsidP="00915AFF">
      <w:pPr>
        <w:autoSpaceDE w:val="0"/>
        <w:autoSpaceDN w:val="0"/>
        <w:adjustRightInd w:val="0"/>
        <w:spacing w:after="0" w:line="240" w:lineRule="auto"/>
        <w:jc w:val="center"/>
        <w:rPr>
          <w:rFonts w:ascii="NimbusRomNo9L-Regu" w:hAnsi="NimbusRomNo9L-Regu" w:cs="NimbusRomNo9L-Regu"/>
          <w:sz w:val="28"/>
          <w:szCs w:val="28"/>
        </w:rPr>
      </w:pPr>
    </w:p>
    <w:p w:rsidR="005E5E11" w:rsidRDefault="005E5E11" w:rsidP="005E5E11">
      <w:pPr>
        <w:autoSpaceDE w:val="0"/>
        <w:autoSpaceDN w:val="0"/>
        <w:adjustRightInd w:val="0"/>
        <w:spacing w:after="0" w:line="240" w:lineRule="auto"/>
        <w:jc w:val="center"/>
        <w:rPr>
          <w:rFonts w:ascii="Times New Roman" w:hAnsi="Times New Roman" w:cs="Times New Roman"/>
          <w:sz w:val="24"/>
          <w:szCs w:val="24"/>
          <w:vertAlign w:val="superscript"/>
        </w:rPr>
      </w:pPr>
      <w:r w:rsidRPr="007B6CB8">
        <w:rPr>
          <w:rFonts w:ascii="Times New Roman" w:hAnsi="Times New Roman" w:cs="Times New Roman"/>
          <w:sz w:val="24"/>
          <w:szCs w:val="24"/>
          <w:u w:val="single"/>
        </w:rPr>
        <w:t>P. Rajasekhar Reddy</w:t>
      </w:r>
      <w:r w:rsidRPr="007B6CB8">
        <w:rPr>
          <w:rFonts w:ascii="Times New Roman" w:hAnsi="Times New Roman" w:cs="Times New Roman"/>
          <w:sz w:val="24"/>
          <w:szCs w:val="24"/>
          <w:u w:val="single"/>
          <w:vertAlign w:val="superscript"/>
        </w:rPr>
        <w:t>1)</w:t>
      </w:r>
      <w:r>
        <w:rPr>
          <w:rFonts w:ascii="Times New Roman" w:hAnsi="Times New Roman" w:cs="Times New Roman"/>
          <w:sz w:val="24"/>
          <w:szCs w:val="24"/>
          <w:vertAlign w:val="superscript"/>
        </w:rPr>
        <w:t xml:space="preserve"> *</w:t>
      </w:r>
      <w:r w:rsidRPr="005E5E11">
        <w:rPr>
          <w:rFonts w:ascii="Times New Roman" w:hAnsi="Times New Roman" w:cs="Times New Roman"/>
          <w:sz w:val="24"/>
          <w:szCs w:val="24"/>
        </w:rPr>
        <w:t>, Abhijit Gogoi</w:t>
      </w:r>
      <w:r w:rsidRPr="005E5E11">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r w:rsidRPr="005E5E11">
        <w:rPr>
          <w:rFonts w:ascii="Times New Roman" w:hAnsi="Times New Roman" w:cs="Times New Roman"/>
          <w:sz w:val="24"/>
          <w:szCs w:val="24"/>
        </w:rPr>
        <w:t>, K. Anki Reddy</w:t>
      </w:r>
      <w:r w:rsidRPr="005E5E11">
        <w:rPr>
          <w:rFonts w:ascii="Times New Roman" w:hAnsi="Times New Roman" w:cs="Times New Roman"/>
          <w:sz w:val="24"/>
          <w:szCs w:val="24"/>
          <w:vertAlign w:val="superscript"/>
        </w:rPr>
        <w:t>3</w:t>
      </w:r>
      <w:r>
        <w:rPr>
          <w:rFonts w:ascii="Times New Roman" w:hAnsi="Times New Roman" w:cs="Times New Roman"/>
          <w:sz w:val="24"/>
          <w:szCs w:val="24"/>
          <w:vertAlign w:val="superscript"/>
        </w:rPr>
        <w:t>)</w:t>
      </w:r>
    </w:p>
    <w:p w:rsidR="005E5E11" w:rsidRPr="005E5E11" w:rsidRDefault="005E5E11" w:rsidP="005E5E11">
      <w:pPr>
        <w:autoSpaceDE w:val="0"/>
        <w:autoSpaceDN w:val="0"/>
        <w:adjustRightInd w:val="0"/>
        <w:spacing w:after="0" w:line="240" w:lineRule="auto"/>
        <w:jc w:val="both"/>
        <w:rPr>
          <w:rFonts w:ascii="Times New Roman" w:hAnsi="Times New Roman" w:cs="Times New Roman"/>
        </w:rPr>
      </w:pPr>
      <w:r w:rsidRPr="005E5E11">
        <w:rPr>
          <w:rFonts w:ascii="Times New Roman" w:hAnsi="Times New Roman" w:cs="Times New Roman"/>
          <w:vertAlign w:val="superscript"/>
        </w:rPr>
        <w:t>1)</w:t>
      </w:r>
      <w:r w:rsidRPr="005E5E11">
        <w:rPr>
          <w:rFonts w:ascii="Times New Roman" w:hAnsi="Times New Roman" w:cs="Times New Roman"/>
        </w:rPr>
        <w:t>Department of Chemical Engineering, Indian Institute</w:t>
      </w:r>
      <w:r>
        <w:rPr>
          <w:rFonts w:ascii="Times New Roman" w:hAnsi="Times New Roman" w:cs="Times New Roman"/>
        </w:rPr>
        <w:t xml:space="preserve"> of Technology, Guwahati</w:t>
      </w:r>
      <w:r w:rsidRPr="005E5E11">
        <w:rPr>
          <w:rFonts w:ascii="Times New Roman" w:hAnsi="Times New Roman" w:cs="Times New Roman"/>
        </w:rPr>
        <w:t>, Assam, India</w:t>
      </w:r>
    </w:p>
    <w:p w:rsidR="005E5E11" w:rsidRPr="005E5E11" w:rsidRDefault="005E5E11" w:rsidP="005E5E11">
      <w:pPr>
        <w:autoSpaceDE w:val="0"/>
        <w:autoSpaceDN w:val="0"/>
        <w:adjustRightInd w:val="0"/>
        <w:spacing w:after="0" w:line="240" w:lineRule="auto"/>
        <w:jc w:val="both"/>
        <w:rPr>
          <w:rFonts w:ascii="Times New Roman" w:hAnsi="Times New Roman" w:cs="Times New Roman"/>
        </w:rPr>
      </w:pPr>
      <w:r w:rsidRPr="005E5E11">
        <w:rPr>
          <w:rFonts w:ascii="Times New Roman" w:hAnsi="Times New Roman" w:cs="Times New Roman"/>
          <w:vertAlign w:val="superscript"/>
        </w:rPr>
        <w:t>2)</w:t>
      </w:r>
      <w:r w:rsidRPr="005E5E11">
        <w:rPr>
          <w:rFonts w:ascii="Times New Roman" w:hAnsi="Times New Roman" w:cs="Times New Roman"/>
        </w:rPr>
        <w:t>Department of Mechanical Engineering, Indian Institute</w:t>
      </w:r>
      <w:r>
        <w:rPr>
          <w:rFonts w:ascii="Times New Roman" w:hAnsi="Times New Roman" w:cs="Times New Roman"/>
        </w:rPr>
        <w:t xml:space="preserve"> of Technology, Guwahati</w:t>
      </w:r>
      <w:r w:rsidRPr="005E5E11">
        <w:rPr>
          <w:rFonts w:ascii="Times New Roman" w:hAnsi="Times New Roman" w:cs="Times New Roman"/>
        </w:rPr>
        <w:t>, Assam, India</w:t>
      </w:r>
    </w:p>
    <w:p w:rsidR="005E5E11" w:rsidRDefault="005E5E11" w:rsidP="005E5E11">
      <w:pPr>
        <w:autoSpaceDE w:val="0"/>
        <w:autoSpaceDN w:val="0"/>
        <w:adjustRightInd w:val="0"/>
        <w:spacing w:after="0" w:line="240" w:lineRule="auto"/>
        <w:jc w:val="both"/>
        <w:rPr>
          <w:rFonts w:ascii="Times New Roman" w:hAnsi="Times New Roman" w:cs="Times New Roman"/>
        </w:rPr>
      </w:pPr>
      <w:r w:rsidRPr="005E5E11">
        <w:rPr>
          <w:rFonts w:ascii="Times New Roman" w:hAnsi="Times New Roman" w:cs="Times New Roman"/>
          <w:vertAlign w:val="subscript"/>
        </w:rPr>
        <w:t>3)</w:t>
      </w:r>
      <w:r w:rsidRPr="005E5E11">
        <w:rPr>
          <w:rFonts w:ascii="Times New Roman" w:hAnsi="Times New Roman" w:cs="Times New Roman"/>
        </w:rPr>
        <w:t>Department of Chemical Engineering, Indian Institute o</w:t>
      </w:r>
      <w:r>
        <w:rPr>
          <w:rFonts w:ascii="Times New Roman" w:hAnsi="Times New Roman" w:cs="Times New Roman"/>
        </w:rPr>
        <w:t>f Technology, Tirupati</w:t>
      </w:r>
      <w:r w:rsidRPr="005E5E11">
        <w:rPr>
          <w:rFonts w:ascii="Times New Roman" w:hAnsi="Times New Roman" w:cs="Times New Roman"/>
        </w:rPr>
        <w:t>, Andhra Pradesh,</w:t>
      </w:r>
      <w:r>
        <w:rPr>
          <w:rFonts w:ascii="Times New Roman" w:hAnsi="Times New Roman" w:cs="Times New Roman"/>
        </w:rPr>
        <w:t xml:space="preserve"> </w:t>
      </w:r>
      <w:r w:rsidRPr="005E5E11">
        <w:rPr>
          <w:rFonts w:ascii="Times New Roman" w:hAnsi="Times New Roman" w:cs="Times New Roman"/>
        </w:rPr>
        <w:t>India</w:t>
      </w:r>
    </w:p>
    <w:p w:rsidR="005E5E11" w:rsidRDefault="005E5E11" w:rsidP="005E5E11">
      <w:pPr>
        <w:autoSpaceDE w:val="0"/>
        <w:autoSpaceDN w:val="0"/>
        <w:adjustRightInd w:val="0"/>
        <w:spacing w:after="0" w:line="240" w:lineRule="auto"/>
        <w:jc w:val="both"/>
        <w:rPr>
          <w:rFonts w:ascii="Times New Roman" w:hAnsi="Times New Roman" w:cs="Times New Roman"/>
        </w:rPr>
      </w:pPr>
    </w:p>
    <w:p w:rsidR="005E5E11" w:rsidRDefault="005E5E11" w:rsidP="00E87063">
      <w:pPr>
        <w:autoSpaceDE w:val="0"/>
        <w:autoSpaceDN w:val="0"/>
        <w:adjustRightInd w:val="0"/>
        <w:spacing w:after="0" w:line="240" w:lineRule="auto"/>
        <w:jc w:val="both"/>
        <w:rPr>
          <w:rFonts w:ascii="Times New Roman" w:hAnsi="Times New Roman" w:cs="Times New Roman"/>
          <w:i/>
          <w:iCs/>
          <w:sz w:val="24"/>
          <w:szCs w:val="24"/>
        </w:rPr>
      </w:pPr>
      <w:r w:rsidRPr="005E5E11">
        <w:rPr>
          <w:rFonts w:ascii="Times New Roman" w:hAnsi="Times New Roman" w:cs="Times New Roman"/>
          <w:sz w:val="24"/>
          <w:szCs w:val="24"/>
        </w:rPr>
        <w:t xml:space="preserve">* Corresponding Author: </w:t>
      </w:r>
      <w:hyperlink r:id="rId6" w:history="1">
        <w:r w:rsidR="007B6CB8" w:rsidRPr="00CB0C52">
          <w:rPr>
            <w:rStyle w:val="Hyperlink"/>
            <w:rFonts w:ascii="Times New Roman" w:hAnsi="Times New Roman" w:cs="Times New Roman"/>
            <w:i/>
            <w:iCs/>
            <w:sz w:val="24"/>
            <w:szCs w:val="24"/>
          </w:rPr>
          <w:t>rajasekh@iitg.ac.in</w:t>
        </w:r>
      </w:hyperlink>
    </w:p>
    <w:p w:rsidR="007B6CB8" w:rsidRDefault="007B6CB8" w:rsidP="005E5E11">
      <w:pPr>
        <w:autoSpaceDE w:val="0"/>
        <w:autoSpaceDN w:val="0"/>
        <w:adjustRightInd w:val="0"/>
        <w:spacing w:after="0" w:line="240" w:lineRule="auto"/>
        <w:jc w:val="both"/>
        <w:rPr>
          <w:rFonts w:ascii="Times New Roman" w:hAnsi="Times New Roman" w:cs="Times New Roman"/>
          <w:sz w:val="24"/>
          <w:szCs w:val="24"/>
        </w:rPr>
      </w:pPr>
    </w:p>
    <w:p w:rsidR="00693898" w:rsidRDefault="00915AFF" w:rsidP="007B6CB8">
      <w:pPr>
        <w:autoSpaceDE w:val="0"/>
        <w:autoSpaceDN w:val="0"/>
        <w:adjustRightInd w:val="0"/>
        <w:spacing w:after="0" w:line="240" w:lineRule="auto"/>
        <w:jc w:val="both"/>
        <w:rPr>
          <w:rFonts w:ascii="Times New Roman" w:hAnsi="Times New Roman" w:cs="Times New Roman"/>
          <w:sz w:val="24"/>
          <w:szCs w:val="24"/>
        </w:rPr>
      </w:pPr>
      <w:r w:rsidRPr="00915AFF">
        <w:rPr>
          <w:rFonts w:ascii="Times New Roman" w:hAnsi="Times New Roman" w:cs="Times New Roman"/>
          <w:sz w:val="24"/>
          <w:szCs w:val="24"/>
        </w:rPr>
        <w:t>The removal of amoxicillin (AMX) from the pharmaceutical industrial wastewater with a non-lamellar</w:t>
      </w:r>
      <w:r>
        <w:rPr>
          <w:rFonts w:ascii="Times New Roman" w:hAnsi="Times New Roman" w:cs="Times New Roman"/>
          <w:sz w:val="24"/>
          <w:szCs w:val="24"/>
        </w:rPr>
        <w:t xml:space="preserve"> </w:t>
      </w:r>
      <w:r w:rsidRPr="00915AFF">
        <w:rPr>
          <w:rFonts w:ascii="Times New Roman" w:hAnsi="Times New Roman" w:cs="Times New Roman"/>
          <w:sz w:val="24"/>
          <w:szCs w:val="24"/>
        </w:rPr>
        <w:t>graphene oxide (GO) membrane has been investigated using non-equilibrium molecular dynamics</w:t>
      </w:r>
      <w:r w:rsidR="009E5B10">
        <w:rPr>
          <w:rFonts w:ascii="Times New Roman" w:hAnsi="Times New Roman" w:cs="Times New Roman"/>
          <w:sz w:val="24"/>
          <w:szCs w:val="24"/>
        </w:rPr>
        <w:t xml:space="preserve"> </w:t>
      </w:r>
      <w:r w:rsidRPr="00915AFF">
        <w:rPr>
          <w:rFonts w:ascii="Times New Roman" w:hAnsi="Times New Roman" w:cs="Times New Roman"/>
          <w:sz w:val="24"/>
          <w:szCs w:val="24"/>
        </w:rPr>
        <w:t>(MD) simulations</w:t>
      </w:r>
      <w:r w:rsidR="009E5B10">
        <w:rPr>
          <w:rFonts w:ascii="Times New Roman" w:hAnsi="Times New Roman" w:cs="Times New Roman"/>
          <w:sz w:val="24"/>
          <w:szCs w:val="24"/>
        </w:rPr>
        <w:t xml:space="preserve"> via forward osmosis (FO) process (shown in Fig.1)</w:t>
      </w:r>
      <w:r w:rsidRPr="00915AFF">
        <w:rPr>
          <w:rFonts w:ascii="Times New Roman" w:hAnsi="Times New Roman" w:cs="Times New Roman"/>
          <w:sz w:val="24"/>
          <w:szCs w:val="24"/>
        </w:rPr>
        <w:t>. The influence of oxygen-containing functional groups of the GO nanosheets on the</w:t>
      </w:r>
      <w:r>
        <w:rPr>
          <w:rFonts w:ascii="Times New Roman" w:hAnsi="Times New Roman" w:cs="Times New Roman"/>
          <w:sz w:val="24"/>
          <w:szCs w:val="24"/>
        </w:rPr>
        <w:t xml:space="preserve"> </w:t>
      </w:r>
      <w:r w:rsidRPr="00915AFF">
        <w:rPr>
          <w:rFonts w:ascii="Times New Roman" w:hAnsi="Times New Roman" w:cs="Times New Roman"/>
          <w:sz w:val="24"/>
          <w:szCs w:val="24"/>
        </w:rPr>
        <w:t>separation of AMX molecules is investigated by considering three different membranes. These</w:t>
      </w:r>
      <w:r>
        <w:rPr>
          <w:rFonts w:ascii="Times New Roman" w:hAnsi="Times New Roman" w:cs="Times New Roman"/>
          <w:sz w:val="24"/>
          <w:szCs w:val="24"/>
        </w:rPr>
        <w:t xml:space="preserve"> membranes</w:t>
      </w:r>
      <w:r w:rsidRPr="00915AFF">
        <w:rPr>
          <w:rFonts w:ascii="Times New Roman" w:hAnsi="Times New Roman" w:cs="Times New Roman"/>
          <w:sz w:val="24"/>
          <w:szCs w:val="24"/>
        </w:rPr>
        <w:t xml:space="preserve"> are GO, reduced GO, and extended reduced GO which differ in the number of oxygen-containing functional groups on the GO nanosheets. AMX solution is used as the feed solution, and a</w:t>
      </w:r>
      <w:r>
        <w:rPr>
          <w:rFonts w:ascii="Times New Roman" w:hAnsi="Times New Roman" w:cs="Times New Roman"/>
          <w:sz w:val="24"/>
          <w:szCs w:val="24"/>
        </w:rPr>
        <w:t xml:space="preserve"> mixture</w:t>
      </w:r>
      <w:r w:rsidRPr="00915AFF">
        <w:rPr>
          <w:rFonts w:ascii="Times New Roman" w:hAnsi="Times New Roman" w:cs="Times New Roman"/>
          <w:sz w:val="24"/>
          <w:szCs w:val="24"/>
        </w:rPr>
        <w:t xml:space="preserve"> of 3.0 M</w:t>
      </w:r>
      <w:r w:rsidR="009E5B10">
        <w:rPr>
          <w:rFonts w:ascii="Times New Roman" w:hAnsi="Times New Roman" w:cs="Times New Roman"/>
          <w:sz w:val="24"/>
          <w:szCs w:val="24"/>
        </w:rPr>
        <w:t xml:space="preserve"> </w:t>
      </w:r>
      <w:r w:rsidRPr="00915AFF">
        <w:rPr>
          <w:rFonts w:ascii="Times New Roman" w:hAnsi="Times New Roman" w:cs="Times New Roman"/>
          <w:sz w:val="24"/>
          <w:szCs w:val="24"/>
        </w:rPr>
        <w:t>MgCl</w:t>
      </w:r>
      <w:r w:rsidRPr="009E5B10">
        <w:rPr>
          <w:rFonts w:ascii="Times New Roman" w:hAnsi="Times New Roman" w:cs="Times New Roman"/>
          <w:sz w:val="24"/>
          <w:szCs w:val="24"/>
          <w:vertAlign w:val="subscript"/>
        </w:rPr>
        <w:t>2</w:t>
      </w:r>
      <w:r w:rsidR="009E5B10">
        <w:rPr>
          <w:rFonts w:ascii="Times New Roman" w:hAnsi="Times New Roman" w:cs="Times New Roman"/>
          <w:sz w:val="24"/>
          <w:szCs w:val="24"/>
        </w:rPr>
        <w:t xml:space="preserve"> </w:t>
      </w:r>
      <w:r w:rsidRPr="00915AFF">
        <w:rPr>
          <w:rFonts w:ascii="Times New Roman" w:hAnsi="Times New Roman" w:cs="Times New Roman"/>
          <w:sz w:val="24"/>
          <w:szCs w:val="24"/>
        </w:rPr>
        <w:t>and 0.05 M</w:t>
      </w:r>
      <w:r>
        <w:rPr>
          <w:rFonts w:ascii="Times New Roman" w:hAnsi="Times New Roman" w:cs="Times New Roman"/>
          <w:sz w:val="24"/>
          <w:szCs w:val="24"/>
        </w:rPr>
        <w:t xml:space="preserve"> Al</w:t>
      </w:r>
      <w:r w:rsidRPr="009E5B10">
        <w:rPr>
          <w:rFonts w:ascii="Times New Roman" w:hAnsi="Times New Roman" w:cs="Times New Roman"/>
          <w:sz w:val="24"/>
          <w:szCs w:val="24"/>
          <w:vertAlign w:val="subscript"/>
        </w:rPr>
        <w:t>2</w:t>
      </w:r>
      <w:r w:rsidRPr="00915AFF">
        <w:rPr>
          <w:rFonts w:ascii="Times New Roman" w:hAnsi="Times New Roman" w:cs="Times New Roman"/>
          <w:sz w:val="24"/>
          <w:szCs w:val="24"/>
        </w:rPr>
        <w:t>(SO</w:t>
      </w:r>
      <w:r w:rsidRPr="009E5B10">
        <w:rPr>
          <w:rFonts w:ascii="Times New Roman" w:hAnsi="Times New Roman" w:cs="Times New Roman"/>
          <w:sz w:val="24"/>
          <w:szCs w:val="24"/>
          <w:vertAlign w:val="subscript"/>
        </w:rPr>
        <w:t>4</w:t>
      </w:r>
      <w:r w:rsidRPr="00915AFF">
        <w:rPr>
          <w:rFonts w:ascii="Times New Roman" w:hAnsi="Times New Roman" w:cs="Times New Roman"/>
          <w:sz w:val="24"/>
          <w:szCs w:val="24"/>
        </w:rPr>
        <w:t>)</w:t>
      </w:r>
      <w:r w:rsidRPr="009E5B10">
        <w:rPr>
          <w:rFonts w:ascii="Times New Roman" w:hAnsi="Times New Roman" w:cs="Times New Roman"/>
          <w:sz w:val="24"/>
          <w:szCs w:val="24"/>
          <w:vertAlign w:val="subscript"/>
        </w:rPr>
        <w:t>3</w:t>
      </w:r>
      <w:r>
        <w:rPr>
          <w:rFonts w:ascii="Times New Roman" w:hAnsi="Times New Roman" w:cs="Times New Roman"/>
          <w:sz w:val="24"/>
          <w:szCs w:val="24"/>
        </w:rPr>
        <w:t xml:space="preserve"> solution</w:t>
      </w:r>
      <w:r w:rsidRPr="00915AFF">
        <w:rPr>
          <w:rFonts w:ascii="Times New Roman" w:hAnsi="Times New Roman" w:cs="Times New Roman"/>
          <w:sz w:val="24"/>
          <w:szCs w:val="24"/>
        </w:rPr>
        <w:t xml:space="preserve"> is used as a draw solution. This study reveals</w:t>
      </w:r>
      <w:r>
        <w:rPr>
          <w:rFonts w:ascii="Times New Roman" w:hAnsi="Times New Roman" w:cs="Times New Roman"/>
          <w:sz w:val="24"/>
          <w:szCs w:val="24"/>
        </w:rPr>
        <w:t xml:space="preserve"> </w:t>
      </w:r>
      <w:r w:rsidRPr="00915AFF">
        <w:rPr>
          <w:rFonts w:ascii="Times New Roman" w:hAnsi="Times New Roman" w:cs="Times New Roman"/>
          <w:sz w:val="24"/>
          <w:szCs w:val="24"/>
        </w:rPr>
        <w:t>that the water and ion permeance depend on the number of oxygen-containing functional groups</w:t>
      </w:r>
      <w:r>
        <w:rPr>
          <w:rFonts w:ascii="Times New Roman" w:hAnsi="Times New Roman" w:cs="Times New Roman"/>
          <w:sz w:val="24"/>
          <w:szCs w:val="24"/>
        </w:rPr>
        <w:t xml:space="preserve"> and</w:t>
      </w:r>
      <w:r w:rsidRPr="00915AFF">
        <w:rPr>
          <w:rFonts w:ascii="Times New Roman" w:hAnsi="Times New Roman" w:cs="Times New Roman"/>
          <w:sz w:val="24"/>
          <w:szCs w:val="24"/>
        </w:rPr>
        <w:t xml:space="preserve"> pore sizes of the membranes. Reducing the number of oxygen-containing functional groups of</w:t>
      </w:r>
      <w:r>
        <w:rPr>
          <w:rFonts w:ascii="Times New Roman" w:hAnsi="Times New Roman" w:cs="Times New Roman"/>
          <w:sz w:val="24"/>
          <w:szCs w:val="24"/>
        </w:rPr>
        <w:t xml:space="preserve"> </w:t>
      </w:r>
      <w:r w:rsidRPr="00915AFF">
        <w:rPr>
          <w:rFonts w:ascii="Times New Roman" w:hAnsi="Times New Roman" w:cs="Times New Roman"/>
          <w:sz w:val="24"/>
          <w:szCs w:val="24"/>
        </w:rPr>
        <w:t>the membranes leads to smaller pore sizes and lower water permeance. The retention and dynamics</w:t>
      </w:r>
      <w:r>
        <w:rPr>
          <w:rFonts w:ascii="Times New Roman" w:hAnsi="Times New Roman" w:cs="Times New Roman"/>
          <w:sz w:val="24"/>
          <w:szCs w:val="24"/>
        </w:rPr>
        <w:t xml:space="preserve"> </w:t>
      </w:r>
      <w:r w:rsidRPr="00915AFF">
        <w:rPr>
          <w:rFonts w:ascii="Times New Roman" w:hAnsi="Times New Roman" w:cs="Times New Roman"/>
          <w:sz w:val="24"/>
          <w:szCs w:val="24"/>
        </w:rPr>
        <w:t>of AMX molecules reveal that the AMX molecules are likely to be retained on the basal plane of the</w:t>
      </w:r>
      <w:r>
        <w:rPr>
          <w:rFonts w:ascii="Times New Roman" w:hAnsi="Times New Roman" w:cs="Times New Roman"/>
          <w:sz w:val="24"/>
          <w:szCs w:val="24"/>
        </w:rPr>
        <w:t xml:space="preserve"> </w:t>
      </w:r>
      <w:r w:rsidRPr="00915AFF">
        <w:rPr>
          <w:rFonts w:ascii="Times New Roman" w:hAnsi="Times New Roman" w:cs="Times New Roman"/>
          <w:sz w:val="24"/>
          <w:szCs w:val="24"/>
        </w:rPr>
        <w:t>membrane. This can be attributed to a strong interaction between hydroxyl and epoxy functional</w:t>
      </w:r>
      <w:r>
        <w:rPr>
          <w:rFonts w:ascii="Times New Roman" w:hAnsi="Times New Roman" w:cs="Times New Roman"/>
          <w:sz w:val="24"/>
          <w:szCs w:val="24"/>
        </w:rPr>
        <w:t xml:space="preserve"> </w:t>
      </w:r>
      <w:r w:rsidRPr="00915AFF">
        <w:rPr>
          <w:rFonts w:ascii="Times New Roman" w:hAnsi="Times New Roman" w:cs="Times New Roman"/>
          <w:sz w:val="24"/>
          <w:szCs w:val="24"/>
        </w:rPr>
        <w:t>groups of the GO nanosheets with AMX molecules</w:t>
      </w:r>
      <w:r>
        <w:rPr>
          <w:rFonts w:ascii="Times New Roman" w:hAnsi="Times New Roman" w:cs="Times New Roman"/>
          <w:sz w:val="24"/>
          <w:szCs w:val="24"/>
        </w:rPr>
        <w:t>.</w:t>
      </w:r>
    </w:p>
    <w:p w:rsidR="00693898" w:rsidRDefault="00693898" w:rsidP="00E87063">
      <w:pPr>
        <w:autoSpaceDE w:val="0"/>
        <w:autoSpaceDN w:val="0"/>
        <w:adjustRightInd w:val="0"/>
        <w:spacing w:after="0" w:line="240" w:lineRule="auto"/>
        <w:jc w:val="center"/>
        <w:rPr>
          <w:rFonts w:ascii="Times New Roman" w:hAnsi="Times New Roman" w:cs="Times New Roman"/>
          <w:noProof/>
          <w:sz w:val="24"/>
          <w:szCs w:val="24"/>
          <w:lang w:eastAsia="en-IN"/>
        </w:rPr>
      </w:pPr>
    </w:p>
    <w:p w:rsidR="00915AFF" w:rsidRDefault="00915AFF" w:rsidP="009E5B10">
      <w:pPr>
        <w:autoSpaceDE w:val="0"/>
        <w:autoSpaceDN w:val="0"/>
        <w:adjustRightInd w:val="0"/>
        <w:spacing w:after="0" w:line="240" w:lineRule="auto"/>
        <w:jc w:val="center"/>
        <w:rPr>
          <w:rFonts w:ascii="Times New Roman" w:hAnsi="Times New Roman" w:cs="Times New Roman"/>
          <w:noProof/>
          <w:sz w:val="24"/>
          <w:szCs w:val="24"/>
          <w:lang w:eastAsia="en-IN"/>
        </w:rPr>
      </w:pPr>
      <w:r w:rsidRPr="00915AFF">
        <w:rPr>
          <w:rFonts w:ascii="Times New Roman" w:hAnsi="Times New Roman" w:cs="Times New Roman"/>
          <w:noProof/>
          <w:sz w:val="24"/>
          <w:szCs w:val="24"/>
          <w:lang w:eastAsia="en-IN"/>
        </w:rPr>
        <w:drawing>
          <wp:inline distT="0" distB="0" distL="0" distR="0" wp14:anchorId="0A679C67" wp14:editId="43E7E226">
            <wp:extent cx="5364621" cy="3996000"/>
            <wp:effectExtent l="0" t="0" r="7620" b="5080"/>
            <wp:docPr id="2" name="Picture 2" descr="E:\Downloads\gmos_a_2000978_f0002_o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gmos_a_2000978_f0002_oc.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64621" cy="3996000"/>
                    </a:xfrm>
                    <a:prstGeom prst="rect">
                      <a:avLst/>
                    </a:prstGeom>
                    <a:noFill/>
                    <a:ln>
                      <a:noFill/>
                    </a:ln>
                  </pic:spPr>
                </pic:pic>
              </a:graphicData>
            </a:graphic>
          </wp:inline>
        </w:drawing>
      </w:r>
    </w:p>
    <w:p w:rsidR="000B7A2A" w:rsidRPr="009E5B10" w:rsidRDefault="00E87063" w:rsidP="00693898">
      <w:pPr>
        <w:autoSpaceDE w:val="0"/>
        <w:autoSpaceDN w:val="0"/>
        <w:adjustRightInd w:val="0"/>
        <w:spacing w:after="0" w:line="240" w:lineRule="auto"/>
        <w:jc w:val="both"/>
        <w:rPr>
          <w:rFonts w:ascii="Times New Roman" w:hAnsi="Times New Roman" w:cs="Times New Roman"/>
          <w:sz w:val="18"/>
          <w:szCs w:val="18"/>
        </w:rPr>
      </w:pPr>
      <w:r w:rsidRPr="009E5B10">
        <w:rPr>
          <w:rFonts w:ascii="Times New Roman" w:hAnsi="Times New Roman" w:cs="Times New Roman"/>
          <w:sz w:val="18"/>
          <w:szCs w:val="18"/>
        </w:rPr>
        <w:t xml:space="preserve">Fig. 1: </w:t>
      </w:r>
      <w:r w:rsidR="00915AFF" w:rsidRPr="009E5B10">
        <w:rPr>
          <w:rFonts w:ascii="Times New Roman" w:hAnsi="Times New Roman" w:cs="Times New Roman"/>
          <w:sz w:val="18"/>
          <w:szCs w:val="18"/>
        </w:rPr>
        <w:t>(a) Amoxicillin molecule. (b) GO membrane. (c) Draw solution. (d) Feed solution. (e) Simulation system. Cyan colour is for carbon atoms, red colour is for oxygen atoms, blue colour is for hydrogen atoms, black colour is for Mg</w:t>
      </w:r>
      <w:r w:rsidR="00915AFF" w:rsidRPr="009E5B10">
        <w:rPr>
          <w:rFonts w:ascii="Times New Roman" w:hAnsi="Times New Roman" w:cs="Times New Roman"/>
          <w:b/>
          <w:sz w:val="18"/>
          <w:szCs w:val="18"/>
          <w:vertAlign w:val="superscript"/>
        </w:rPr>
        <w:t>2+</w:t>
      </w:r>
      <w:r w:rsidR="00915AFF" w:rsidRPr="009E5B10">
        <w:rPr>
          <w:rFonts w:ascii="Times New Roman" w:hAnsi="Times New Roman" w:cs="Times New Roman"/>
          <w:sz w:val="18"/>
          <w:szCs w:val="18"/>
        </w:rPr>
        <w:t xml:space="preserve"> </w:t>
      </w:r>
      <w:r w:rsidR="009E5B10" w:rsidRPr="009E5B10">
        <w:rPr>
          <w:rFonts w:ascii="Times New Roman" w:hAnsi="Times New Roman" w:cs="Times New Roman"/>
          <w:sz w:val="18"/>
          <w:szCs w:val="18"/>
        </w:rPr>
        <w:t>ions, green colour is for Cl</w:t>
      </w:r>
      <w:r w:rsidR="00915AFF" w:rsidRPr="009E5B10">
        <w:rPr>
          <w:rFonts w:ascii="Times New Roman" w:hAnsi="Times New Roman" w:cs="Times New Roman"/>
          <w:b/>
          <w:sz w:val="18"/>
          <w:szCs w:val="18"/>
          <w:vertAlign w:val="superscript"/>
        </w:rPr>
        <w:t>−</w:t>
      </w:r>
      <w:r w:rsidR="00915AFF" w:rsidRPr="009E5B10">
        <w:rPr>
          <w:rFonts w:ascii="Times New Roman" w:hAnsi="Times New Roman" w:cs="Times New Roman"/>
          <w:sz w:val="18"/>
          <w:szCs w:val="18"/>
        </w:rPr>
        <w:t xml:space="preserve"> ions, magenta colour is for Al</w:t>
      </w:r>
      <w:r w:rsidR="00915AFF" w:rsidRPr="009E5B10">
        <w:rPr>
          <w:rFonts w:ascii="Times New Roman" w:hAnsi="Times New Roman" w:cs="Times New Roman"/>
          <w:b/>
          <w:sz w:val="18"/>
          <w:szCs w:val="18"/>
          <w:vertAlign w:val="superscript"/>
        </w:rPr>
        <w:t>3+</w:t>
      </w:r>
      <w:r w:rsidR="00915AFF" w:rsidRPr="009E5B10">
        <w:rPr>
          <w:rFonts w:ascii="Times New Roman" w:hAnsi="Times New Roman" w:cs="Times New Roman"/>
          <w:sz w:val="18"/>
          <w:szCs w:val="18"/>
        </w:rPr>
        <w:t xml:space="preserve"> ions, yellow colour is for sulphur atoms and orange colour is for nitrogen atoms.</w:t>
      </w:r>
      <w:bookmarkStart w:id="0" w:name="_GoBack"/>
      <w:bookmarkEnd w:id="0"/>
    </w:p>
    <w:sectPr w:rsidR="000B7A2A" w:rsidRPr="009E5B10" w:rsidSect="00E87063">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69D" w:rsidRDefault="0038469D" w:rsidP="00915AFF">
      <w:pPr>
        <w:spacing w:after="0" w:line="240" w:lineRule="auto"/>
      </w:pPr>
      <w:r>
        <w:separator/>
      </w:r>
    </w:p>
  </w:endnote>
  <w:endnote w:type="continuationSeparator" w:id="0">
    <w:p w:rsidR="0038469D" w:rsidRDefault="0038469D" w:rsidP="00915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69D" w:rsidRDefault="0038469D" w:rsidP="00915AFF">
      <w:pPr>
        <w:spacing w:after="0" w:line="240" w:lineRule="auto"/>
      </w:pPr>
      <w:r>
        <w:separator/>
      </w:r>
    </w:p>
  </w:footnote>
  <w:footnote w:type="continuationSeparator" w:id="0">
    <w:p w:rsidR="0038469D" w:rsidRDefault="0038469D" w:rsidP="00915A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44E"/>
    <w:rsid w:val="000B7A2A"/>
    <w:rsid w:val="0038469D"/>
    <w:rsid w:val="005216B0"/>
    <w:rsid w:val="005E5E11"/>
    <w:rsid w:val="00693898"/>
    <w:rsid w:val="007A2645"/>
    <w:rsid w:val="007B6CB8"/>
    <w:rsid w:val="008B044E"/>
    <w:rsid w:val="00915AFF"/>
    <w:rsid w:val="009E5B10"/>
    <w:rsid w:val="00C5522C"/>
    <w:rsid w:val="00DD6676"/>
    <w:rsid w:val="00E87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6355"/>
  <w15:chartTrackingRefBased/>
  <w15:docId w15:val="{6D71A7DE-7A8C-4692-AD00-1E67A90D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CB8"/>
    <w:rPr>
      <w:color w:val="0563C1" w:themeColor="hyperlink"/>
      <w:u w:val="single"/>
    </w:rPr>
  </w:style>
  <w:style w:type="paragraph" w:styleId="Header">
    <w:name w:val="header"/>
    <w:basedOn w:val="Normal"/>
    <w:link w:val="HeaderChar"/>
    <w:uiPriority w:val="99"/>
    <w:unhideWhenUsed/>
    <w:rsid w:val="00915A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AFF"/>
  </w:style>
  <w:style w:type="paragraph" w:styleId="Footer">
    <w:name w:val="footer"/>
    <w:basedOn w:val="Normal"/>
    <w:link w:val="FooterChar"/>
    <w:uiPriority w:val="99"/>
    <w:unhideWhenUsed/>
    <w:rsid w:val="00915A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ajasekh@iitg.ac.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Rajsekhar</dc:creator>
  <cp:keywords/>
  <dc:description/>
  <cp:lastModifiedBy>Rajsekhar</cp:lastModifiedBy>
  <cp:revision>4</cp:revision>
  <cp:lastPrinted>2023-03-26T07:14:00Z</cp:lastPrinted>
  <dcterms:created xsi:type="dcterms:W3CDTF">2023-03-26T05:58:00Z</dcterms:created>
  <dcterms:modified xsi:type="dcterms:W3CDTF">2023-04-13T16:22:00Z</dcterms:modified>
</cp:coreProperties>
</file>