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Pr="008A0D39" w:rsidR="00F010F4" w:rsidP="00DB0603" w:rsidRDefault="00F010F4" w14:paraId="672A6659" wp14:textId="77777777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</w:p>
    <w:p xmlns:wp14="http://schemas.microsoft.com/office/word/2010/wordml" w:rsidRPr="00FE5C38" w:rsidR="00D94356" w:rsidP="3FC7D427" w:rsidRDefault="00D94356" w14:paraId="56AE70F0" wp14:textId="72840F71">
      <w:pPr>
        <w:widowControl w:val="0"/>
        <w:autoSpaceDE w:val="0"/>
        <w:autoSpaceDN w:val="0"/>
        <w:adjustRightInd w:val="0"/>
        <w:spacing w:before="11" w:after="0" w:line="240" w:lineRule="auto"/>
        <w:ind w:left="1928" w:right="2408"/>
        <w:jc w:val="center"/>
        <w:rPr>
          <w:rFonts w:ascii="Arial" w:hAnsi="Arial" w:cs="Arial"/>
          <w:b w:val="1"/>
          <w:bCs w:val="1"/>
          <w:w w:val="97"/>
          <w:sz w:val="24"/>
          <w:szCs w:val="24"/>
        </w:rPr>
      </w:pPr>
      <w:r w:rsidRPr="00FE5C38" w:rsidR="4803B85F">
        <w:rPr>
          <w:rFonts w:ascii="Arial" w:hAnsi="Arial" w:cs="Arial"/>
          <w:b w:val="1"/>
          <w:bCs w:val="1"/>
          <w:w w:val="97"/>
          <w:sz w:val="28"/>
          <w:szCs w:val="28"/>
        </w:rPr>
        <w:t xml:space="preserve">Molecular Dynamics Studies of Structure and Oxide Ion Transport in Sr doped </w:t>
      </w:r>
      <w:r w:rsidRPr="00FE5C38" w:rsidR="4803B85F">
        <w:rPr>
          <w:rFonts w:ascii="Arial" w:hAnsi="Arial" w:cs="Arial"/>
          <w:b w:val="1"/>
          <w:bCs w:val="1"/>
          <w:w w:val="97"/>
          <w:sz w:val="28"/>
          <w:szCs w:val="28"/>
        </w:rPr>
        <w:t>LaFeO</w:t>
      </w:r>
      <w:r w:rsidRPr="3FC7D427" w:rsidR="4803B85F">
        <w:rPr>
          <w:rFonts w:ascii="Arial" w:hAnsi="Arial" w:cs="Arial"/>
          <w:b w:val="1"/>
          <w:bCs w:val="1"/>
          <w:w w:val="97"/>
          <w:sz w:val="28"/>
          <w:szCs w:val="28"/>
          <w:vertAlign w:val="subscript"/>
        </w:rPr>
        <w:t>3</w:t>
      </w:r>
    </w:p>
    <w:p xmlns:wp14="http://schemas.microsoft.com/office/word/2010/wordml" w:rsidR="00D94356" w:rsidP="00D94356" w:rsidRDefault="00D94356" w14:paraId="0A37501D" wp14:textId="77777777">
      <w:pPr>
        <w:widowControl w:val="0"/>
        <w:autoSpaceDE w:val="0"/>
        <w:autoSpaceDN w:val="0"/>
        <w:adjustRightInd w:val="0"/>
        <w:spacing w:before="11" w:after="0" w:line="240" w:lineRule="auto"/>
        <w:ind w:right="2408"/>
        <w:rPr>
          <w:rFonts w:ascii="Arial" w:hAnsi="Arial" w:cs="Arial"/>
          <w:sz w:val="24"/>
          <w:szCs w:val="24"/>
        </w:rPr>
      </w:pPr>
    </w:p>
    <w:p xmlns:wp14="http://schemas.microsoft.com/office/word/2010/wordml" w:rsidR="00D94356" w:rsidP="00D94356" w:rsidRDefault="00D94356" w14:paraId="5DAB6C7B" wp14:textId="77777777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xmlns:wp14="http://schemas.microsoft.com/office/word/2010/wordml" w:rsidR="00D94356" w:rsidP="3FC7D427" w:rsidRDefault="00D94356" w14:paraId="02EB378F" wp14:textId="16A5FA5A">
      <w:pPr>
        <w:widowControl w:val="0"/>
        <w:autoSpaceDE w:val="0"/>
        <w:autoSpaceDN w:val="0"/>
        <w:adjustRightInd w:val="0"/>
        <w:spacing w:after="0" w:line="240" w:lineRule="auto"/>
        <w:ind w:left="2160" w:right="4087"/>
        <w:jc w:val="both"/>
        <w:rPr>
          <w:rFonts w:ascii="Arial" w:hAnsi="Arial" w:cs="Arial"/>
          <w:sz w:val="20"/>
          <w:szCs w:val="20"/>
        </w:rPr>
      </w:pPr>
      <w:r w:rsidR="0D274614">
        <w:rPr>
          <w:rFonts w:ascii="Arial" w:hAnsi="Arial" w:cs="Arial"/>
          <w:sz w:val="20"/>
          <w:szCs w:val="20"/>
        </w:rPr>
        <w:t xml:space="preserve">      </w:t>
      </w:r>
      <w:r w:rsidR="4B3129A9">
        <w:rPr>
          <w:rFonts w:ascii="Arial" w:hAnsi="Arial" w:cs="Arial"/>
          <w:sz w:val="20"/>
          <w:szCs w:val="20"/>
        </w:rPr>
        <w:t xml:space="preserve">  </w:t>
      </w:r>
      <w:r w:rsidR="0D274614">
        <w:rPr>
          <w:rFonts w:ascii="Arial" w:hAnsi="Arial" w:cs="Arial"/>
          <w:sz w:val="20"/>
          <w:szCs w:val="20"/>
        </w:rPr>
        <w:t xml:space="preserve">     </w:t>
      </w:r>
      <w:r w:rsidR="4666C8C7">
        <w:rPr>
          <w:rFonts w:ascii="Arial" w:hAnsi="Arial" w:cs="Arial"/>
          <w:sz w:val="20"/>
          <w:szCs w:val="20"/>
        </w:rPr>
        <w:t>Sanjib Ray</w:t>
      </w:r>
      <w:r w:rsidRPr="3FC7D427" w:rsidR="6C79B8AC">
        <w:rPr>
          <w:rFonts w:ascii="Arial" w:hAnsi="Arial" w:cs="Arial"/>
          <w:sz w:val="20"/>
          <w:szCs w:val="20"/>
          <w:vertAlign w:val="subscript"/>
        </w:rPr>
        <w:t>1</w:t>
      </w:r>
      <w:r w:rsidR="00D94356">
        <w:rPr>
          <w:rFonts w:ascii="Arial" w:hAnsi="Arial" w:cs="Arial"/>
          <w:sz w:val="20"/>
          <w:szCs w:val="20"/>
        </w:rPr>
        <w:t>,</w:t>
      </w:r>
      <w:r w:rsidR="00D94356">
        <w:rPr>
          <w:rFonts w:ascii="Arial" w:hAnsi="Arial" w:cs="Arial"/>
          <w:spacing w:val="-12"/>
          <w:sz w:val="20"/>
          <w:szCs w:val="20"/>
        </w:rPr>
        <w:t xml:space="preserve"> </w:t>
      </w:r>
      <w:r w:rsidR="305E868F">
        <w:rPr>
          <w:rFonts w:ascii="Arial" w:hAnsi="Arial" w:cs="Arial"/>
          <w:spacing w:val="-12"/>
          <w:sz w:val="20"/>
          <w:szCs w:val="20"/>
        </w:rPr>
        <w:t xml:space="preserve">Padma Kumar Padmanabhan</w:t>
      </w:r>
      <w:r w:rsidRPr="3FC7D427" w:rsidR="72E16786">
        <w:rPr>
          <w:rFonts w:ascii="Arial" w:hAnsi="Arial" w:cs="Arial"/>
          <w:spacing w:val="-12"/>
          <w:sz w:val="20"/>
          <w:szCs w:val="20"/>
          <w:vertAlign w:val="subscript"/>
        </w:rPr>
        <w:t xml:space="preserve">1</w:t>
      </w:r>
    </w:p>
    <w:p xmlns:wp14="http://schemas.microsoft.com/office/word/2010/wordml" w:rsidR="00D94356" w:rsidP="3FC7D427" w:rsidRDefault="00D94356" w14:paraId="27786ABC" wp14:textId="5D1FFC29">
      <w:pPr>
        <w:widowControl w:val="0"/>
        <w:autoSpaceDE w:val="0"/>
        <w:autoSpaceDN w:val="0"/>
        <w:adjustRightInd w:val="0"/>
        <w:spacing w:after="0" w:line="240" w:lineRule="auto"/>
        <w:ind w:left="1769" w:right="2249"/>
        <w:jc w:val="both"/>
        <w:rPr>
          <w:rFonts w:ascii="Arial" w:hAnsi="Arial" w:cs="Arial"/>
          <w:sz w:val="20"/>
          <w:szCs w:val="20"/>
        </w:rPr>
      </w:pPr>
      <w:r w:rsidR="60975210">
        <w:rPr>
          <w:rFonts w:ascii="Arial" w:hAnsi="Arial" w:cs="Arial"/>
          <w:position w:val="7"/>
          <w:sz w:val="14"/>
          <w:szCs w:val="14"/>
        </w:rPr>
        <w:t xml:space="preserve">                            </w:t>
      </w:r>
      <w:r w:rsidR="00D94356">
        <w:rPr>
          <w:rFonts w:ascii="Arial" w:hAnsi="Arial" w:cs="Arial"/>
          <w:position w:val="7"/>
          <w:sz w:val="14"/>
          <w:szCs w:val="14"/>
        </w:rPr>
        <w:t>1</w:t>
      </w:r>
      <w:r w:rsidR="00D94356">
        <w:rPr>
          <w:rFonts w:ascii="Arial" w:hAnsi="Arial" w:cs="Arial"/>
          <w:spacing w:val="22"/>
          <w:position w:val="7"/>
          <w:sz w:val="14"/>
          <w:szCs w:val="14"/>
        </w:rPr>
        <w:t xml:space="preserve"> </w:t>
      </w:r>
      <w:r w:rsidR="00D94356">
        <w:rPr>
          <w:rFonts w:ascii="Arial" w:hAnsi="Arial" w:cs="Arial"/>
          <w:w w:val="90"/>
          <w:sz w:val="20"/>
          <w:szCs w:val="20"/>
        </w:rPr>
        <w:t xml:space="preserve">Department </w:t>
      </w:r>
      <w:r w:rsidR="00D94356">
        <w:rPr>
          <w:rFonts w:ascii="Arial" w:hAnsi="Arial" w:cs="Arial"/>
          <w:sz w:val="20"/>
          <w:szCs w:val="20"/>
        </w:rPr>
        <w:t>of</w:t>
      </w:r>
      <w:r w:rsidR="00D94356">
        <w:rPr>
          <w:rFonts w:ascii="Arial" w:hAnsi="Arial" w:cs="Arial"/>
          <w:spacing w:val="-8"/>
          <w:sz w:val="20"/>
          <w:szCs w:val="20"/>
        </w:rPr>
        <w:t xml:space="preserve"> </w:t>
      </w:r>
      <w:r w:rsidR="06643B7A">
        <w:rPr>
          <w:rFonts w:ascii="Arial" w:hAnsi="Arial" w:cs="Arial"/>
          <w:spacing w:val="-8"/>
          <w:sz w:val="20"/>
          <w:szCs w:val="20"/>
        </w:rPr>
        <w:t xml:space="preserve">Physics</w:t>
      </w:r>
      <w:r w:rsidR="00D94356">
        <w:rPr>
          <w:rFonts w:ascii="Arial" w:hAnsi="Arial" w:cs="Arial"/>
          <w:w w:val="92"/>
          <w:sz w:val="20"/>
          <w:szCs w:val="20"/>
        </w:rPr>
        <w:t>,</w:t>
      </w:r>
      <w:r w:rsidR="00D94356">
        <w:rPr>
          <w:rFonts w:ascii="Arial" w:hAnsi="Arial" w:cs="Arial"/>
          <w:spacing w:val="-13"/>
          <w:w w:val="92"/>
          <w:sz w:val="20"/>
          <w:szCs w:val="20"/>
        </w:rPr>
        <w:t xml:space="preserve"> </w:t>
      </w:r>
      <w:r w:rsidR="00D94356">
        <w:rPr>
          <w:rFonts w:ascii="Arial" w:hAnsi="Arial" w:cs="Arial"/>
          <w:w w:val="92"/>
          <w:sz w:val="20"/>
          <w:szCs w:val="20"/>
        </w:rPr>
        <w:t>IIT Guwahati</w:t>
      </w:r>
      <w:r w:rsidR="00D94356">
        <w:rPr>
          <w:rFonts w:ascii="Arial" w:hAnsi="Arial" w:cs="Arial"/>
          <w:w w:val="88"/>
          <w:sz w:val="20"/>
          <w:szCs w:val="20"/>
        </w:rPr>
        <w:t>,</w:t>
      </w:r>
      <w:r w:rsidR="00D94356">
        <w:rPr>
          <w:rFonts w:ascii="Arial" w:hAnsi="Arial" w:cs="Arial"/>
          <w:spacing w:val="1"/>
          <w:w w:val="88"/>
          <w:sz w:val="20"/>
          <w:szCs w:val="20"/>
        </w:rPr>
        <w:t xml:space="preserve"> </w:t>
      </w:r>
      <w:r w:rsidR="00D94356">
        <w:rPr>
          <w:rFonts w:ascii="Arial" w:hAnsi="Arial" w:cs="Arial"/>
          <w:w w:val="94"/>
          <w:sz w:val="20"/>
          <w:szCs w:val="20"/>
        </w:rPr>
        <w:t>India</w:t>
      </w:r>
    </w:p>
    <w:p xmlns:wp14="http://schemas.microsoft.com/office/word/2010/wordml" w:rsidR="00D94356" w:rsidP="00D94356" w:rsidRDefault="00D94356" w14:paraId="6A05A809" wp14:textId="77777777">
      <w:pPr>
        <w:widowControl w:val="0"/>
        <w:autoSpaceDE w:val="0"/>
        <w:autoSpaceDN w:val="0"/>
        <w:adjustRightInd w:val="0"/>
        <w:spacing w:after="0" w:line="239" w:lineRule="exact"/>
        <w:ind w:left="1914" w:right="2394"/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D94356" w:rsidP="3FC7D427" w:rsidRDefault="00D94356" w14:paraId="54CF8EB7" wp14:textId="06711A46">
      <w:pPr>
        <w:widowControl w:val="0"/>
        <w:autoSpaceDE w:val="0"/>
        <w:autoSpaceDN w:val="0"/>
        <w:adjustRightInd w:val="0"/>
        <w:spacing w:before="9" w:after="0" w:line="240" w:lineRule="auto"/>
        <w:ind w:left="2880" w:right="4382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r w:rsidR="00D94356">
        <w:rPr>
          <w:rFonts w:ascii="Arial" w:hAnsi="Arial" w:cs="Arial"/>
          <w:sz w:val="20"/>
          <w:szCs w:val="20"/>
        </w:rPr>
        <w:t>E-mail:</w:t>
      </w:r>
      <w:r w:rsidR="00D94356">
        <w:rPr>
          <w:rFonts w:ascii="Arial" w:hAnsi="Arial" w:cs="Arial"/>
          <w:spacing w:val="-19"/>
          <w:sz w:val="20"/>
          <w:szCs w:val="20"/>
        </w:rPr>
        <w:t xml:space="preserve"> </w:t>
      </w:r>
      <w:hyperlink r:id="R1caf117b3c8b4f81">
        <w:r w:rsidRPr="3FC7D427" w:rsidR="227ED3A1">
          <w:rPr>
            <w:rStyle w:val="Hyperlink"/>
            <w:rFonts w:ascii="Arial" w:hAnsi="Arial" w:cs="Arial"/>
            <w:sz w:val="20"/>
            <w:szCs w:val="20"/>
          </w:rPr>
          <w:t>padmakumarp</w:t>
        </w:r>
        <w:r w:rsidRPr="3FC7D427" w:rsidR="00D94356">
          <w:rPr>
            <w:rStyle w:val="Hyperlink"/>
            <w:rFonts w:ascii="Arial" w:hAnsi="Arial" w:cs="Arial"/>
            <w:i w:val="1"/>
            <w:iCs w:val="1"/>
            <w:sz w:val="20"/>
            <w:szCs w:val="20"/>
          </w:rPr>
          <w:t>@iitg</w:t>
        </w:r>
        <w:r w:rsidRPr="3FC7D427" w:rsidR="00D94356">
          <w:rPr>
            <w:rStyle w:val="Hyperlink"/>
            <w:rFonts w:ascii="Arial" w:hAnsi="Arial" w:cs="Arial"/>
            <w:i w:val="1"/>
            <w:iCs w:val="1"/>
            <w:sz w:val="20"/>
            <w:szCs w:val="20"/>
          </w:rPr>
          <w:t>.</w:t>
        </w:r>
        <w:r w:rsidRPr="3FC7D427" w:rsidR="00D94356">
          <w:rPr>
            <w:rStyle w:val="Hyperlink"/>
            <w:rFonts w:ascii="Arial" w:hAnsi="Arial" w:cs="Arial"/>
            <w:i w:val="1"/>
            <w:iCs w:val="1"/>
            <w:sz w:val="20"/>
            <w:szCs w:val="20"/>
          </w:rPr>
          <w:t>ac.in</w:t>
        </w:r>
      </w:hyperlink>
    </w:p>
    <w:p xmlns:wp14="http://schemas.microsoft.com/office/word/2010/wordml" w:rsidR="00D94356" w:rsidP="3FC7D427" w:rsidRDefault="00D94356" wp14:textId="77777777" w14:paraId="7CBFD60A">
      <w:pPr>
        <w:widowControl w:val="0"/>
        <w:autoSpaceDE w:val="0"/>
        <w:autoSpaceDN w:val="0"/>
        <w:adjustRightInd w:val="0"/>
        <w:spacing w:before="9" w:after="0" w:line="240" w:lineRule="auto"/>
        <w:ind w:left="2880" w:right="4382"/>
        <w:jc w:val="center"/>
        <w:rPr>
          <w:rFonts w:ascii="Times New Roman" w:hAnsi="Times New Roman"/>
          <w:b w:val="1"/>
          <w:bCs w:val="1"/>
          <w:w w:val="87"/>
          <w:position w:val="4"/>
          <w:sz w:val="24"/>
          <w:szCs w:val="24"/>
        </w:rPr>
      </w:pPr>
      <w:r w:rsidRPr="3FC7D427" w:rsidR="00002A03">
        <w:rPr>
          <w:rFonts w:ascii="Times New Roman" w:hAnsi="Times New Roman"/>
          <w:b w:val="1"/>
          <w:bCs w:val="1"/>
          <w:w w:val="87"/>
          <w:position w:val="4"/>
          <w:sz w:val="24"/>
          <w:szCs w:val="24"/>
        </w:rPr>
        <w:t>Abstract</w:t>
      </w:r>
    </w:p>
    <w:p xmlns:wp14="http://schemas.microsoft.com/office/word/2010/wordml" w:rsidRPr="008A0D39" w:rsidR="00002A03" w:rsidP="00FB700C" w:rsidRDefault="00002A03" w14:paraId="41C8F396" wp14:textId="77777777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w w:val="87"/>
          <w:position w:val="4"/>
          <w:sz w:val="20"/>
          <w:szCs w:val="20"/>
        </w:rPr>
      </w:pPr>
    </w:p>
    <w:p xmlns:wp14="http://schemas.microsoft.com/office/word/2010/wordml" w:rsidRPr="008A0D39" w:rsidR="00AE0ECA" w:rsidP="3FC7D427" w:rsidRDefault="0016733F" w14:paraId="746EC4BC" wp14:textId="30E11EAE">
      <w:pPr>
        <w:pStyle w:val="Normal"/>
        <w:widowControl w:val="0"/>
        <w:autoSpaceDE w:val="0"/>
        <w:autoSpaceDN w:val="0"/>
        <w:adjustRightInd w:val="0"/>
        <w:spacing w:after="0" w:line="240" w:lineRule="auto"/>
        <w:ind/>
        <w:jc w:val="both"/>
        <w:rPr>
          <w:rFonts w:ascii="Times New Roman" w:hAnsi="Times New Roman"/>
          <w:sz w:val="20"/>
          <w:szCs w:val="20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26B34C88" wp14:editId="7777777">
                <wp:simplePos x="0" y="0"/>
                <wp:positionH relativeFrom="page">
                  <wp:posOffset>150495</wp:posOffset>
                </wp:positionH>
                <wp:positionV relativeFrom="page">
                  <wp:posOffset>3148965</wp:posOffset>
                </wp:positionV>
                <wp:extent cx="207010" cy="61956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E0ECA" w:rsidP="00002A03" w:rsidRDefault="00403C4C" w14:paraId="3078331A" wp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Student Academic Board</w:t>
                            </w:r>
                            <w:r w:rsidR="00253C2E"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 (SAB)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Technology Guwahati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Guwahati,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10F4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Assam, 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72DC90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position:absolute;left:0;text-align:left;margin-left:11.85pt;margin-top:247.95pt;width:16.3pt;height:487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">
                <v:textbox style="layout-flow:vertical;mso-layout-flow-alt:bottom-to-top" inset="0,0,0,0">
                  <w:txbxContent>
                    <w:p w:rsidR="00AE0ECA" w:rsidP="00002A03" w:rsidRDefault="00403C4C" w14:paraId="418D21FB" wp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Student Academic Board</w:t>
                      </w:r>
                      <w:r w:rsidR="00253C2E"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 (SAB)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Technology Guwahati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Guwahati,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="00F010F4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Assam, 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A0D39" w:rsidR="002F68B9">
        <w:rPr>
          <w:rFonts w:ascii="Times New Roman" w:hAnsi="Times New Roman"/>
          <w:w w:val="86"/>
          <w:sz w:val="20"/>
          <w:szCs w:val="20"/>
        </w:rPr>
        <w:t xml:space="preserve"> 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 xml:space="preserve">Classical molecular dynamics simulations 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>have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 xml:space="preserve"> been employed to investigate the structure and oxide ion transport in Sr doped LaFeO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vertAlign w:val="subscript"/>
          <w:lang w:val="en-IN"/>
        </w:rPr>
        <w:t>3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 xml:space="preserve"> [La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vertAlign w:val="subscript"/>
          <w:lang w:val="en-IN"/>
        </w:rPr>
        <w:t>1-X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>Sr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vertAlign w:val="subscript"/>
          <w:lang w:val="en-IN"/>
        </w:rPr>
        <w:t>X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>FeO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vertAlign w:val="subscript"/>
          <w:lang w:val="en-IN"/>
        </w:rPr>
        <w:t>3-δ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 xml:space="preserve">] for a wide range of composition (x=0.1-0.6) to gain insights into the process. The lattice parameter of the material shows 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>very small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 xml:space="preserve"> variation with increasing Sr concentration, while the self-diffusivity of the oxide ions as well as the resulting ionic conductivity decreases. It is 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>observed</w:t>
      </w:r>
      <w:r w:rsidRPr="3FC7D427" w:rsidR="43B0932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IN"/>
        </w:rPr>
        <w:t xml:space="preserve"> that the oxygen migration occurs through the edges of the octahedra and only of intra-octahedra type, agreeing well with previously reported study.</w:t>
      </w:r>
    </w:p>
    <w:p xmlns:wp14="http://schemas.microsoft.com/office/word/2010/wordml" w:rsidRPr="008A0D39" w:rsidR="00AE0ECA" w:rsidP="3FC7D427" w:rsidRDefault="0016733F" w14:paraId="37B7F6B2" wp14:textId="5CA146AD">
      <w:pPr>
        <w:pStyle w:val="Normal"/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both"/>
        <w:rPr>
          <w:rFonts w:ascii="Times New Roman" w:hAnsi="Times New Roman"/>
          <w:sz w:val="20"/>
          <w:szCs w:val="20"/>
        </w:rPr>
      </w:pPr>
    </w:p>
    <w:p xmlns:wp14="http://schemas.microsoft.com/office/word/2010/wordml" w:rsidR="008A0D39" w:rsidP="3FC7D427" w:rsidRDefault="0016733F" wp14:textId="77777777" w14:paraId="72A3D3EC">
      <w:pPr>
        <w:widowControl w:val="0"/>
        <w:autoSpaceDE w:val="0"/>
        <w:autoSpaceDN w:val="0"/>
        <w:adjustRightInd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29C9C142" wp14:editId="7777777">
                <wp:simplePos x="0" y="0"/>
                <wp:positionH relativeFrom="page">
                  <wp:posOffset>7256780</wp:posOffset>
                </wp:positionH>
                <wp:positionV relativeFrom="paragraph">
                  <wp:posOffset>82550</wp:posOffset>
                </wp:positionV>
                <wp:extent cx="215900" cy="579310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4D3B3E" w:rsidR="004D3B3E" w:rsidP="0004059A" w:rsidRDefault="004D3B3E" w14:paraId="573201EF" wp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&amp; Industrial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Conclave</w:t>
                            </w:r>
                            <w:r w:rsidR="00AE0ECA"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00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23</w:t>
                            </w:r>
                            <w:r w:rsidR="00F043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xmlns:wp14="http://schemas.microsoft.com/office/word/2010/wordml" w:rsidR="00AE0ECA" w:rsidP="0004059A" w:rsidRDefault="00AE0ECA" w14:paraId="289BB792" wp14:textId="777777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A57AF1">
              <v:shape id="Text Box 4" style="position:absolute;left:0;text-align:left;margin-left:571.4pt;margin-top:6.5pt;width:17pt;height:45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">
                <v:textbox style="layout-flow:vertical;mso-layout-flow-alt:bottom-to-top" inset="0,0,0,0">
                  <w:txbxContent>
                    <w:p w:rsidRPr="004D3B3E" w:rsidR="004D3B3E" w:rsidP="0004059A" w:rsidRDefault="004D3B3E" w14:paraId="5DD87EC1" wp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Research 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&amp; Industrial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Conclave</w:t>
                      </w:r>
                      <w:r w:rsidR="00AE0ECA"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002A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23</w:t>
                      </w:r>
                      <w:r w:rsidR="00F043B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AE0ECA" w:rsidP="0004059A" w:rsidRDefault="00AE0ECA" w14:paraId="4AF451A3" wp14:textId="777777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xmlns:wp14="http://schemas.microsoft.com/office/word/2010/wordml" w:rsidRPr="008A0D39" w:rsidR="008A0D39" w:rsidP="008A0D39" w:rsidRDefault="008A0D39" w14:paraId="0D0B940D" wp14:textId="77777777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xmlns:wp14="http://schemas.microsoft.com/office/word/2010/wordml" w:rsidRPr="008A0D39" w:rsidR="008A0D39" w:rsidP="008A0D39" w:rsidRDefault="008A0D39" w14:paraId="0E27B00A" wp14:textId="77777777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</w:rPr>
      </w:pPr>
    </w:p>
    <w:p xmlns:wp14="http://schemas.microsoft.com/office/word/2010/wordml" w:rsidRPr="008A0D39" w:rsidR="008A0D39" w:rsidP="3FC7D427" w:rsidRDefault="008A0D39" w14:paraId="60061E4C" wp14:textId="77777777" wp14:noSpellErr="1">
      <w:pPr>
        <w:widowControl w:val="0"/>
        <w:spacing w:after="0" w:line="249" w:lineRule="auto"/>
        <w:ind w:left="0" w:right="556" w:firstLine="0"/>
        <w:jc w:val="both"/>
        <w:rPr>
          <w:rFonts w:ascii="Times New Roman" w:hAnsi="Times New Roman"/>
          <w:sz w:val="20"/>
          <w:szCs w:val="20"/>
        </w:rPr>
      </w:pPr>
    </w:p>
    <w:sectPr w:rsidRPr="008A0D39" w:rsidR="008A0D39" w:rsidSect="003E6FDC">
      <w:headerReference w:type="default" r:id="rId7"/>
      <w:type w:val="continuous"/>
      <w:pgSz w:w="11920" w:h="16840" w:orient="portrait"/>
      <w:pgMar w:top="160" w:right="240" w:bottom="280" w:left="740" w:header="15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B02E0" w:rsidP="00E34974" w:rsidRDefault="008B02E0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B02E0" w:rsidP="00E34974" w:rsidRDefault="008B02E0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B02E0" w:rsidP="00E34974" w:rsidRDefault="008B02E0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B02E0" w:rsidP="00E34974" w:rsidRDefault="008B02E0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3E6FDC" w:rsidP="00D94356" w:rsidRDefault="0016733F" w14:paraId="44EAFD9C" wp14:textId="77777777">
    <w:pPr>
      <w:widowControl w:val="0"/>
      <w:autoSpaceDE w:val="0"/>
      <w:autoSpaceDN w:val="0"/>
      <w:adjustRightInd w:val="0"/>
      <w:spacing w:before="11" w:after="0" w:line="240" w:lineRule="auto"/>
      <w:ind w:left="1928" w:right="2408"/>
      <w:jc w:val="center"/>
    </w:pPr>
    <w:r>
      <w:rPr>
        <w:noProof/>
      </w:rPr>
      <w:drawing>
        <wp:inline xmlns:wp14="http://schemas.microsoft.com/office/word/2010/wordprocessingDrawing" distT="0" distB="0" distL="0" distR="0" wp14:anchorId="177C1959" wp14:editId="7777777">
          <wp:extent cx="1812925" cy="5962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925" cy="596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74"/>
    <w:rsid w:val="00002A03"/>
    <w:rsid w:val="0004059A"/>
    <w:rsid w:val="000738BB"/>
    <w:rsid w:val="00095162"/>
    <w:rsid w:val="0016733F"/>
    <w:rsid w:val="00227104"/>
    <w:rsid w:val="00253C2E"/>
    <w:rsid w:val="002C0B6E"/>
    <w:rsid w:val="002F68B9"/>
    <w:rsid w:val="0038735D"/>
    <w:rsid w:val="003A6B2B"/>
    <w:rsid w:val="003E6FDC"/>
    <w:rsid w:val="00403C4C"/>
    <w:rsid w:val="00410DD4"/>
    <w:rsid w:val="00445FCC"/>
    <w:rsid w:val="00484971"/>
    <w:rsid w:val="00494BB4"/>
    <w:rsid w:val="004C3300"/>
    <w:rsid w:val="004D3B3E"/>
    <w:rsid w:val="00522C39"/>
    <w:rsid w:val="005A3039"/>
    <w:rsid w:val="006621EA"/>
    <w:rsid w:val="007120C8"/>
    <w:rsid w:val="007724E7"/>
    <w:rsid w:val="007957EA"/>
    <w:rsid w:val="007C0A60"/>
    <w:rsid w:val="007F0FE6"/>
    <w:rsid w:val="00894700"/>
    <w:rsid w:val="008A0D39"/>
    <w:rsid w:val="008B02E0"/>
    <w:rsid w:val="008C4B21"/>
    <w:rsid w:val="008D63EB"/>
    <w:rsid w:val="0091498F"/>
    <w:rsid w:val="009510D2"/>
    <w:rsid w:val="009C0850"/>
    <w:rsid w:val="009D7A00"/>
    <w:rsid w:val="00AB447A"/>
    <w:rsid w:val="00AE0ECA"/>
    <w:rsid w:val="00B06965"/>
    <w:rsid w:val="00BF5308"/>
    <w:rsid w:val="00C15C56"/>
    <w:rsid w:val="00C15E81"/>
    <w:rsid w:val="00C16BE5"/>
    <w:rsid w:val="00D06901"/>
    <w:rsid w:val="00D11C5F"/>
    <w:rsid w:val="00D94356"/>
    <w:rsid w:val="00D95DA2"/>
    <w:rsid w:val="00DB0603"/>
    <w:rsid w:val="00DE2743"/>
    <w:rsid w:val="00E07FB1"/>
    <w:rsid w:val="00E33A3E"/>
    <w:rsid w:val="00E34974"/>
    <w:rsid w:val="00E464DE"/>
    <w:rsid w:val="00EB4371"/>
    <w:rsid w:val="00F010F4"/>
    <w:rsid w:val="00F043B7"/>
    <w:rsid w:val="00F47019"/>
    <w:rsid w:val="00FB3FDD"/>
    <w:rsid w:val="00FB700C"/>
    <w:rsid w:val="00FC3B7C"/>
    <w:rsid w:val="00FE5C38"/>
    <w:rsid w:val="06643B7A"/>
    <w:rsid w:val="069E0179"/>
    <w:rsid w:val="09696F46"/>
    <w:rsid w:val="0D274614"/>
    <w:rsid w:val="196FEBD0"/>
    <w:rsid w:val="1B0BBC31"/>
    <w:rsid w:val="227ED3A1"/>
    <w:rsid w:val="305E868F"/>
    <w:rsid w:val="3FC7D427"/>
    <w:rsid w:val="4375A2D2"/>
    <w:rsid w:val="43B0932A"/>
    <w:rsid w:val="4666C8C7"/>
    <w:rsid w:val="4803B85F"/>
    <w:rsid w:val="49CBBBF9"/>
    <w:rsid w:val="4B3129A9"/>
    <w:rsid w:val="4DCC800C"/>
    <w:rsid w:val="503AFD7D"/>
    <w:rsid w:val="60975210"/>
    <w:rsid w:val="6210E8C4"/>
    <w:rsid w:val="6C79B8AC"/>
    <w:rsid w:val="72E16786"/>
    <w:rsid w:val="7742E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FAF1CCD"/>
  <w14:defaultImageDpi w14:val="0"/>
  <w15:docId w15:val="{346D182F-7449-46F2-AA01-60BF603D9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locked/>
    <w:rsid w:val="00E3497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locked/>
    <w:rsid w:val="00E3497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locked/>
    <w:rsid w:val="00E3497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5E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3B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rsid w:val="003A6B2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hyperlink" Target="mailto:padmakumarp@iitg.ac.in" TargetMode="External" Id="R1caf117b3c8b4f8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Umesh</dc:creator>
  <keywords/>
  <dc:description/>
  <lastModifiedBy>SANJIB RAY</lastModifiedBy>
  <revision>10</revision>
  <lastPrinted>2016-02-23T09:52:00.0000000Z</lastPrinted>
  <dcterms:created xsi:type="dcterms:W3CDTF">2023-04-25T16:01:00.0000000Z</dcterms:created>
  <dcterms:modified xsi:type="dcterms:W3CDTF">2023-04-25T17:12:29.7198719Z</dcterms:modified>
</coreProperties>
</file>