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DC09" w14:textId="2AC5E7F3" w:rsidR="0053621C" w:rsidRPr="00804A43" w:rsidRDefault="0053621C" w:rsidP="00804A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4A43">
        <w:rPr>
          <w:rFonts w:ascii="Times New Roman" w:hAnsi="Times New Roman" w:cs="Times New Roman"/>
          <w:b/>
          <w:bCs/>
          <w:sz w:val="32"/>
          <w:szCs w:val="32"/>
        </w:rPr>
        <w:t>Nutritional and functional potentials of Ajwain seed oil and its health benifis</w:t>
      </w:r>
    </w:p>
    <w:p w14:paraId="2A5B2BC1" w14:textId="7F0C1858" w:rsidR="00376BF8" w:rsidRPr="00B84B8C" w:rsidRDefault="00376BF8" w:rsidP="00376B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B8C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6AA4FAD" w14:textId="37DE014F" w:rsidR="00376BF8" w:rsidRDefault="00376BF8" w:rsidP="00376BF8">
      <w:pPr>
        <w:jc w:val="both"/>
        <w:rPr>
          <w:rFonts w:ascii="Times New Roman" w:hAnsi="Times New Roman" w:cs="Times New Roman"/>
          <w:sz w:val="28"/>
          <w:szCs w:val="28"/>
        </w:rPr>
      </w:pPr>
      <w:r w:rsidRPr="00376BF8">
        <w:rPr>
          <w:rFonts w:ascii="Times New Roman" w:hAnsi="Times New Roman" w:cs="Times New Roman"/>
          <w:sz w:val="28"/>
          <w:szCs w:val="28"/>
        </w:rPr>
        <w:t>Ajwain (</w:t>
      </w:r>
      <w:r w:rsidRPr="008E589B">
        <w:rPr>
          <w:rFonts w:ascii="Times New Roman" w:hAnsi="Times New Roman" w:cs="Times New Roman"/>
          <w:i/>
          <w:iCs/>
          <w:sz w:val="28"/>
          <w:szCs w:val="28"/>
        </w:rPr>
        <w:t>Trachyspermum ammi</w:t>
      </w:r>
      <w:r w:rsidRPr="00376BF8">
        <w:rPr>
          <w:rFonts w:ascii="Times New Roman" w:hAnsi="Times New Roman" w:cs="Times New Roman"/>
          <w:sz w:val="28"/>
          <w:szCs w:val="28"/>
        </w:rPr>
        <w:t xml:space="preserve"> L.) is </w:t>
      </w:r>
      <w:proofErr w:type="gramStart"/>
      <w:r w:rsidRPr="00376BF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376BF8">
        <w:rPr>
          <w:rFonts w:ascii="Times New Roman" w:hAnsi="Times New Roman" w:cs="Times New Roman"/>
          <w:sz w:val="28"/>
          <w:szCs w:val="28"/>
        </w:rPr>
        <w:t xml:space="preserve"> herb and spice plant from the Apiaceae family with diverse therapeutic and functional properties.</w:t>
      </w:r>
      <w:r w:rsidR="00357CFE" w:rsidRPr="00357CFE">
        <w:t xml:space="preserve"> </w:t>
      </w:r>
      <w:r w:rsidR="0053621C">
        <w:rPr>
          <w:rFonts w:ascii="Times New Roman" w:hAnsi="Times New Roman" w:cs="Times New Roman"/>
          <w:sz w:val="28"/>
          <w:szCs w:val="28"/>
        </w:rPr>
        <w:t>Ajwain essential oil</w:t>
      </w:r>
      <w:r w:rsidR="0053621C" w:rsidRPr="00376BF8">
        <w:rPr>
          <w:rFonts w:ascii="Times New Roman" w:hAnsi="Times New Roman" w:cs="Times New Roman"/>
          <w:sz w:val="28"/>
          <w:szCs w:val="28"/>
        </w:rPr>
        <w:t xml:space="preserve"> uses a</w:t>
      </w:r>
      <w:r w:rsidR="0053621C">
        <w:rPr>
          <w:rFonts w:ascii="Times New Roman" w:hAnsi="Times New Roman" w:cs="Times New Roman"/>
          <w:sz w:val="28"/>
          <w:szCs w:val="28"/>
        </w:rPr>
        <w:t>s an</w:t>
      </w:r>
      <w:r w:rsidR="0053621C" w:rsidRPr="00376BF8">
        <w:rPr>
          <w:rFonts w:ascii="Times New Roman" w:hAnsi="Times New Roman" w:cs="Times New Roman"/>
          <w:sz w:val="28"/>
          <w:szCs w:val="28"/>
        </w:rPr>
        <w:t xml:space="preserve"> antimicrobial</w:t>
      </w:r>
      <w:r w:rsidR="0053621C">
        <w:rPr>
          <w:rFonts w:ascii="Times New Roman" w:hAnsi="Times New Roman" w:cs="Times New Roman"/>
          <w:sz w:val="28"/>
          <w:szCs w:val="28"/>
        </w:rPr>
        <w:t xml:space="preserve"> </w:t>
      </w:r>
      <w:r w:rsidR="0053621C" w:rsidRPr="00376BF8">
        <w:rPr>
          <w:rFonts w:ascii="Times New Roman" w:hAnsi="Times New Roman" w:cs="Times New Roman"/>
          <w:sz w:val="28"/>
          <w:szCs w:val="28"/>
        </w:rPr>
        <w:t xml:space="preserve">and </w:t>
      </w:r>
      <w:r w:rsidR="00E64C31" w:rsidRPr="00376BF8">
        <w:rPr>
          <w:rFonts w:ascii="Times New Roman" w:hAnsi="Times New Roman" w:cs="Times New Roman"/>
          <w:sz w:val="28"/>
          <w:szCs w:val="28"/>
        </w:rPr>
        <w:t>flavouring</w:t>
      </w:r>
      <w:r w:rsidR="0053621C" w:rsidRPr="00376BF8">
        <w:rPr>
          <w:rFonts w:ascii="Times New Roman" w:hAnsi="Times New Roman" w:cs="Times New Roman"/>
          <w:sz w:val="28"/>
          <w:szCs w:val="28"/>
        </w:rPr>
        <w:t xml:space="preserve"> </w:t>
      </w:r>
      <w:r w:rsidR="00E64C31" w:rsidRPr="00376BF8">
        <w:rPr>
          <w:rFonts w:ascii="Times New Roman" w:hAnsi="Times New Roman" w:cs="Times New Roman"/>
          <w:sz w:val="28"/>
          <w:szCs w:val="28"/>
        </w:rPr>
        <w:t>agent.</w:t>
      </w:r>
      <w:r w:rsidR="00E64C31" w:rsidRPr="00357CFE">
        <w:rPr>
          <w:rFonts w:ascii="Times New Roman" w:hAnsi="Times New Roman" w:cs="Times New Roman"/>
          <w:sz w:val="26"/>
          <w:szCs w:val="26"/>
        </w:rPr>
        <w:t xml:space="preserve"> The</w:t>
      </w:r>
      <w:r w:rsidR="00357CFE" w:rsidRPr="00357CFE">
        <w:rPr>
          <w:rFonts w:ascii="Times New Roman" w:hAnsi="Times New Roman" w:cs="Times New Roman"/>
          <w:sz w:val="26"/>
          <w:szCs w:val="26"/>
        </w:rPr>
        <w:t xml:space="preserve"> objective of </w:t>
      </w:r>
      <w:r w:rsidR="00E64C31" w:rsidRPr="00357CFE">
        <w:rPr>
          <w:rFonts w:ascii="Times New Roman" w:hAnsi="Times New Roman" w:cs="Times New Roman"/>
          <w:sz w:val="26"/>
          <w:szCs w:val="26"/>
        </w:rPr>
        <w:t>the study</w:t>
      </w:r>
      <w:r w:rsidR="00357CFE" w:rsidRPr="00357CFE">
        <w:rPr>
          <w:rFonts w:ascii="Times New Roman" w:hAnsi="Times New Roman" w:cs="Times New Roman"/>
          <w:sz w:val="26"/>
          <w:szCs w:val="26"/>
        </w:rPr>
        <w:t xml:space="preserve"> is to determine the chemical, nutritional, and phytochemical profiles of ajwain seed and the characterization of the bioactive comp</w:t>
      </w:r>
      <w:r w:rsidR="008E589B">
        <w:rPr>
          <w:rFonts w:ascii="Times New Roman" w:hAnsi="Times New Roman" w:cs="Times New Roman"/>
          <w:sz w:val="26"/>
          <w:szCs w:val="26"/>
        </w:rPr>
        <w:t>onents</w:t>
      </w:r>
      <w:r w:rsidR="00357CFE" w:rsidRPr="00357CFE">
        <w:rPr>
          <w:rFonts w:ascii="Times New Roman" w:hAnsi="Times New Roman" w:cs="Times New Roman"/>
          <w:sz w:val="26"/>
          <w:szCs w:val="26"/>
        </w:rPr>
        <w:t xml:space="preserve"> </w:t>
      </w:r>
      <w:r w:rsidR="007D5690">
        <w:rPr>
          <w:rFonts w:ascii="Times New Roman" w:hAnsi="Times New Roman" w:cs="Times New Roman"/>
          <w:sz w:val="26"/>
          <w:szCs w:val="26"/>
        </w:rPr>
        <w:t>of extract</w:t>
      </w:r>
      <w:r w:rsidR="008E589B">
        <w:rPr>
          <w:rFonts w:ascii="Times New Roman" w:hAnsi="Times New Roman" w:cs="Times New Roman"/>
          <w:sz w:val="26"/>
          <w:szCs w:val="26"/>
        </w:rPr>
        <w:t>ed</w:t>
      </w:r>
      <w:r w:rsidR="00357CFE" w:rsidRPr="00357CFE">
        <w:rPr>
          <w:rFonts w:ascii="Times New Roman" w:hAnsi="Times New Roman" w:cs="Times New Roman"/>
          <w:sz w:val="26"/>
          <w:szCs w:val="26"/>
        </w:rPr>
        <w:t xml:space="preserve"> essential oil</w:t>
      </w:r>
      <w:r w:rsidR="008E589B">
        <w:rPr>
          <w:rFonts w:ascii="Times New Roman" w:hAnsi="Times New Roman" w:cs="Times New Roman"/>
          <w:sz w:val="26"/>
          <w:szCs w:val="26"/>
        </w:rPr>
        <w:t xml:space="preserve"> using Soxhlet solvent extraction technique</w:t>
      </w:r>
      <w:r w:rsidR="00357CFE" w:rsidRPr="00357CFE">
        <w:rPr>
          <w:rFonts w:ascii="Times New Roman" w:hAnsi="Times New Roman" w:cs="Times New Roman"/>
          <w:sz w:val="26"/>
          <w:szCs w:val="26"/>
        </w:rPr>
        <w:t>.</w:t>
      </w:r>
      <w:r w:rsidRPr="00376BF8">
        <w:rPr>
          <w:sz w:val="28"/>
          <w:szCs w:val="28"/>
        </w:rPr>
        <w:t xml:space="preserve"> </w:t>
      </w:r>
      <w:r w:rsidRPr="00376BF8">
        <w:rPr>
          <w:rFonts w:ascii="Times New Roman" w:hAnsi="Times New Roman" w:cs="Times New Roman"/>
          <w:sz w:val="28"/>
          <w:szCs w:val="28"/>
        </w:rPr>
        <w:t xml:space="preserve">In </w:t>
      </w:r>
      <w:r w:rsidR="007D5690">
        <w:rPr>
          <w:rFonts w:ascii="Times New Roman" w:hAnsi="Times New Roman" w:cs="Times New Roman"/>
          <w:sz w:val="28"/>
          <w:szCs w:val="28"/>
        </w:rPr>
        <w:t>the present</w:t>
      </w:r>
      <w:r w:rsidRPr="00376BF8">
        <w:rPr>
          <w:rFonts w:ascii="Times New Roman" w:hAnsi="Times New Roman" w:cs="Times New Roman"/>
          <w:sz w:val="28"/>
          <w:szCs w:val="28"/>
        </w:rPr>
        <w:t xml:space="preserve"> investigat</w:t>
      </w:r>
      <w:r w:rsidR="007D5690">
        <w:rPr>
          <w:rFonts w:ascii="Times New Roman" w:hAnsi="Times New Roman" w:cs="Times New Roman"/>
          <w:sz w:val="28"/>
          <w:szCs w:val="28"/>
        </w:rPr>
        <w:t>ion,</w:t>
      </w:r>
      <w:r w:rsidRPr="00376BF8">
        <w:rPr>
          <w:rFonts w:ascii="Times New Roman" w:hAnsi="Times New Roman" w:cs="Times New Roman"/>
          <w:sz w:val="28"/>
          <w:szCs w:val="28"/>
        </w:rPr>
        <w:t xml:space="preserve"> the</w:t>
      </w:r>
      <w:r w:rsidR="008E589B">
        <w:rPr>
          <w:rFonts w:ascii="Times New Roman" w:hAnsi="Times New Roman" w:cs="Times New Roman"/>
          <w:sz w:val="28"/>
          <w:szCs w:val="28"/>
        </w:rPr>
        <w:t xml:space="preserve"> impact of different solvents and their combinations on extraction of different bioactive constit</w:t>
      </w:r>
      <w:r w:rsidR="0053621C">
        <w:rPr>
          <w:rFonts w:ascii="Times New Roman" w:hAnsi="Times New Roman" w:cs="Times New Roman"/>
          <w:sz w:val="28"/>
          <w:szCs w:val="28"/>
        </w:rPr>
        <w:t>uents</w:t>
      </w:r>
      <w:r w:rsidR="008E589B">
        <w:rPr>
          <w:rFonts w:ascii="Times New Roman" w:hAnsi="Times New Roman" w:cs="Times New Roman"/>
          <w:sz w:val="28"/>
          <w:szCs w:val="28"/>
        </w:rPr>
        <w:t xml:space="preserve"> was also analysed. </w:t>
      </w:r>
      <w:r w:rsidRPr="00376BF8">
        <w:rPr>
          <w:rFonts w:ascii="Times New Roman" w:hAnsi="Times New Roman" w:cs="Times New Roman"/>
          <w:sz w:val="28"/>
          <w:szCs w:val="28"/>
        </w:rPr>
        <w:t>Ajwain seed has shown to have higher amount of carbohydrate (55.38%), fat (10.08%)</w:t>
      </w:r>
      <w:r w:rsidR="0053621C">
        <w:rPr>
          <w:rFonts w:ascii="Times New Roman" w:hAnsi="Times New Roman" w:cs="Times New Roman"/>
          <w:sz w:val="28"/>
          <w:szCs w:val="28"/>
        </w:rPr>
        <w:t>,</w:t>
      </w:r>
      <w:r w:rsidRPr="00376BF8">
        <w:rPr>
          <w:rFonts w:ascii="Times New Roman" w:hAnsi="Times New Roman" w:cs="Times New Roman"/>
          <w:sz w:val="28"/>
          <w:szCs w:val="28"/>
        </w:rPr>
        <w:t xml:space="preserve"> protein (15.73%) and also significant ash (7%) and crude fiber content (18.98%). Furthermore, it contains potential functional qualities, including total flavonoid content (2.0608 mg quercetin/gm), total phenolic content (126.021 mg GAE/100 gm), and antioxidant content of 36.36 g/ml.</w:t>
      </w:r>
      <w:r w:rsidRPr="00376BF8">
        <w:rPr>
          <w:sz w:val="28"/>
          <w:szCs w:val="28"/>
        </w:rPr>
        <w:t xml:space="preserve"> </w:t>
      </w:r>
      <w:r w:rsidRPr="00376BF8">
        <w:rPr>
          <w:rFonts w:ascii="Times New Roman" w:hAnsi="Times New Roman" w:cs="Times New Roman"/>
          <w:sz w:val="28"/>
          <w:szCs w:val="28"/>
        </w:rPr>
        <w:t xml:space="preserve">Ajwain seed contains major bioactive components </w:t>
      </w:r>
      <w:proofErr w:type="gramStart"/>
      <w:r w:rsidRPr="00376BF8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Pr="00376BF8">
        <w:rPr>
          <w:rFonts w:ascii="Times New Roman" w:hAnsi="Times New Roman" w:cs="Times New Roman"/>
          <w:sz w:val="28"/>
          <w:szCs w:val="28"/>
        </w:rPr>
        <w:t xml:space="preserve"> Thymol, γ-terpinene, and p-cymene, which are strong germicides, antibacterial, antispasmodic, and fungicidal.</w:t>
      </w:r>
      <w:r w:rsidR="00A31C3B" w:rsidRPr="00A31C3B">
        <w:t xml:space="preserve"> </w:t>
      </w:r>
      <w:r w:rsidR="00A31C3B" w:rsidRPr="00A31C3B">
        <w:rPr>
          <w:rFonts w:ascii="Times New Roman" w:hAnsi="Times New Roman" w:cs="Times New Roman"/>
          <w:sz w:val="28"/>
          <w:szCs w:val="28"/>
        </w:rPr>
        <w:t>The</w:t>
      </w:r>
      <w:r w:rsidR="00A31C3B">
        <w:rPr>
          <w:rFonts w:ascii="Times New Roman" w:hAnsi="Times New Roman" w:cs="Times New Roman"/>
          <w:sz w:val="28"/>
          <w:szCs w:val="28"/>
        </w:rPr>
        <w:t xml:space="preserve"> major </w:t>
      </w:r>
      <w:r w:rsidR="00A31C3B" w:rsidRPr="00A31C3B">
        <w:rPr>
          <w:rFonts w:ascii="Times New Roman" w:hAnsi="Times New Roman" w:cs="Times New Roman"/>
          <w:sz w:val="28"/>
          <w:szCs w:val="28"/>
        </w:rPr>
        <w:t>bioactive component of ajwain seed essential oil is thymol, which has significantly influenced its therapeutic capabilities and capacity to treat a variety of illnesses such skin disorders, headaches, and nausea.</w:t>
      </w:r>
    </w:p>
    <w:p w14:paraId="559AA7F7" w14:textId="6880C477" w:rsidR="0053621C" w:rsidRPr="00376BF8" w:rsidRDefault="0053621C" w:rsidP="00376B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Key </w:t>
      </w:r>
      <w:r w:rsidR="00E64C31">
        <w:rPr>
          <w:rFonts w:ascii="Times New Roman" w:hAnsi="Times New Roman" w:cs="Times New Roman"/>
          <w:sz w:val="28"/>
          <w:szCs w:val="28"/>
        </w:rPr>
        <w:t>word:</w:t>
      </w:r>
      <w:r>
        <w:rPr>
          <w:rFonts w:ascii="Times New Roman" w:hAnsi="Times New Roman" w:cs="Times New Roman"/>
          <w:sz w:val="28"/>
          <w:szCs w:val="28"/>
        </w:rPr>
        <w:t xml:space="preserve"> Ajwain seed </w:t>
      </w:r>
      <w:r w:rsidR="00E64C31">
        <w:rPr>
          <w:rFonts w:ascii="Times New Roman" w:hAnsi="Times New Roman" w:cs="Times New Roman"/>
          <w:sz w:val="28"/>
          <w:szCs w:val="28"/>
        </w:rPr>
        <w:t>oil,</w:t>
      </w:r>
      <w:r>
        <w:rPr>
          <w:rFonts w:ascii="Times New Roman" w:hAnsi="Times New Roman" w:cs="Times New Roman"/>
          <w:sz w:val="28"/>
          <w:szCs w:val="28"/>
        </w:rPr>
        <w:t xml:space="preserve"> proximate </w:t>
      </w:r>
      <w:r w:rsidR="00E64C31">
        <w:rPr>
          <w:rFonts w:ascii="Times New Roman" w:hAnsi="Times New Roman" w:cs="Times New Roman"/>
          <w:sz w:val="28"/>
          <w:szCs w:val="28"/>
        </w:rPr>
        <w:t>composition, bioactive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4C31">
        <w:rPr>
          <w:rFonts w:ascii="Times New Roman" w:hAnsi="Times New Roman" w:cs="Times New Roman"/>
          <w:sz w:val="28"/>
          <w:szCs w:val="28"/>
        </w:rPr>
        <w:t>compounds, solvent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4C31">
        <w:rPr>
          <w:rFonts w:ascii="Times New Roman" w:hAnsi="Times New Roman" w:cs="Times New Roman"/>
          <w:sz w:val="28"/>
          <w:szCs w:val="28"/>
        </w:rPr>
        <w:t>extraction,</w:t>
      </w:r>
      <w:r>
        <w:rPr>
          <w:rFonts w:ascii="Times New Roman" w:hAnsi="Times New Roman" w:cs="Times New Roman"/>
          <w:sz w:val="28"/>
          <w:szCs w:val="28"/>
        </w:rPr>
        <w:t xml:space="preserve"> health benifis</w:t>
      </w:r>
    </w:p>
    <w:p w14:paraId="4D933CB9" w14:textId="77777777" w:rsidR="00412894" w:rsidRDefault="00412894"/>
    <w:sectPr w:rsidR="0041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F8"/>
    <w:rsid w:val="00357CFE"/>
    <w:rsid w:val="00376BF8"/>
    <w:rsid w:val="00412894"/>
    <w:rsid w:val="0053621C"/>
    <w:rsid w:val="007D5690"/>
    <w:rsid w:val="00804A43"/>
    <w:rsid w:val="008E589B"/>
    <w:rsid w:val="00A31C3B"/>
    <w:rsid w:val="00AA0E28"/>
    <w:rsid w:val="00D64332"/>
    <w:rsid w:val="00DD6F68"/>
    <w:rsid w:val="00E6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0A45"/>
  <w15:chartTrackingRefBased/>
  <w15:docId w15:val="{2E7D7C18-37CC-4ADB-A2EB-CEC3AF36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BF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DARSHANKUMAR BHINGARADIYA</dc:creator>
  <cp:keywords/>
  <dc:description/>
  <cp:lastModifiedBy>DARSHANKUMAR BHINGARADIYA</cp:lastModifiedBy>
  <cp:revision>2</cp:revision>
  <dcterms:created xsi:type="dcterms:W3CDTF">2023-04-11T17:36:00Z</dcterms:created>
  <dcterms:modified xsi:type="dcterms:W3CDTF">2023-04-13T16:21:00Z</dcterms:modified>
</cp:coreProperties>
</file>